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8E7" w:rsidRDefault="00B24731">
      <w:pPr>
        <w:jc w:val="center"/>
        <w:rPr>
          <w:rFonts w:ascii="黑体" w:eastAsia="黑体" w:hAnsi="黑体"/>
          <w:b/>
          <w:bCs/>
          <w:sz w:val="36"/>
          <w:szCs w:val="36"/>
        </w:rPr>
      </w:pPr>
      <w:r>
        <w:rPr>
          <w:rFonts w:ascii="黑体" w:eastAsia="黑体" w:hAnsi="黑体" w:hint="eastAsia"/>
          <w:b/>
          <w:bCs/>
          <w:sz w:val="44"/>
          <w:szCs w:val="44"/>
        </w:rPr>
        <w:t xml:space="preserve"> </w:t>
      </w:r>
      <w:r>
        <w:rPr>
          <w:rFonts w:ascii="黑体" w:eastAsia="黑体" w:hAnsi="黑体" w:hint="eastAsia"/>
          <w:b/>
          <w:bCs/>
          <w:sz w:val="36"/>
          <w:szCs w:val="36"/>
        </w:rPr>
        <w:t>桐城市人民医院</w:t>
      </w:r>
      <w:r>
        <w:rPr>
          <w:rFonts w:ascii="黑体" w:eastAsia="黑体" w:hAnsi="黑体" w:hint="eastAsia"/>
          <w:b/>
          <w:bCs/>
          <w:sz w:val="36"/>
          <w:szCs w:val="36"/>
        </w:rPr>
        <w:t>2025</w:t>
      </w:r>
      <w:r>
        <w:rPr>
          <w:rFonts w:ascii="黑体" w:eastAsia="黑体" w:hAnsi="黑体" w:hint="eastAsia"/>
          <w:b/>
          <w:bCs/>
          <w:sz w:val="36"/>
          <w:szCs w:val="36"/>
        </w:rPr>
        <w:t>年</w:t>
      </w:r>
      <w:r>
        <w:rPr>
          <w:rFonts w:ascii="黑体" w:eastAsia="黑体" w:hAnsi="黑体" w:hint="eastAsia"/>
          <w:b/>
          <w:bCs/>
          <w:sz w:val="36"/>
          <w:szCs w:val="36"/>
        </w:rPr>
        <w:t>神经内科</w:t>
      </w:r>
    </w:p>
    <w:p w:rsidR="005238E7" w:rsidRDefault="00B24731">
      <w:pPr>
        <w:jc w:val="center"/>
        <w:rPr>
          <w:rFonts w:ascii="黑体" w:eastAsia="黑体" w:hAnsi="黑体"/>
          <w:b/>
          <w:bCs/>
          <w:sz w:val="24"/>
          <w:szCs w:val="24"/>
        </w:rPr>
      </w:pPr>
      <w:r>
        <w:rPr>
          <w:rFonts w:ascii="黑体" w:eastAsia="黑体" w:hAnsi="黑体" w:hint="eastAsia"/>
          <w:b/>
          <w:bCs/>
          <w:sz w:val="36"/>
          <w:szCs w:val="36"/>
        </w:rPr>
        <w:t>介入耗材</w:t>
      </w:r>
      <w:r>
        <w:rPr>
          <w:rFonts w:ascii="黑体" w:eastAsia="黑体" w:hAnsi="黑体" w:hint="eastAsia"/>
          <w:b/>
          <w:bCs/>
          <w:sz w:val="36"/>
          <w:szCs w:val="36"/>
        </w:rPr>
        <w:t>重新</w:t>
      </w:r>
      <w:r>
        <w:rPr>
          <w:rFonts w:ascii="黑体" w:eastAsia="黑体" w:hAnsi="黑体" w:hint="eastAsia"/>
          <w:b/>
          <w:bCs/>
          <w:sz w:val="36"/>
          <w:szCs w:val="36"/>
        </w:rPr>
        <w:t>招标要求</w:t>
      </w:r>
    </w:p>
    <w:p w:rsidR="005238E7" w:rsidRDefault="00B24731">
      <w:pPr>
        <w:pStyle w:val="a9"/>
        <w:spacing w:line="500" w:lineRule="exact"/>
        <w:rPr>
          <w:rFonts w:ascii="宋体" w:eastAsia="宋体" w:hAnsi="宋体" w:cs="宋体"/>
          <w:bCs/>
          <w:sz w:val="24"/>
          <w:szCs w:val="24"/>
        </w:rPr>
      </w:pPr>
      <w:r>
        <w:rPr>
          <w:rFonts w:ascii="宋体" w:eastAsia="宋体" w:hAnsi="宋体" w:cs="宋体" w:hint="eastAsia"/>
          <w:bCs/>
          <w:sz w:val="24"/>
          <w:szCs w:val="24"/>
        </w:rPr>
        <w:t>一、为了保证临床需要、保证产品质量、保证产品价格合理</w:t>
      </w:r>
      <w:r>
        <w:rPr>
          <w:rFonts w:ascii="宋体" w:eastAsia="宋体" w:hAnsi="宋体" w:cs="宋体" w:hint="eastAsia"/>
          <w:bCs/>
          <w:sz w:val="24"/>
          <w:szCs w:val="24"/>
        </w:rPr>
        <w:t xml:space="preserve"> </w:t>
      </w:r>
      <w:r>
        <w:rPr>
          <w:rFonts w:ascii="宋体" w:eastAsia="宋体" w:hAnsi="宋体" w:cs="宋体" w:hint="eastAsia"/>
          <w:bCs/>
          <w:sz w:val="24"/>
          <w:szCs w:val="24"/>
        </w:rPr>
        <w:t>、保证产品及时供应，参加投标的企业必须符合以下条件：</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、必须符合中华人民共和国政府采购法规定的条件。</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sz w:val="24"/>
          <w:szCs w:val="24"/>
        </w:rPr>
        <w:t>依法具备《生产企业营业执照》、《经营企业营业执照》、《医疗器械生产许可证》、《医疗器械经营许可证》、《</w:t>
      </w:r>
      <w:r>
        <w:rPr>
          <w:rFonts w:ascii="宋体" w:eastAsia="宋体" w:hAnsi="宋体" w:cs="宋体" w:hint="eastAsia"/>
          <w:sz w:val="24"/>
          <w:szCs w:val="24"/>
        </w:rPr>
        <w:t>医疗器械注册证</w:t>
      </w:r>
      <w:r>
        <w:rPr>
          <w:rFonts w:ascii="宋体" w:eastAsia="宋体" w:hAnsi="宋体" w:cs="宋体" w:hint="eastAsia"/>
          <w:color w:val="000000"/>
          <w:sz w:val="24"/>
          <w:szCs w:val="24"/>
        </w:rPr>
        <w:t>》。</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w:t>
      </w:r>
      <w:r>
        <w:rPr>
          <w:rFonts w:ascii="宋体" w:eastAsia="宋体" w:hAnsi="宋体" w:cs="宋体" w:hint="eastAsia"/>
          <w:sz w:val="24"/>
          <w:szCs w:val="24"/>
        </w:rPr>
        <w:t>投标人必须投标企业的授权委托书。</w:t>
      </w:r>
    </w:p>
    <w:p w:rsidR="005238E7" w:rsidRDefault="00B24731">
      <w:pPr>
        <w:pStyle w:val="a9"/>
        <w:spacing w:line="500" w:lineRule="exact"/>
        <w:rPr>
          <w:rFonts w:ascii="宋体" w:eastAsia="宋体" w:hAnsi="宋体" w:cs="宋体"/>
          <w:color w:val="000000"/>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、具有履行合同必须的供应保障能力。</w:t>
      </w:r>
    </w:p>
    <w:p w:rsidR="005238E7" w:rsidRDefault="00B24731">
      <w:pPr>
        <w:pStyle w:val="a9"/>
        <w:spacing w:line="500" w:lineRule="exact"/>
        <w:rPr>
          <w:rFonts w:ascii="宋体" w:eastAsia="宋体" w:hAnsi="宋体" w:cs="宋体"/>
          <w:color w:val="000000"/>
          <w:sz w:val="24"/>
          <w:szCs w:val="24"/>
        </w:rPr>
      </w:pP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sz w:val="24"/>
          <w:szCs w:val="24"/>
        </w:rPr>
        <w:t>投标人中标的医用耗材必须是安徽省医疗机构医用耗材采购平台上的品种且医院能够在网上</w:t>
      </w:r>
      <w:r>
        <w:rPr>
          <w:rFonts w:ascii="宋体" w:eastAsia="宋体" w:hAnsi="宋体" w:cs="宋体" w:hint="eastAsia"/>
          <w:color w:val="000000"/>
          <w:sz w:val="24"/>
          <w:szCs w:val="24"/>
        </w:rPr>
        <w:t>按中标价</w:t>
      </w:r>
      <w:r>
        <w:rPr>
          <w:rFonts w:ascii="宋体" w:eastAsia="宋体" w:hAnsi="宋体" w:cs="宋体" w:hint="eastAsia"/>
          <w:color w:val="000000"/>
          <w:sz w:val="24"/>
          <w:szCs w:val="24"/>
        </w:rPr>
        <w:t>点配送采购且符合“两票制”。中标的医用耗材的价格不能高于安徽省医疗机构医用耗材采购平台上的最低</w:t>
      </w:r>
      <w:r>
        <w:rPr>
          <w:rFonts w:ascii="宋体" w:eastAsia="宋体" w:hAnsi="宋体" w:cs="宋体" w:hint="eastAsia"/>
          <w:color w:val="000000"/>
          <w:sz w:val="24"/>
          <w:szCs w:val="24"/>
        </w:rPr>
        <w:t>限</w:t>
      </w:r>
      <w:r>
        <w:rPr>
          <w:rFonts w:ascii="宋体" w:eastAsia="宋体" w:hAnsi="宋体" w:cs="宋体" w:hint="eastAsia"/>
          <w:color w:val="000000"/>
          <w:sz w:val="24"/>
          <w:szCs w:val="24"/>
        </w:rPr>
        <w:t>价</w:t>
      </w:r>
      <w:r>
        <w:rPr>
          <w:rFonts w:ascii="宋体" w:eastAsia="宋体" w:hAnsi="宋体" w:cs="宋体" w:hint="eastAsia"/>
          <w:color w:val="000000"/>
          <w:sz w:val="24"/>
          <w:szCs w:val="24"/>
        </w:rPr>
        <w:t>。</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、投标人所提供的必须是其合法生产或代理的医用耗材，并能够按照购销合同规定的品牌、产地、质量、价格、效期及时供应。</w:t>
      </w:r>
    </w:p>
    <w:p w:rsidR="005238E7" w:rsidRDefault="00B24731">
      <w:pPr>
        <w:pStyle w:val="a9"/>
        <w:spacing w:line="500" w:lineRule="exact"/>
        <w:rPr>
          <w:rFonts w:ascii="宋体" w:eastAsia="宋体" w:hAnsi="宋体" w:cs="宋体"/>
          <w:bCs/>
          <w:sz w:val="24"/>
          <w:szCs w:val="24"/>
        </w:rPr>
      </w:pPr>
      <w:r>
        <w:rPr>
          <w:rFonts w:ascii="宋体" w:eastAsia="宋体" w:hAnsi="宋体" w:cs="宋体" w:hint="eastAsia"/>
          <w:bCs/>
          <w:sz w:val="24"/>
          <w:szCs w:val="24"/>
        </w:rPr>
        <w:t>二</w:t>
      </w:r>
      <w:r>
        <w:rPr>
          <w:rFonts w:ascii="宋体" w:eastAsia="宋体" w:hAnsi="宋体" w:cs="宋体" w:hint="eastAsia"/>
          <w:bCs/>
          <w:sz w:val="24"/>
          <w:szCs w:val="24"/>
        </w:rPr>
        <w:t>、投标文件构成及</w:t>
      </w:r>
      <w:r>
        <w:rPr>
          <w:rFonts w:ascii="宋体" w:eastAsia="宋体" w:hAnsi="宋体" w:cs="宋体" w:hint="eastAsia"/>
          <w:bCs/>
          <w:color w:val="000000"/>
          <w:sz w:val="24"/>
          <w:szCs w:val="24"/>
        </w:rPr>
        <w:t>审核</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（一）投标文件包括：投标文件份数：正本</w:t>
      </w:r>
      <w:r>
        <w:rPr>
          <w:rFonts w:ascii="宋体" w:eastAsia="宋体" w:hAnsi="宋体" w:cs="宋体" w:hint="eastAsia"/>
          <w:sz w:val="24"/>
          <w:szCs w:val="24"/>
        </w:rPr>
        <w:t>1</w:t>
      </w:r>
      <w:r>
        <w:rPr>
          <w:rFonts w:ascii="宋体" w:eastAsia="宋体" w:hAnsi="宋体" w:cs="宋体" w:hint="eastAsia"/>
          <w:sz w:val="24"/>
          <w:szCs w:val="24"/>
        </w:rPr>
        <w:t>份，副本</w:t>
      </w:r>
      <w:r>
        <w:rPr>
          <w:rFonts w:ascii="宋体" w:eastAsia="宋体" w:hAnsi="宋体" w:cs="宋体" w:hint="eastAsia"/>
          <w:sz w:val="24"/>
          <w:szCs w:val="24"/>
        </w:rPr>
        <w:t>1</w:t>
      </w:r>
      <w:r>
        <w:rPr>
          <w:rFonts w:ascii="宋体" w:eastAsia="宋体" w:hAnsi="宋体" w:cs="宋体" w:hint="eastAsia"/>
          <w:sz w:val="24"/>
          <w:szCs w:val="24"/>
        </w:rPr>
        <w:t>份，不接受传真及邮箱报价。</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（二）投标人必须按下列顺序自编目录及页码装订成册</w:t>
      </w:r>
    </w:p>
    <w:p w:rsidR="005238E7" w:rsidRDefault="00B24731">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、投标函</w:t>
      </w:r>
      <w:r>
        <w:rPr>
          <w:rFonts w:ascii="宋体" w:eastAsia="宋体" w:hAnsi="宋体" w:cs="宋体" w:hint="eastAsia"/>
          <w:sz w:val="24"/>
          <w:szCs w:val="24"/>
        </w:rPr>
        <w:t>。</w:t>
      </w:r>
    </w:p>
    <w:p w:rsidR="005238E7" w:rsidRDefault="00B24731">
      <w:pPr>
        <w:pStyle w:val="a9"/>
        <w:spacing w:line="500" w:lineRule="exact"/>
        <w:ind w:firstLineChars="100" w:firstLine="240"/>
        <w:rPr>
          <w:rFonts w:ascii="宋体" w:eastAsia="宋体" w:hAnsi="宋体" w:cs="宋体"/>
          <w:spacing w:val="-4"/>
          <w:sz w:val="24"/>
          <w:szCs w:val="24"/>
        </w:rPr>
      </w:pPr>
      <w:r>
        <w:rPr>
          <w:rFonts w:ascii="宋体" w:eastAsia="宋体" w:hAnsi="宋体" w:cs="宋体" w:hint="eastAsia"/>
          <w:sz w:val="24"/>
          <w:szCs w:val="24"/>
        </w:rPr>
        <w:t>2</w:t>
      </w:r>
      <w:r>
        <w:rPr>
          <w:rFonts w:ascii="宋体" w:eastAsia="宋体" w:hAnsi="宋体" w:cs="宋体" w:hint="eastAsia"/>
          <w:sz w:val="24"/>
          <w:szCs w:val="24"/>
        </w:rPr>
        <w:t>、投标报价表纸质版并盖上投标公司的公章（按</w:t>
      </w:r>
      <w:r>
        <w:rPr>
          <w:rFonts w:ascii="宋体" w:eastAsia="宋体" w:hAnsi="宋体" w:cs="宋体" w:hint="eastAsia"/>
          <w:spacing w:val="-4"/>
          <w:sz w:val="24"/>
          <w:szCs w:val="24"/>
        </w:rPr>
        <w:t>附件：</w:t>
      </w:r>
      <w:r>
        <w:rPr>
          <w:rFonts w:ascii="宋体" w:eastAsia="宋体" w:hAnsi="宋体" w:cs="宋体" w:hint="eastAsia"/>
          <w:color w:val="000000" w:themeColor="text1"/>
          <w:spacing w:val="-4"/>
          <w:sz w:val="24"/>
          <w:szCs w:val="24"/>
        </w:rPr>
        <w:t>桐城市人民医院</w:t>
      </w:r>
      <w:r>
        <w:rPr>
          <w:rFonts w:ascii="宋体" w:eastAsia="宋体" w:hAnsi="宋体" w:cs="宋体" w:hint="eastAsia"/>
          <w:color w:val="000000" w:themeColor="text1"/>
          <w:spacing w:val="-4"/>
          <w:sz w:val="24"/>
          <w:szCs w:val="24"/>
        </w:rPr>
        <w:t>2025</w:t>
      </w:r>
      <w:r>
        <w:rPr>
          <w:rFonts w:ascii="宋体" w:eastAsia="宋体" w:hAnsi="宋体" w:cs="宋体" w:hint="eastAsia"/>
          <w:color w:val="000000" w:themeColor="text1"/>
          <w:spacing w:val="-4"/>
          <w:sz w:val="24"/>
          <w:szCs w:val="24"/>
        </w:rPr>
        <w:t>年</w:t>
      </w:r>
      <w:r>
        <w:rPr>
          <w:rFonts w:ascii="宋体" w:eastAsia="宋体" w:hAnsi="宋体" w:cs="宋体" w:hint="eastAsia"/>
          <w:color w:val="000000" w:themeColor="text1"/>
          <w:sz w:val="24"/>
          <w:szCs w:val="24"/>
        </w:rPr>
        <w:t>神经内科介入耗材</w:t>
      </w:r>
      <w:r>
        <w:rPr>
          <w:rFonts w:ascii="宋体" w:eastAsia="宋体" w:hAnsi="宋体" w:cs="宋体" w:hint="eastAsia"/>
          <w:color w:val="000000" w:themeColor="text1"/>
          <w:sz w:val="24"/>
          <w:szCs w:val="24"/>
        </w:rPr>
        <w:t>重新</w:t>
      </w:r>
      <w:r>
        <w:rPr>
          <w:rFonts w:ascii="宋体" w:eastAsia="宋体" w:hAnsi="宋体" w:cs="宋体" w:hint="eastAsia"/>
          <w:color w:val="000000" w:themeColor="text1"/>
          <w:spacing w:val="-4"/>
          <w:sz w:val="24"/>
          <w:szCs w:val="24"/>
        </w:rPr>
        <w:t>招标品种报价表）</w:t>
      </w:r>
      <w:r>
        <w:rPr>
          <w:rFonts w:ascii="宋体" w:eastAsia="宋体" w:hAnsi="宋体" w:cs="宋体" w:hint="eastAsia"/>
          <w:spacing w:val="-4"/>
          <w:sz w:val="24"/>
          <w:szCs w:val="24"/>
        </w:rPr>
        <w:t>。</w:t>
      </w:r>
    </w:p>
    <w:p w:rsidR="005238E7" w:rsidRDefault="00B24731">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、优质服务承诺的文字材料；</w:t>
      </w:r>
    </w:p>
    <w:p w:rsidR="005238E7" w:rsidRDefault="00B24731">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、授权委托书；</w:t>
      </w:r>
    </w:p>
    <w:p w:rsidR="005238E7" w:rsidRDefault="00B24731">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、投标人资质证明文件；</w:t>
      </w:r>
    </w:p>
    <w:p w:rsidR="005238E7" w:rsidRDefault="00B24731">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、提供投标产品</w:t>
      </w:r>
      <w:r>
        <w:rPr>
          <w:rFonts w:ascii="宋体" w:eastAsia="宋体" w:hAnsi="宋体" w:cs="宋体" w:hint="eastAsia"/>
          <w:sz w:val="24"/>
          <w:szCs w:val="24"/>
        </w:rPr>
        <w:t>2022</w:t>
      </w:r>
      <w:r>
        <w:rPr>
          <w:rFonts w:ascii="宋体" w:eastAsia="宋体" w:hAnsi="宋体" w:cs="宋体" w:hint="eastAsia"/>
          <w:sz w:val="24"/>
          <w:szCs w:val="24"/>
        </w:rPr>
        <w:t>年度</w:t>
      </w:r>
      <w:r>
        <w:rPr>
          <w:rFonts w:ascii="宋体" w:eastAsia="宋体" w:hAnsi="宋体" w:cs="宋体" w:hint="eastAsia"/>
          <w:sz w:val="24"/>
          <w:szCs w:val="24"/>
        </w:rPr>
        <w:t>以来</w:t>
      </w:r>
      <w:r>
        <w:rPr>
          <w:rFonts w:ascii="宋体" w:eastAsia="宋体" w:hAnsi="宋体" w:cs="宋体" w:hint="eastAsia"/>
          <w:sz w:val="24"/>
          <w:szCs w:val="24"/>
        </w:rPr>
        <w:t>安徽省内至少</w:t>
      </w:r>
      <w:r>
        <w:rPr>
          <w:rFonts w:ascii="宋体" w:eastAsia="宋体" w:hAnsi="宋体" w:cs="宋体" w:hint="eastAsia"/>
          <w:sz w:val="24"/>
          <w:szCs w:val="24"/>
        </w:rPr>
        <w:t>3</w:t>
      </w:r>
      <w:r>
        <w:rPr>
          <w:rFonts w:ascii="宋体" w:eastAsia="宋体" w:hAnsi="宋体" w:cs="宋体" w:hint="eastAsia"/>
          <w:sz w:val="24"/>
          <w:szCs w:val="24"/>
        </w:rPr>
        <w:t>家医院发票、配送单或供货合同复印件；</w:t>
      </w:r>
      <w:r>
        <w:rPr>
          <w:rFonts w:ascii="宋体" w:eastAsia="宋体" w:hAnsi="宋体" w:cs="宋体" w:hint="eastAsia"/>
          <w:sz w:val="24"/>
          <w:szCs w:val="24"/>
        </w:rPr>
        <w:t xml:space="preserve"> </w:t>
      </w:r>
    </w:p>
    <w:p w:rsidR="005238E7" w:rsidRDefault="00B24731">
      <w:pPr>
        <w:pStyle w:val="a9"/>
        <w:spacing w:line="500" w:lineRule="exact"/>
        <w:rPr>
          <w:rFonts w:ascii="宋体" w:eastAsia="宋体" w:hAnsi="宋体" w:cs="宋体"/>
          <w:bCs/>
          <w:color w:val="000000" w:themeColor="text1"/>
          <w:sz w:val="24"/>
          <w:szCs w:val="24"/>
        </w:rPr>
      </w:pPr>
      <w:r>
        <w:rPr>
          <w:rFonts w:ascii="宋体" w:eastAsia="宋体" w:hAnsi="宋体" w:cs="宋体" w:hint="eastAsia"/>
          <w:bCs/>
          <w:color w:val="000000" w:themeColor="text1"/>
          <w:sz w:val="24"/>
          <w:szCs w:val="24"/>
        </w:rPr>
        <w:t>三</w:t>
      </w:r>
      <w:r>
        <w:rPr>
          <w:rFonts w:ascii="宋体" w:eastAsia="宋体" w:hAnsi="宋体" w:cs="宋体" w:hint="eastAsia"/>
          <w:bCs/>
          <w:color w:val="000000" w:themeColor="text1"/>
          <w:sz w:val="24"/>
          <w:szCs w:val="24"/>
        </w:rPr>
        <w:t>、投标报价</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、所有投标的医用耗材报价须在日后结算中单价不得再附加其他支出。</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、投标人应将文本文书包装后装入投标文件袋并予以密封盖骑缝章，并在投标文件袋封面注明</w:t>
      </w:r>
      <w:r>
        <w:rPr>
          <w:rFonts w:ascii="宋体" w:eastAsia="宋体" w:hAnsi="宋体" w:cs="宋体" w:hint="eastAsia"/>
          <w:sz w:val="24"/>
          <w:szCs w:val="24"/>
          <w:u w:val="single"/>
        </w:rPr>
        <w:t>桐城市人民医院</w:t>
      </w:r>
      <w:r>
        <w:rPr>
          <w:rFonts w:ascii="宋体" w:eastAsia="宋体" w:hAnsi="宋体" w:cs="宋体" w:hint="eastAsia"/>
          <w:sz w:val="24"/>
          <w:szCs w:val="24"/>
          <w:u w:val="single"/>
        </w:rPr>
        <w:t>2025</w:t>
      </w:r>
      <w:r>
        <w:rPr>
          <w:rFonts w:ascii="宋体" w:eastAsia="宋体" w:hAnsi="宋体" w:cs="宋体" w:hint="eastAsia"/>
          <w:sz w:val="24"/>
          <w:szCs w:val="24"/>
          <w:u w:val="single"/>
        </w:rPr>
        <w:t>年</w:t>
      </w:r>
      <w:r>
        <w:rPr>
          <w:rFonts w:ascii="宋体" w:eastAsia="宋体" w:hAnsi="宋体" w:cs="宋体" w:hint="eastAsia"/>
          <w:sz w:val="24"/>
          <w:szCs w:val="24"/>
          <w:u w:val="single"/>
        </w:rPr>
        <w:t>神经内科介入耗材</w:t>
      </w:r>
      <w:r>
        <w:rPr>
          <w:rFonts w:ascii="宋体" w:eastAsia="宋体" w:hAnsi="宋体" w:cs="宋体" w:hint="eastAsia"/>
          <w:sz w:val="24"/>
          <w:szCs w:val="24"/>
          <w:u w:val="single"/>
        </w:rPr>
        <w:t>（</w:t>
      </w:r>
      <w:r>
        <w:rPr>
          <w:rFonts w:ascii="宋体" w:eastAsia="宋体" w:hAnsi="宋体" w:cs="宋体" w:hint="eastAsia"/>
          <w:sz w:val="24"/>
          <w:szCs w:val="24"/>
          <w:u w:val="single"/>
        </w:rPr>
        <w:t>重招</w:t>
      </w:r>
      <w:r>
        <w:rPr>
          <w:rFonts w:ascii="宋体" w:eastAsia="宋体" w:hAnsi="宋体" w:cs="宋体" w:hint="eastAsia"/>
          <w:sz w:val="24"/>
          <w:szCs w:val="24"/>
          <w:u w:val="single"/>
        </w:rPr>
        <w:t>）</w:t>
      </w:r>
      <w:r>
        <w:rPr>
          <w:rFonts w:ascii="宋体" w:eastAsia="宋体" w:hAnsi="宋体" w:cs="宋体" w:hint="eastAsia"/>
          <w:sz w:val="24"/>
          <w:szCs w:val="24"/>
          <w:u w:val="single"/>
        </w:rPr>
        <w:t>投标函</w:t>
      </w:r>
      <w:r>
        <w:rPr>
          <w:rFonts w:ascii="宋体" w:eastAsia="宋体" w:hAnsi="宋体" w:cs="宋体" w:hint="eastAsia"/>
          <w:color w:val="000000"/>
          <w:sz w:val="24"/>
          <w:szCs w:val="24"/>
        </w:rPr>
        <w:t>投标单位和联系方式</w:t>
      </w:r>
      <w:r>
        <w:rPr>
          <w:rFonts w:ascii="宋体" w:eastAsia="宋体" w:hAnsi="宋体" w:cs="宋体" w:hint="eastAsia"/>
          <w:sz w:val="24"/>
          <w:szCs w:val="24"/>
        </w:rPr>
        <w:t>；若未</w:t>
      </w:r>
      <w:r>
        <w:rPr>
          <w:rFonts w:ascii="宋体" w:eastAsia="宋体" w:hAnsi="宋体" w:cs="宋体" w:hint="eastAsia"/>
          <w:sz w:val="24"/>
          <w:szCs w:val="24"/>
        </w:rPr>
        <w:lastRenderedPageBreak/>
        <w:t>注明</w:t>
      </w:r>
      <w:r>
        <w:rPr>
          <w:rFonts w:ascii="宋体" w:eastAsia="宋体" w:hAnsi="宋体" w:cs="宋体" w:hint="eastAsia"/>
          <w:sz w:val="24"/>
          <w:szCs w:val="24"/>
          <w:u w:val="single"/>
        </w:rPr>
        <w:t>桐城市人民医院</w:t>
      </w:r>
      <w:r>
        <w:rPr>
          <w:rFonts w:ascii="宋体" w:eastAsia="宋体" w:hAnsi="宋体" w:cs="宋体" w:hint="eastAsia"/>
          <w:sz w:val="24"/>
          <w:szCs w:val="24"/>
          <w:u w:val="single"/>
        </w:rPr>
        <w:t>2025</w:t>
      </w:r>
      <w:r>
        <w:rPr>
          <w:rFonts w:ascii="宋体" w:eastAsia="宋体" w:hAnsi="宋体" w:cs="宋体" w:hint="eastAsia"/>
          <w:sz w:val="24"/>
          <w:szCs w:val="24"/>
          <w:u w:val="single"/>
        </w:rPr>
        <w:t>年</w:t>
      </w:r>
      <w:r>
        <w:rPr>
          <w:rFonts w:ascii="宋体" w:eastAsia="宋体" w:hAnsi="宋体" w:cs="宋体" w:hint="eastAsia"/>
          <w:sz w:val="24"/>
          <w:szCs w:val="24"/>
          <w:u w:val="single"/>
        </w:rPr>
        <w:t>神经内科介入耗材</w:t>
      </w:r>
      <w:r>
        <w:rPr>
          <w:rFonts w:ascii="宋体" w:eastAsia="宋体" w:hAnsi="宋体" w:cs="宋体" w:hint="eastAsia"/>
          <w:sz w:val="24"/>
          <w:szCs w:val="24"/>
          <w:u w:val="single"/>
        </w:rPr>
        <w:t>（</w:t>
      </w:r>
      <w:r>
        <w:rPr>
          <w:rFonts w:ascii="宋体" w:eastAsia="宋体" w:hAnsi="宋体" w:cs="宋体" w:hint="eastAsia"/>
          <w:sz w:val="24"/>
          <w:szCs w:val="24"/>
          <w:u w:val="single"/>
        </w:rPr>
        <w:t>重招</w:t>
      </w:r>
      <w:r>
        <w:rPr>
          <w:rFonts w:ascii="宋体" w:eastAsia="宋体" w:hAnsi="宋体" w:cs="宋体" w:hint="eastAsia"/>
          <w:sz w:val="24"/>
          <w:szCs w:val="24"/>
          <w:u w:val="single"/>
        </w:rPr>
        <w:t>）</w:t>
      </w:r>
      <w:r>
        <w:rPr>
          <w:rFonts w:ascii="宋体" w:eastAsia="宋体" w:hAnsi="宋体" w:cs="宋体" w:hint="eastAsia"/>
          <w:sz w:val="24"/>
          <w:szCs w:val="24"/>
          <w:u w:val="single"/>
        </w:rPr>
        <w:t>投标函</w:t>
      </w:r>
      <w:r>
        <w:rPr>
          <w:rFonts w:ascii="宋体" w:eastAsia="宋体" w:hAnsi="宋体" w:cs="宋体" w:hint="eastAsia"/>
          <w:sz w:val="24"/>
          <w:szCs w:val="24"/>
        </w:rPr>
        <w:t>导致标书无法参标，责任由投标人自负。</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、投标单位应按照《</w:t>
      </w:r>
      <w:r>
        <w:rPr>
          <w:rFonts w:ascii="宋体" w:eastAsia="宋体" w:hAnsi="宋体" w:cs="宋体" w:hint="eastAsia"/>
          <w:color w:val="000000" w:themeColor="text1"/>
          <w:spacing w:val="-4"/>
          <w:sz w:val="24"/>
          <w:szCs w:val="24"/>
        </w:rPr>
        <w:t>桐城市人民医院</w:t>
      </w:r>
      <w:r>
        <w:rPr>
          <w:rFonts w:ascii="宋体" w:eastAsia="宋体" w:hAnsi="宋体" w:cs="宋体" w:hint="eastAsia"/>
          <w:color w:val="000000" w:themeColor="text1"/>
          <w:spacing w:val="-4"/>
          <w:sz w:val="24"/>
          <w:szCs w:val="24"/>
        </w:rPr>
        <w:t>2025</w:t>
      </w:r>
      <w:r>
        <w:rPr>
          <w:rFonts w:ascii="宋体" w:eastAsia="宋体" w:hAnsi="宋体" w:cs="宋体" w:hint="eastAsia"/>
          <w:color w:val="000000" w:themeColor="text1"/>
          <w:spacing w:val="-4"/>
          <w:sz w:val="24"/>
          <w:szCs w:val="24"/>
        </w:rPr>
        <w:t>年</w:t>
      </w:r>
      <w:r>
        <w:rPr>
          <w:rFonts w:ascii="宋体" w:eastAsia="宋体" w:hAnsi="宋体" w:cs="宋体" w:hint="eastAsia"/>
          <w:color w:val="000000" w:themeColor="text1"/>
          <w:sz w:val="24"/>
          <w:szCs w:val="24"/>
        </w:rPr>
        <w:t>神经内科介入耗材</w:t>
      </w:r>
      <w:r>
        <w:rPr>
          <w:rFonts w:ascii="宋体" w:eastAsia="宋体" w:hAnsi="宋体" w:cs="宋体" w:hint="eastAsia"/>
          <w:color w:val="000000" w:themeColor="text1"/>
          <w:sz w:val="24"/>
          <w:szCs w:val="24"/>
        </w:rPr>
        <w:t>重新</w:t>
      </w:r>
      <w:r>
        <w:rPr>
          <w:rFonts w:ascii="宋体" w:eastAsia="宋体" w:hAnsi="宋体" w:cs="宋体" w:hint="eastAsia"/>
          <w:color w:val="000000" w:themeColor="text1"/>
          <w:spacing w:val="-4"/>
          <w:sz w:val="24"/>
          <w:szCs w:val="24"/>
        </w:rPr>
        <w:t>招标品种报价表</w:t>
      </w:r>
      <w:r>
        <w:rPr>
          <w:rFonts w:ascii="宋体" w:eastAsia="宋体" w:hAnsi="宋体" w:cs="宋体" w:hint="eastAsia"/>
          <w:sz w:val="24"/>
          <w:szCs w:val="24"/>
        </w:rPr>
        <w:t>》目录格式、编码顺序填写，未投品种可空出不填，不得随意改变投标附表的格式及顺序，自行变更，导致数据不能录入，无法参标责任自负；</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、同品种，各规格型号的产品，原则上报价一致，若报价确实差别较大，请自行以附件形式说明。</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、本次招标耗材按单品种分项评标，投标人可以视情况选择合适品规投标，但不得更改投标标号；</w:t>
      </w:r>
    </w:p>
    <w:p w:rsidR="005238E7" w:rsidRDefault="00B24731">
      <w:pPr>
        <w:pStyle w:val="a9"/>
        <w:spacing w:line="500" w:lineRule="exact"/>
        <w:rPr>
          <w:rFonts w:ascii="宋体" w:eastAsia="宋体" w:hAnsi="宋体" w:cs="宋体" w:hint="eastAsia"/>
          <w:sz w:val="24"/>
          <w:szCs w:val="24"/>
        </w:rPr>
      </w:pPr>
      <w:r>
        <w:rPr>
          <w:rFonts w:ascii="宋体" w:eastAsia="宋体" w:hAnsi="宋体" w:cs="宋体" w:hint="eastAsia"/>
          <w:sz w:val="24"/>
          <w:szCs w:val="24"/>
        </w:rPr>
        <w:t>6</w:t>
      </w:r>
      <w:r>
        <w:rPr>
          <w:rFonts w:ascii="宋体" w:eastAsia="宋体" w:hAnsi="宋体" w:cs="宋体" w:hint="eastAsia"/>
          <w:sz w:val="24"/>
          <w:szCs w:val="24"/>
        </w:rPr>
        <w:t>、为最大程度减少产品误报率，本次招标提供我院</w:t>
      </w:r>
      <w:r>
        <w:rPr>
          <w:rFonts w:ascii="宋体" w:eastAsia="宋体" w:hAnsi="宋体" w:cs="宋体" w:hint="eastAsia"/>
          <w:sz w:val="24"/>
          <w:szCs w:val="24"/>
        </w:rPr>
        <w:t>在用</w:t>
      </w:r>
      <w:r>
        <w:rPr>
          <w:rFonts w:ascii="宋体" w:eastAsia="宋体" w:hAnsi="宋体" w:cs="宋体" w:hint="eastAsia"/>
          <w:sz w:val="24"/>
          <w:szCs w:val="24"/>
        </w:rPr>
        <w:t>耗材品牌（商品名）、规格型号，供各投标人参考。</w:t>
      </w:r>
    </w:p>
    <w:p w:rsidR="00764563" w:rsidRDefault="00764563" w:rsidP="00764563">
      <w:pPr>
        <w:pStyle w:val="a9"/>
        <w:spacing w:line="500" w:lineRule="exact"/>
        <w:rPr>
          <w:rFonts w:ascii="宋体" w:eastAsia="宋体" w:hAnsi="宋体" w:cs="宋体"/>
          <w:sz w:val="24"/>
          <w:szCs w:val="24"/>
        </w:rPr>
      </w:pPr>
      <w:r>
        <w:rPr>
          <w:rFonts w:ascii="宋体" w:eastAsia="宋体" w:hAnsi="宋体" w:cs="宋体" w:hint="eastAsia"/>
          <w:sz w:val="24"/>
          <w:szCs w:val="24"/>
        </w:rPr>
        <w:t>7、</w:t>
      </w:r>
      <w:r w:rsidRPr="00B728FC">
        <w:rPr>
          <w:rFonts w:ascii="宋体" w:eastAsia="宋体" w:hAnsi="宋体" w:cs="宋体" w:hint="eastAsia"/>
          <w:sz w:val="24"/>
          <w:szCs w:val="24"/>
        </w:rPr>
        <w:t>报价文件加盖公章密封，于</w:t>
      </w:r>
      <w:r w:rsidRPr="00B728FC">
        <w:rPr>
          <w:rFonts w:ascii="宋体" w:eastAsia="宋体" w:hAnsi="宋体" w:cs="宋体" w:hint="eastAsia"/>
          <w:b/>
          <w:sz w:val="24"/>
          <w:szCs w:val="24"/>
          <w:u w:val="single"/>
        </w:rPr>
        <w:t>2025年</w:t>
      </w:r>
      <w:r>
        <w:rPr>
          <w:rFonts w:ascii="宋体" w:eastAsia="宋体" w:hAnsi="宋体" w:cs="宋体" w:hint="eastAsia"/>
          <w:b/>
          <w:sz w:val="24"/>
          <w:szCs w:val="24"/>
          <w:u w:val="single"/>
        </w:rPr>
        <w:t>8</w:t>
      </w:r>
      <w:r w:rsidRPr="00B728FC">
        <w:rPr>
          <w:rFonts w:ascii="宋体" w:eastAsia="宋体" w:hAnsi="宋体" w:cs="宋体" w:hint="eastAsia"/>
          <w:b/>
          <w:sz w:val="24"/>
          <w:szCs w:val="24"/>
          <w:u w:val="single"/>
        </w:rPr>
        <w:t>月</w:t>
      </w:r>
      <w:r>
        <w:rPr>
          <w:rFonts w:ascii="宋体" w:eastAsia="宋体" w:hAnsi="宋体" w:cs="宋体" w:hint="eastAsia"/>
          <w:b/>
          <w:sz w:val="24"/>
          <w:szCs w:val="24"/>
          <w:u w:val="single"/>
        </w:rPr>
        <w:t>18</w:t>
      </w:r>
      <w:r w:rsidRPr="00B728FC">
        <w:rPr>
          <w:rFonts w:ascii="宋体" w:eastAsia="宋体" w:hAnsi="宋体" w:cs="宋体" w:hint="eastAsia"/>
          <w:b/>
          <w:sz w:val="24"/>
          <w:szCs w:val="24"/>
          <w:u w:val="single"/>
        </w:rPr>
        <w:t>日16：00时前交至桐城市人民医院综合采购办公室</w:t>
      </w:r>
      <w:r w:rsidRPr="00B728FC">
        <w:rPr>
          <w:rFonts w:ascii="宋体" w:eastAsia="宋体" w:hAnsi="宋体" w:cs="宋体" w:hint="eastAsia"/>
          <w:sz w:val="24"/>
          <w:szCs w:val="24"/>
        </w:rPr>
        <w:t xml:space="preserve">，本着自愿原则，逾期视为放弃，不接受快递报价文件。 </w:t>
      </w:r>
    </w:p>
    <w:p w:rsidR="00764563" w:rsidRDefault="00764563" w:rsidP="00764563">
      <w:pPr>
        <w:pStyle w:val="a9"/>
        <w:spacing w:line="500" w:lineRule="exact"/>
        <w:rPr>
          <w:rFonts w:ascii="宋体" w:eastAsia="宋体" w:hAnsi="宋体" w:cs="宋体"/>
          <w:sz w:val="24"/>
          <w:szCs w:val="24"/>
        </w:rPr>
      </w:pPr>
      <w:r w:rsidRPr="00B728FC">
        <w:rPr>
          <w:rFonts w:ascii="宋体" w:eastAsia="宋体" w:hAnsi="宋体" w:cs="宋体" w:hint="eastAsia"/>
          <w:sz w:val="24"/>
          <w:szCs w:val="24"/>
        </w:rPr>
        <w:t>联系人：综合采购办：0556-6197331    医疗设备科：0556-6197286</w:t>
      </w:r>
      <w:r w:rsidRPr="00B728FC">
        <w:rPr>
          <w:rFonts w:ascii="宋体" w:eastAsia="宋体" w:hAnsi="宋体" w:cs="宋体" w:hint="eastAsia"/>
          <w:sz w:val="24"/>
          <w:szCs w:val="24"/>
        </w:rPr>
        <w:cr/>
        <w:t>8、报价公司必须具备该产品经营资质，并提供相应证照;</w:t>
      </w:r>
      <w:r w:rsidRPr="00B728FC">
        <w:rPr>
          <w:rFonts w:ascii="宋体" w:eastAsia="宋体" w:hAnsi="宋体" w:cs="宋体" w:hint="eastAsia"/>
          <w:sz w:val="24"/>
          <w:szCs w:val="24"/>
        </w:rPr>
        <w:cr/>
        <w:t>9、所报产品必须满足</w:t>
      </w:r>
      <w:r w:rsidRPr="00C0713A">
        <w:rPr>
          <w:rFonts w:ascii="宋体" w:eastAsia="宋体" w:hAnsi="宋体" w:cs="宋体" w:hint="eastAsia"/>
          <w:b/>
          <w:sz w:val="24"/>
          <w:szCs w:val="24"/>
          <w:u w:val="single"/>
        </w:rPr>
        <w:t>招标须知</w:t>
      </w:r>
      <w:r w:rsidRPr="00B728FC">
        <w:rPr>
          <w:rFonts w:ascii="宋体" w:eastAsia="宋体" w:hAnsi="宋体" w:cs="宋体" w:hint="eastAsia"/>
          <w:sz w:val="24"/>
          <w:szCs w:val="24"/>
        </w:rPr>
        <w:t>，否则视为废标;</w:t>
      </w:r>
    </w:p>
    <w:p w:rsidR="005238E7" w:rsidRDefault="00B24731">
      <w:pPr>
        <w:pStyle w:val="a9"/>
        <w:spacing w:line="500" w:lineRule="exact"/>
        <w:rPr>
          <w:rFonts w:ascii="宋体" w:eastAsia="宋体" w:hAnsi="宋体" w:cs="宋体"/>
          <w:bCs/>
          <w:sz w:val="24"/>
          <w:szCs w:val="24"/>
        </w:rPr>
      </w:pPr>
      <w:r>
        <w:rPr>
          <w:rFonts w:ascii="宋体" w:eastAsia="宋体" w:hAnsi="宋体" w:cs="宋体" w:hint="eastAsia"/>
          <w:bCs/>
          <w:sz w:val="24"/>
          <w:szCs w:val="24"/>
        </w:rPr>
        <w:t>四</w:t>
      </w:r>
      <w:r>
        <w:rPr>
          <w:rFonts w:ascii="宋体" w:eastAsia="宋体" w:hAnsi="宋体" w:cs="宋体" w:hint="eastAsia"/>
          <w:bCs/>
          <w:sz w:val="24"/>
          <w:szCs w:val="24"/>
        </w:rPr>
        <w:t>、中标企业的配送</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、投标人必须具有满足所有我院此次招标的医用耗材使用需求的配送能力。不论我院采购医用耗材规模大小如何，所有投标人均应保证配送。</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、投标人必须满足我院此次招标的高值耗材备货需求。</w:t>
      </w:r>
    </w:p>
    <w:p w:rsidR="005238E7" w:rsidRDefault="00B24731">
      <w:pPr>
        <w:pStyle w:val="a9"/>
        <w:spacing w:line="500" w:lineRule="exact"/>
        <w:rPr>
          <w:rFonts w:ascii="宋体" w:eastAsia="宋体" w:hAnsi="宋体" w:cs="宋体"/>
          <w:bCs/>
          <w:color w:val="000000" w:themeColor="text1"/>
          <w:sz w:val="24"/>
          <w:szCs w:val="24"/>
        </w:rPr>
      </w:pPr>
      <w:r>
        <w:rPr>
          <w:rFonts w:ascii="宋体" w:eastAsia="宋体" w:hAnsi="宋体" w:cs="宋体" w:hint="eastAsia"/>
          <w:bCs/>
          <w:color w:val="000000" w:themeColor="text1"/>
          <w:sz w:val="24"/>
          <w:szCs w:val="24"/>
        </w:rPr>
        <w:t>五</w:t>
      </w:r>
      <w:r>
        <w:rPr>
          <w:rFonts w:ascii="宋体" w:eastAsia="宋体" w:hAnsi="宋体" w:cs="宋体" w:hint="eastAsia"/>
          <w:bCs/>
          <w:color w:val="000000" w:themeColor="text1"/>
          <w:sz w:val="24"/>
          <w:szCs w:val="24"/>
        </w:rPr>
        <w:t>、报价方式见附件</w:t>
      </w:r>
    </w:p>
    <w:p w:rsidR="005238E7" w:rsidRDefault="00B24731">
      <w:pPr>
        <w:pStyle w:val="a9"/>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pacing w:val="-4"/>
          <w:sz w:val="24"/>
          <w:szCs w:val="24"/>
        </w:rPr>
        <w:t>附件：桐城市人民医院</w:t>
      </w:r>
      <w:r>
        <w:rPr>
          <w:rFonts w:ascii="宋体" w:eastAsia="宋体" w:hAnsi="宋体" w:cs="宋体" w:hint="eastAsia"/>
          <w:color w:val="000000" w:themeColor="text1"/>
          <w:spacing w:val="-4"/>
          <w:sz w:val="24"/>
          <w:szCs w:val="24"/>
        </w:rPr>
        <w:t>2025</w:t>
      </w:r>
      <w:r>
        <w:rPr>
          <w:rFonts w:ascii="宋体" w:eastAsia="宋体" w:hAnsi="宋体" w:cs="宋体" w:hint="eastAsia"/>
          <w:color w:val="000000" w:themeColor="text1"/>
          <w:spacing w:val="-4"/>
          <w:sz w:val="24"/>
          <w:szCs w:val="24"/>
        </w:rPr>
        <w:t>年</w:t>
      </w:r>
      <w:r>
        <w:rPr>
          <w:rFonts w:ascii="宋体" w:eastAsia="宋体" w:hAnsi="宋体" w:cs="宋体" w:hint="eastAsia"/>
          <w:color w:val="000000" w:themeColor="text1"/>
          <w:sz w:val="24"/>
          <w:szCs w:val="24"/>
        </w:rPr>
        <w:t>神经内科介入耗材</w:t>
      </w:r>
      <w:r>
        <w:rPr>
          <w:rFonts w:ascii="宋体" w:eastAsia="宋体" w:hAnsi="宋体" w:cs="宋体" w:hint="eastAsia"/>
          <w:color w:val="000000" w:themeColor="text1"/>
          <w:sz w:val="24"/>
          <w:szCs w:val="24"/>
        </w:rPr>
        <w:t>重新</w:t>
      </w:r>
      <w:r>
        <w:rPr>
          <w:rFonts w:ascii="宋体" w:eastAsia="宋体" w:hAnsi="宋体" w:cs="宋体" w:hint="eastAsia"/>
          <w:color w:val="000000" w:themeColor="text1"/>
          <w:spacing w:val="-4"/>
          <w:sz w:val="24"/>
          <w:szCs w:val="24"/>
        </w:rPr>
        <w:t>招标品种报价表</w:t>
      </w:r>
    </w:p>
    <w:p w:rsidR="005238E7" w:rsidRDefault="00B24731">
      <w:pPr>
        <w:pStyle w:val="a9"/>
        <w:numPr>
          <w:ilvl w:val="0"/>
          <w:numId w:val="1"/>
        </w:numPr>
        <w:spacing w:line="500" w:lineRule="exact"/>
        <w:rPr>
          <w:rFonts w:ascii="宋体" w:eastAsia="宋体" w:hAnsi="宋体" w:cs="宋体"/>
          <w:sz w:val="24"/>
          <w:szCs w:val="24"/>
        </w:rPr>
      </w:pPr>
      <w:r>
        <w:rPr>
          <w:rFonts w:ascii="宋体" w:eastAsia="宋体" w:hAnsi="宋体" w:cs="宋体" w:hint="eastAsia"/>
          <w:sz w:val="24"/>
          <w:szCs w:val="24"/>
        </w:rPr>
        <w:t>其他相关说明</w:t>
      </w:r>
    </w:p>
    <w:p w:rsidR="005238E7" w:rsidRDefault="00B24731">
      <w:pPr>
        <w:pStyle w:val="a9"/>
        <w:spacing w:line="50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此次耗材招标合同期为</w:t>
      </w:r>
      <w:r>
        <w:rPr>
          <w:rFonts w:ascii="宋体" w:eastAsia="宋体" w:hAnsi="宋体" w:cs="宋体" w:hint="eastAsia"/>
          <w:sz w:val="24"/>
          <w:szCs w:val="24"/>
        </w:rPr>
        <w:t>3</w:t>
      </w:r>
      <w:r>
        <w:rPr>
          <w:rFonts w:ascii="宋体" w:eastAsia="宋体" w:hAnsi="宋体" w:cs="宋体" w:hint="eastAsia"/>
          <w:sz w:val="24"/>
          <w:szCs w:val="24"/>
        </w:rPr>
        <w:t>年，所有品种后期如果执行集采，按集采相关政策要求执行。对于投标公司不按招标文件要求投标，或中标后不能按要求供货，将取消其中标资格，并禁止其</w:t>
      </w:r>
      <w:r>
        <w:rPr>
          <w:rFonts w:ascii="宋体" w:eastAsia="宋体" w:hAnsi="宋体" w:cs="宋体" w:hint="eastAsia"/>
          <w:sz w:val="24"/>
          <w:szCs w:val="24"/>
        </w:rPr>
        <w:t>3</w:t>
      </w:r>
      <w:r>
        <w:rPr>
          <w:rFonts w:ascii="宋体" w:eastAsia="宋体" w:hAnsi="宋体" w:cs="宋体" w:hint="eastAsia"/>
          <w:sz w:val="24"/>
          <w:szCs w:val="24"/>
        </w:rPr>
        <w:t>年内参与我院所有招标项目。</w:t>
      </w:r>
    </w:p>
    <w:p w:rsidR="005238E7" w:rsidRDefault="00B24731">
      <w:pPr>
        <w:pStyle w:val="a9"/>
        <w:spacing w:line="400" w:lineRule="exact"/>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color w:val="000000"/>
          <w:sz w:val="24"/>
          <w:szCs w:val="24"/>
        </w:rPr>
        <w:t>七</w:t>
      </w:r>
      <w:r>
        <w:rPr>
          <w:rFonts w:asciiTheme="majorEastAsia" w:eastAsiaTheme="majorEastAsia" w:hAnsiTheme="majorEastAsia" w:cstheme="majorEastAsia" w:hint="eastAsia"/>
          <w:bCs/>
          <w:color w:val="000000"/>
          <w:sz w:val="24"/>
          <w:szCs w:val="24"/>
        </w:rPr>
        <w:t>、</w:t>
      </w:r>
      <w:r>
        <w:rPr>
          <w:rFonts w:asciiTheme="majorEastAsia" w:eastAsiaTheme="majorEastAsia" w:hAnsiTheme="majorEastAsia" w:cstheme="majorEastAsia" w:hint="eastAsia"/>
          <w:bCs/>
          <w:sz w:val="24"/>
          <w:szCs w:val="24"/>
        </w:rPr>
        <w:t>关于投标保证金的要求：</w:t>
      </w:r>
    </w:p>
    <w:p w:rsidR="005238E7" w:rsidRDefault="00B24731">
      <w:pPr>
        <w:pStyle w:val="a9"/>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rPr>
        <w:t>、为确保此次招标活动公平、公正，防止在投标过程中有故意欺骗应标等行为，投标人须交纳投标保证金人民币</w:t>
      </w:r>
      <w:r>
        <w:rPr>
          <w:rFonts w:asciiTheme="majorEastAsia" w:eastAsiaTheme="majorEastAsia" w:hAnsiTheme="majorEastAsia" w:cstheme="majorEastAsia" w:hint="eastAsia"/>
          <w:sz w:val="24"/>
          <w:szCs w:val="24"/>
        </w:rPr>
        <w:t>10000</w:t>
      </w:r>
      <w:r>
        <w:rPr>
          <w:rFonts w:asciiTheme="majorEastAsia" w:eastAsiaTheme="majorEastAsia" w:hAnsiTheme="majorEastAsia" w:cstheme="majorEastAsia" w:hint="eastAsia"/>
          <w:sz w:val="24"/>
          <w:szCs w:val="24"/>
        </w:rPr>
        <w:t>元整，于投标书送达时交纳</w:t>
      </w: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遇有</w:t>
      </w:r>
      <w:r>
        <w:rPr>
          <w:rFonts w:asciiTheme="majorEastAsia" w:eastAsiaTheme="majorEastAsia" w:hAnsiTheme="majorEastAsia" w:cstheme="majorEastAsia" w:hint="eastAsia"/>
          <w:bCs/>
          <w:sz w:val="24"/>
          <w:szCs w:val="24"/>
        </w:rPr>
        <w:t>投标人报价后不能供货情况或不能正常履行协议者，</w:t>
      </w:r>
      <w:r>
        <w:rPr>
          <w:rFonts w:asciiTheme="majorEastAsia" w:eastAsiaTheme="majorEastAsia" w:hAnsiTheme="majorEastAsia" w:cstheme="majorEastAsia" w:hint="eastAsia"/>
          <w:sz w:val="24"/>
          <w:szCs w:val="24"/>
        </w:rPr>
        <w:t>该保证金将由招标人予以没收，同时该投标人所有产品中标资</w:t>
      </w:r>
      <w:r>
        <w:rPr>
          <w:rFonts w:asciiTheme="majorEastAsia" w:eastAsiaTheme="majorEastAsia" w:hAnsiTheme="majorEastAsia" w:cstheme="majorEastAsia" w:hint="eastAsia"/>
          <w:sz w:val="24"/>
          <w:szCs w:val="24"/>
        </w:rPr>
        <w:lastRenderedPageBreak/>
        <w:t>格将被取消；正常中标人的投标保证金合同履行三个月后退还，未中标者招标结束后三个工作日内退还。</w:t>
      </w:r>
    </w:p>
    <w:p w:rsidR="005238E7" w:rsidRDefault="00B24731">
      <w:pPr>
        <w:pStyle w:val="a9"/>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hint="eastAsia"/>
          <w:sz w:val="24"/>
          <w:szCs w:val="24"/>
        </w:rPr>
        <w:t>、保证金一律以转账方式缴纳：</w:t>
      </w:r>
    </w:p>
    <w:p w:rsidR="005238E7" w:rsidRDefault="00B24731">
      <w:pPr>
        <w:pStyle w:val="a9"/>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开户单位：安徽省桐城市人民医院</w:t>
      </w:r>
    </w:p>
    <w:p w:rsidR="005238E7" w:rsidRDefault="00B24731">
      <w:pPr>
        <w:pStyle w:val="a9"/>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开户行</w:t>
      </w: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安徽省桐城市建行广场支行</w:t>
      </w:r>
    </w:p>
    <w:p w:rsidR="005238E7" w:rsidRDefault="00B24731">
      <w:pPr>
        <w:pStyle w:val="a9"/>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账号：</w:t>
      </w:r>
      <w:r>
        <w:rPr>
          <w:rFonts w:asciiTheme="majorEastAsia" w:eastAsiaTheme="majorEastAsia" w:hAnsiTheme="majorEastAsia" w:cstheme="majorEastAsia" w:hint="eastAsia"/>
          <w:sz w:val="24"/>
          <w:szCs w:val="24"/>
        </w:rPr>
        <w:t>34001686103053001309</w:t>
      </w:r>
    </w:p>
    <w:p w:rsidR="005238E7" w:rsidRDefault="00B24731">
      <w:pPr>
        <w:pStyle w:val="a9"/>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汇款须备注：</w:t>
      </w:r>
      <w:r>
        <w:rPr>
          <w:rFonts w:ascii="宋体" w:eastAsia="宋体" w:hAnsi="宋体" w:cs="宋体" w:hint="eastAsia"/>
          <w:sz w:val="24"/>
          <w:szCs w:val="24"/>
          <w:u w:val="single"/>
        </w:rPr>
        <w:t>桐城市人民医院</w:t>
      </w:r>
      <w:r>
        <w:rPr>
          <w:rFonts w:ascii="宋体" w:eastAsia="宋体" w:hAnsi="宋体" w:cs="宋体" w:hint="eastAsia"/>
          <w:sz w:val="24"/>
          <w:szCs w:val="24"/>
          <w:u w:val="single"/>
        </w:rPr>
        <w:t>202</w:t>
      </w:r>
      <w:r>
        <w:rPr>
          <w:rFonts w:ascii="宋体" w:eastAsia="宋体" w:hAnsi="宋体" w:cs="宋体" w:hint="eastAsia"/>
          <w:sz w:val="24"/>
          <w:szCs w:val="24"/>
          <w:u w:val="single"/>
        </w:rPr>
        <w:t>5</w:t>
      </w:r>
      <w:r>
        <w:rPr>
          <w:rFonts w:ascii="宋体" w:eastAsia="宋体" w:hAnsi="宋体" w:cs="宋体" w:hint="eastAsia"/>
          <w:sz w:val="24"/>
          <w:szCs w:val="24"/>
          <w:u w:val="single"/>
        </w:rPr>
        <w:t>年</w:t>
      </w:r>
      <w:r>
        <w:rPr>
          <w:rFonts w:ascii="宋体" w:eastAsia="宋体" w:hAnsi="宋体" w:cs="宋体" w:hint="eastAsia"/>
          <w:sz w:val="24"/>
          <w:szCs w:val="24"/>
          <w:u w:val="single"/>
        </w:rPr>
        <w:t>神经内科介入耗材</w:t>
      </w:r>
      <w:r>
        <w:rPr>
          <w:rFonts w:ascii="宋体" w:eastAsia="宋体" w:hAnsi="宋体" w:cs="宋体" w:hint="eastAsia"/>
          <w:sz w:val="24"/>
          <w:szCs w:val="24"/>
          <w:u w:val="single"/>
        </w:rPr>
        <w:t>（</w:t>
      </w:r>
      <w:r>
        <w:rPr>
          <w:rFonts w:ascii="宋体" w:eastAsia="宋体" w:hAnsi="宋体" w:cs="宋体" w:hint="eastAsia"/>
          <w:sz w:val="24"/>
          <w:szCs w:val="24"/>
          <w:u w:val="single"/>
        </w:rPr>
        <w:t>重招</w:t>
      </w:r>
      <w:r>
        <w:rPr>
          <w:rFonts w:ascii="宋体" w:eastAsia="宋体" w:hAnsi="宋体" w:cs="宋体" w:hint="eastAsia"/>
          <w:sz w:val="24"/>
          <w:szCs w:val="24"/>
          <w:u w:val="single"/>
        </w:rPr>
        <w:t>）</w:t>
      </w:r>
      <w:r>
        <w:rPr>
          <w:rFonts w:asciiTheme="majorEastAsia" w:eastAsiaTheme="majorEastAsia" w:hAnsiTheme="majorEastAsia" w:cstheme="majorEastAsia" w:hint="eastAsia"/>
          <w:sz w:val="24"/>
          <w:szCs w:val="24"/>
          <w:u w:val="single"/>
        </w:rPr>
        <w:t>投标</w:t>
      </w:r>
      <w:r>
        <w:rPr>
          <w:rFonts w:asciiTheme="majorEastAsia" w:eastAsiaTheme="majorEastAsia" w:hAnsiTheme="majorEastAsia" w:cstheme="majorEastAsia" w:hint="eastAsia"/>
          <w:sz w:val="24"/>
          <w:szCs w:val="24"/>
          <w:u w:val="single"/>
        </w:rPr>
        <w:t>保证金。</w:t>
      </w:r>
      <w:bookmarkStart w:id="0" w:name="_GoBack"/>
      <w:bookmarkEnd w:id="0"/>
    </w:p>
    <w:p w:rsidR="005238E7" w:rsidRDefault="005238E7">
      <w:pPr>
        <w:pStyle w:val="a9"/>
        <w:spacing w:line="500" w:lineRule="exact"/>
        <w:rPr>
          <w:rFonts w:ascii="宋体" w:eastAsia="宋体" w:hAnsi="宋体" w:cs="宋体"/>
          <w:sz w:val="24"/>
          <w:szCs w:val="24"/>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764563" w:rsidRDefault="00764563" w:rsidP="00764563">
      <w:pPr>
        <w:pStyle w:val="a9"/>
        <w:spacing w:line="500" w:lineRule="exact"/>
        <w:jc w:val="right"/>
        <w:rPr>
          <w:rFonts w:ascii="仿宋" w:eastAsia="仿宋" w:hAnsi="仿宋"/>
          <w:sz w:val="32"/>
          <w:szCs w:val="32"/>
        </w:rPr>
      </w:pPr>
      <w:r w:rsidRPr="00245F16">
        <w:rPr>
          <w:rFonts w:ascii="宋体" w:hAnsi="宋体" w:hint="eastAsia"/>
          <w:b/>
          <w:sz w:val="28"/>
          <w:szCs w:val="28"/>
        </w:rPr>
        <w:t>桐城市人民医院综合采购办公室</w:t>
      </w:r>
      <w:r w:rsidRPr="00245F16">
        <w:rPr>
          <w:rFonts w:ascii="宋体" w:hAnsi="宋体" w:hint="eastAsia"/>
          <w:b/>
          <w:sz w:val="28"/>
          <w:szCs w:val="28"/>
        </w:rPr>
        <w:cr/>
        <w:t xml:space="preserve">                                  </w:t>
      </w:r>
      <w:r w:rsidRPr="00245F16">
        <w:rPr>
          <w:rFonts w:ascii="宋体" w:hAnsi="宋体" w:hint="eastAsia"/>
          <w:b/>
          <w:sz w:val="28"/>
          <w:szCs w:val="28"/>
        </w:rPr>
        <w:t>二</w:t>
      </w:r>
      <w:r w:rsidRPr="00245F16">
        <w:rPr>
          <w:rFonts w:ascii="宋体" w:hAnsi="宋体" w:hint="eastAsia"/>
          <w:b/>
          <w:sz w:val="28"/>
          <w:szCs w:val="28"/>
        </w:rPr>
        <w:t>0</w:t>
      </w:r>
      <w:r w:rsidRPr="00245F16">
        <w:rPr>
          <w:rFonts w:ascii="宋体" w:hAnsi="宋体" w:hint="eastAsia"/>
          <w:b/>
          <w:sz w:val="28"/>
          <w:szCs w:val="28"/>
        </w:rPr>
        <w:t>二五年</w:t>
      </w:r>
      <w:r>
        <w:rPr>
          <w:rFonts w:ascii="宋体" w:hAnsi="宋体" w:hint="eastAsia"/>
          <w:b/>
          <w:sz w:val="28"/>
          <w:szCs w:val="28"/>
        </w:rPr>
        <w:t>八</w:t>
      </w:r>
      <w:r w:rsidRPr="00245F16">
        <w:rPr>
          <w:rFonts w:ascii="宋体" w:hAnsi="宋体" w:hint="eastAsia"/>
          <w:b/>
          <w:sz w:val="28"/>
          <w:szCs w:val="28"/>
        </w:rPr>
        <w:t>月十</w:t>
      </w:r>
      <w:r>
        <w:rPr>
          <w:rFonts w:ascii="宋体" w:hAnsi="宋体" w:hint="eastAsia"/>
          <w:b/>
          <w:sz w:val="28"/>
          <w:szCs w:val="28"/>
        </w:rPr>
        <w:t>二</w:t>
      </w:r>
      <w:r w:rsidRPr="00245F16">
        <w:rPr>
          <w:rFonts w:ascii="宋体" w:hAnsi="宋体" w:hint="eastAsia"/>
          <w:b/>
          <w:sz w:val="28"/>
          <w:szCs w:val="28"/>
        </w:rPr>
        <w:t>日</w:t>
      </w: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p w:rsidR="005238E7" w:rsidRDefault="005238E7">
      <w:pPr>
        <w:pStyle w:val="a9"/>
        <w:spacing w:line="500" w:lineRule="exact"/>
        <w:rPr>
          <w:rFonts w:ascii="仿宋" w:eastAsia="仿宋" w:hAnsi="仿宋"/>
          <w:sz w:val="32"/>
          <w:szCs w:val="32"/>
        </w:rPr>
      </w:pPr>
    </w:p>
    <w:sectPr w:rsidR="005238E7" w:rsidSect="005238E7">
      <w:pgSz w:w="11906" w:h="16838"/>
      <w:pgMar w:top="850" w:right="1134" w:bottom="850"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731" w:rsidRDefault="00B24731" w:rsidP="005238E7">
      <w:pPr>
        <w:spacing w:after="0"/>
      </w:pPr>
      <w:r>
        <w:separator/>
      </w:r>
    </w:p>
  </w:endnote>
  <w:endnote w:type="continuationSeparator" w:id="0">
    <w:p w:rsidR="00B24731" w:rsidRDefault="00B24731" w:rsidP="005238E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731" w:rsidRDefault="00B24731">
      <w:pPr>
        <w:spacing w:after="0"/>
      </w:pPr>
      <w:r>
        <w:separator/>
      </w:r>
    </w:p>
  </w:footnote>
  <w:footnote w:type="continuationSeparator" w:id="0">
    <w:p w:rsidR="00B24731" w:rsidRDefault="00B2473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E5D992"/>
    <w:multiLevelType w:val="singleLevel"/>
    <w:tmpl w:val="BFE5D992"/>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52EB2"/>
    <w:rsid w:val="0008595F"/>
    <w:rsid w:val="000A5038"/>
    <w:rsid w:val="000A5445"/>
    <w:rsid w:val="000B793B"/>
    <w:rsid w:val="00172A27"/>
    <w:rsid w:val="001C14B7"/>
    <w:rsid w:val="00235B06"/>
    <w:rsid w:val="00283C8D"/>
    <w:rsid w:val="00285F20"/>
    <w:rsid w:val="002A45BC"/>
    <w:rsid w:val="002B2048"/>
    <w:rsid w:val="002C433A"/>
    <w:rsid w:val="00323B43"/>
    <w:rsid w:val="003D37D8"/>
    <w:rsid w:val="00426133"/>
    <w:rsid w:val="004358AB"/>
    <w:rsid w:val="00443FEE"/>
    <w:rsid w:val="00481369"/>
    <w:rsid w:val="004B0959"/>
    <w:rsid w:val="004D448C"/>
    <w:rsid w:val="004F4584"/>
    <w:rsid w:val="005238E7"/>
    <w:rsid w:val="00580127"/>
    <w:rsid w:val="005B5D58"/>
    <w:rsid w:val="005C38A9"/>
    <w:rsid w:val="00616387"/>
    <w:rsid w:val="006C3495"/>
    <w:rsid w:val="00720D26"/>
    <w:rsid w:val="00740169"/>
    <w:rsid w:val="00764563"/>
    <w:rsid w:val="00812DBB"/>
    <w:rsid w:val="0085061A"/>
    <w:rsid w:val="008B7726"/>
    <w:rsid w:val="008C64CC"/>
    <w:rsid w:val="00904F8C"/>
    <w:rsid w:val="00941632"/>
    <w:rsid w:val="00945654"/>
    <w:rsid w:val="00987307"/>
    <w:rsid w:val="009930A9"/>
    <w:rsid w:val="009B5638"/>
    <w:rsid w:val="00A45363"/>
    <w:rsid w:val="00A7264C"/>
    <w:rsid w:val="00AC6CC4"/>
    <w:rsid w:val="00B24731"/>
    <w:rsid w:val="00BA31D6"/>
    <w:rsid w:val="00BD773C"/>
    <w:rsid w:val="00BF0C54"/>
    <w:rsid w:val="00BF6F9D"/>
    <w:rsid w:val="00CA35F0"/>
    <w:rsid w:val="00CA540D"/>
    <w:rsid w:val="00CD5228"/>
    <w:rsid w:val="00CF370D"/>
    <w:rsid w:val="00D14FAF"/>
    <w:rsid w:val="00D31D50"/>
    <w:rsid w:val="00E46713"/>
    <w:rsid w:val="00E953D1"/>
    <w:rsid w:val="00EB1CB1"/>
    <w:rsid w:val="00EB5392"/>
    <w:rsid w:val="00EC6B65"/>
    <w:rsid w:val="00EF3930"/>
    <w:rsid w:val="021D0344"/>
    <w:rsid w:val="027A21A5"/>
    <w:rsid w:val="02804DF1"/>
    <w:rsid w:val="028708C1"/>
    <w:rsid w:val="02B207D2"/>
    <w:rsid w:val="03FF2BC1"/>
    <w:rsid w:val="04851B7D"/>
    <w:rsid w:val="050F2D5E"/>
    <w:rsid w:val="08F42F28"/>
    <w:rsid w:val="095548AD"/>
    <w:rsid w:val="095949D3"/>
    <w:rsid w:val="0A523F38"/>
    <w:rsid w:val="0A976296"/>
    <w:rsid w:val="0C7709F8"/>
    <w:rsid w:val="0F8C286A"/>
    <w:rsid w:val="10190497"/>
    <w:rsid w:val="1090237C"/>
    <w:rsid w:val="115A396A"/>
    <w:rsid w:val="12322CE8"/>
    <w:rsid w:val="13CC673D"/>
    <w:rsid w:val="141650EB"/>
    <w:rsid w:val="14882BFE"/>
    <w:rsid w:val="148E0DD7"/>
    <w:rsid w:val="170B300E"/>
    <w:rsid w:val="18120608"/>
    <w:rsid w:val="1A875377"/>
    <w:rsid w:val="1AF82143"/>
    <w:rsid w:val="1B0F333A"/>
    <w:rsid w:val="1BE158FD"/>
    <w:rsid w:val="1C342756"/>
    <w:rsid w:val="1CA82AD7"/>
    <w:rsid w:val="1DD5504E"/>
    <w:rsid w:val="1DDE1225"/>
    <w:rsid w:val="1DEB1048"/>
    <w:rsid w:val="1E8548A3"/>
    <w:rsid w:val="1EFA5374"/>
    <w:rsid w:val="1F4423BA"/>
    <w:rsid w:val="1FE664F8"/>
    <w:rsid w:val="20DA03DD"/>
    <w:rsid w:val="216259EA"/>
    <w:rsid w:val="21975BA2"/>
    <w:rsid w:val="222501D8"/>
    <w:rsid w:val="223C4C9B"/>
    <w:rsid w:val="2330556E"/>
    <w:rsid w:val="247D452D"/>
    <w:rsid w:val="278C4DF7"/>
    <w:rsid w:val="2804010F"/>
    <w:rsid w:val="2B2047E2"/>
    <w:rsid w:val="2B862A7A"/>
    <w:rsid w:val="2BCB79E3"/>
    <w:rsid w:val="2C962D68"/>
    <w:rsid w:val="2CCA2496"/>
    <w:rsid w:val="2DC84ECB"/>
    <w:rsid w:val="2E8D316A"/>
    <w:rsid w:val="2F3C7955"/>
    <w:rsid w:val="306066C8"/>
    <w:rsid w:val="31904C4A"/>
    <w:rsid w:val="32744F8E"/>
    <w:rsid w:val="3302708E"/>
    <w:rsid w:val="33556356"/>
    <w:rsid w:val="335D3D5F"/>
    <w:rsid w:val="33994886"/>
    <w:rsid w:val="33DD1D36"/>
    <w:rsid w:val="33FC2416"/>
    <w:rsid w:val="35941EE7"/>
    <w:rsid w:val="364B755F"/>
    <w:rsid w:val="36501F3D"/>
    <w:rsid w:val="366D475E"/>
    <w:rsid w:val="3B0B27AC"/>
    <w:rsid w:val="3D125759"/>
    <w:rsid w:val="3E511F0A"/>
    <w:rsid w:val="3E82654D"/>
    <w:rsid w:val="3ED90BF9"/>
    <w:rsid w:val="3F29681A"/>
    <w:rsid w:val="3F6C0012"/>
    <w:rsid w:val="3F707A36"/>
    <w:rsid w:val="3F7D5383"/>
    <w:rsid w:val="40777005"/>
    <w:rsid w:val="41BA3849"/>
    <w:rsid w:val="4477798E"/>
    <w:rsid w:val="448E5B47"/>
    <w:rsid w:val="45837C49"/>
    <w:rsid w:val="45A04436"/>
    <w:rsid w:val="49630E23"/>
    <w:rsid w:val="4A3E5EDA"/>
    <w:rsid w:val="4BBC79FC"/>
    <w:rsid w:val="4C87341E"/>
    <w:rsid w:val="4C9D66BE"/>
    <w:rsid w:val="4D03636A"/>
    <w:rsid w:val="4E577CDB"/>
    <w:rsid w:val="4FDF015D"/>
    <w:rsid w:val="503531D0"/>
    <w:rsid w:val="50E22E69"/>
    <w:rsid w:val="51D15F0D"/>
    <w:rsid w:val="528E0BBD"/>
    <w:rsid w:val="53DE02F8"/>
    <w:rsid w:val="53F31017"/>
    <w:rsid w:val="54064476"/>
    <w:rsid w:val="5424283B"/>
    <w:rsid w:val="552A1F4B"/>
    <w:rsid w:val="57B6118A"/>
    <w:rsid w:val="57BB5FD5"/>
    <w:rsid w:val="58213359"/>
    <w:rsid w:val="58EC1CE5"/>
    <w:rsid w:val="5C714A69"/>
    <w:rsid w:val="627320CE"/>
    <w:rsid w:val="62C708A9"/>
    <w:rsid w:val="63967A33"/>
    <w:rsid w:val="64125A08"/>
    <w:rsid w:val="688C1F06"/>
    <w:rsid w:val="68AD13A8"/>
    <w:rsid w:val="6CE92EBF"/>
    <w:rsid w:val="6DA02A19"/>
    <w:rsid w:val="6DB33A96"/>
    <w:rsid w:val="6F16589B"/>
    <w:rsid w:val="6FCB76E1"/>
    <w:rsid w:val="71C32FE3"/>
    <w:rsid w:val="744E79E5"/>
    <w:rsid w:val="745E514D"/>
    <w:rsid w:val="74674561"/>
    <w:rsid w:val="74DA2972"/>
    <w:rsid w:val="751853F4"/>
    <w:rsid w:val="752B24C8"/>
    <w:rsid w:val="75370A6A"/>
    <w:rsid w:val="76B37D80"/>
    <w:rsid w:val="7C101F0A"/>
    <w:rsid w:val="7C971B58"/>
    <w:rsid w:val="7DF26301"/>
    <w:rsid w:val="7EB9221A"/>
    <w:rsid w:val="7F6D2BB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E7"/>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238E7"/>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238E7"/>
    <w:pPr>
      <w:ind w:leftChars="2500" w:left="100"/>
    </w:pPr>
  </w:style>
  <w:style w:type="paragraph" w:styleId="a5">
    <w:name w:val="footer"/>
    <w:basedOn w:val="a"/>
    <w:link w:val="Char1"/>
    <w:uiPriority w:val="99"/>
    <w:semiHidden/>
    <w:unhideWhenUsed/>
    <w:qFormat/>
    <w:rsid w:val="005238E7"/>
    <w:pPr>
      <w:tabs>
        <w:tab w:val="center" w:pos="4153"/>
        <w:tab w:val="right" w:pos="8306"/>
      </w:tabs>
    </w:pPr>
    <w:rPr>
      <w:sz w:val="18"/>
      <w:szCs w:val="18"/>
    </w:rPr>
  </w:style>
  <w:style w:type="paragraph" w:styleId="a6">
    <w:name w:val="header"/>
    <w:basedOn w:val="a"/>
    <w:link w:val="Char2"/>
    <w:uiPriority w:val="99"/>
    <w:semiHidden/>
    <w:unhideWhenUsed/>
    <w:qFormat/>
    <w:rsid w:val="005238E7"/>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238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semiHidden/>
    <w:qFormat/>
    <w:rsid w:val="005238E7"/>
    <w:rPr>
      <w:rFonts w:ascii="Tahoma" w:hAnsi="Tahoma"/>
      <w:sz w:val="18"/>
      <w:szCs w:val="18"/>
    </w:rPr>
  </w:style>
  <w:style w:type="character" w:customStyle="1" w:styleId="Char1">
    <w:name w:val="页脚 Char"/>
    <w:basedOn w:val="a0"/>
    <w:link w:val="a5"/>
    <w:uiPriority w:val="99"/>
    <w:semiHidden/>
    <w:qFormat/>
    <w:rsid w:val="005238E7"/>
    <w:rPr>
      <w:rFonts w:ascii="Tahoma" w:hAnsi="Tahoma"/>
      <w:sz w:val="18"/>
      <w:szCs w:val="18"/>
    </w:rPr>
  </w:style>
  <w:style w:type="character" w:customStyle="1" w:styleId="Char">
    <w:name w:val="纯文本 Char"/>
    <w:basedOn w:val="a0"/>
    <w:link w:val="a3"/>
    <w:qFormat/>
    <w:rsid w:val="005238E7"/>
    <w:rPr>
      <w:rFonts w:ascii="宋体" w:eastAsia="宋体" w:hAnsi="Courier New" w:cs="Courier New"/>
      <w:kern w:val="2"/>
      <w:sz w:val="21"/>
      <w:szCs w:val="21"/>
    </w:rPr>
  </w:style>
  <w:style w:type="paragraph" w:styleId="a8">
    <w:name w:val="List Paragraph"/>
    <w:basedOn w:val="a"/>
    <w:uiPriority w:val="34"/>
    <w:qFormat/>
    <w:rsid w:val="005238E7"/>
    <w:pPr>
      <w:ind w:firstLineChars="200" w:firstLine="420"/>
    </w:pPr>
  </w:style>
  <w:style w:type="character" w:customStyle="1" w:styleId="font11">
    <w:name w:val="font11"/>
    <w:basedOn w:val="a0"/>
    <w:qFormat/>
    <w:rsid w:val="005238E7"/>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238E7"/>
    <w:rPr>
      <w:rFonts w:ascii="Tahoma" w:eastAsia="微软雅黑" w:hAnsi="Tahoma" w:cstheme="minorBidi"/>
      <w:sz w:val="22"/>
      <w:szCs w:val="22"/>
    </w:rPr>
  </w:style>
  <w:style w:type="paragraph" w:styleId="a9">
    <w:name w:val="No Spacing"/>
    <w:uiPriority w:val="1"/>
    <w:qFormat/>
    <w:rsid w:val="005238E7"/>
    <w:pPr>
      <w:adjustRightInd w:val="0"/>
      <w:snapToGrid w:val="0"/>
    </w:pPr>
    <w:rPr>
      <w:rFonts w:ascii="Tahoma" w:eastAsia="微软雅黑" w:hAnsi="Tahoma" w:cstheme="minorBidi"/>
      <w:sz w:val="22"/>
      <w:szCs w:val="22"/>
    </w:rPr>
  </w:style>
  <w:style w:type="paragraph" w:styleId="aa">
    <w:name w:val="Balloon Text"/>
    <w:basedOn w:val="a"/>
    <w:link w:val="Char3"/>
    <w:uiPriority w:val="99"/>
    <w:semiHidden/>
    <w:unhideWhenUsed/>
    <w:rsid w:val="00764563"/>
    <w:pPr>
      <w:spacing w:after="0"/>
    </w:pPr>
    <w:rPr>
      <w:sz w:val="18"/>
      <w:szCs w:val="18"/>
    </w:rPr>
  </w:style>
  <w:style w:type="character" w:customStyle="1" w:styleId="Char3">
    <w:name w:val="批注框文本 Char"/>
    <w:basedOn w:val="a0"/>
    <w:link w:val="aa"/>
    <w:uiPriority w:val="99"/>
    <w:semiHidden/>
    <w:rsid w:val="00764563"/>
    <w:rPr>
      <w:rFonts w:ascii="Tahoma" w:eastAsia="微软雅黑" w:hAnsi="Tahoma" w:cstheme="minorBid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265</Words>
  <Characters>1512</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32</cp:revision>
  <cp:lastPrinted>2025-08-12T03:14:00Z</cp:lastPrinted>
  <dcterms:created xsi:type="dcterms:W3CDTF">2022-06-14T03:30:00Z</dcterms:created>
  <dcterms:modified xsi:type="dcterms:W3CDTF">2025-08-12T03:15:00Z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eyJoZGlkIjoiMTgzZTNlOTQwNDZiMDVjMWU5NTNhYTUxODFlM2EzNmIiLCJ1c2VySWQiOiI1Nzk2NTcyNTQifQ==</vt:lpwstr>
  </property>
  <property fmtid="{D5CDD505-2E9C-101B-9397-08002B2CF9AE}" pid="4" name="ICV">
    <vt:lpwstr>80CE613DFD7948FD8E420E3181D0F0D8_12</vt:lpwstr>
  </property>
</Properties>
</file>