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8E" w:rsidRDefault="00B04E25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桐城市人民医院药架、地笼采购需求</w:t>
      </w:r>
    </w:p>
    <w:p w:rsidR="006C1A8E" w:rsidRDefault="00B04E25">
      <w:pPr>
        <w:pStyle w:val="a5"/>
        <w:numPr>
          <w:ilvl w:val="0"/>
          <w:numId w:val="1"/>
        </w:num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项目概况与招标范围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、项目实施地点：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桐城市望溪路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166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号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2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、采购及安装内容：拟采购</w:t>
      </w:r>
      <w:r>
        <w:rPr>
          <w:rFonts w:ascii="仿宋" w:eastAsia="仿宋" w:hAnsi="仿宋" w:cs="黑体" w:hint="eastAsia"/>
          <w:sz w:val="32"/>
          <w:szCs w:val="32"/>
          <w:u w:val="single"/>
        </w:rPr>
        <w:t>药架、地笼；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、采购供货周期：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签订合同之日起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15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个工作日内完成送货。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sz w:val="32"/>
          <w:szCs w:val="32"/>
        </w:rPr>
        <w:t>、合同期限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两年</w:t>
      </w:r>
      <w:r>
        <w:rPr>
          <w:rFonts w:ascii="仿宋" w:eastAsia="仿宋" w:hAnsi="仿宋" w:cs="仿宋" w:hint="eastAsia"/>
          <w:bCs/>
          <w:sz w:val="32"/>
          <w:szCs w:val="32"/>
        </w:rPr>
        <w:t>，按采购人采购计划供货。</w:t>
      </w:r>
    </w:p>
    <w:p w:rsidR="006C1A8E" w:rsidRDefault="00B04E25">
      <w:pPr>
        <w:pStyle w:val="aa"/>
        <w:ind w:firstLineChars="0" w:firstLine="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sz w:val="32"/>
          <w:szCs w:val="32"/>
        </w:rPr>
        <w:t>药架、地笼规格参数和数量</w:t>
      </w:r>
      <w:r>
        <w:rPr>
          <w:rFonts w:ascii="仿宋" w:eastAsia="仿宋" w:hAnsi="仿宋" w:cs="仿宋" w:hint="eastAsia"/>
          <w:b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</w:p>
    <w:tbl>
      <w:tblPr>
        <w:tblStyle w:val="a9"/>
        <w:tblW w:w="10586" w:type="dxa"/>
        <w:tblInd w:w="-1122" w:type="dxa"/>
        <w:tblLayout w:type="fixed"/>
        <w:tblLook w:val="04A0"/>
      </w:tblPr>
      <w:tblGrid>
        <w:gridCol w:w="983"/>
        <w:gridCol w:w="1098"/>
        <w:gridCol w:w="992"/>
        <w:gridCol w:w="1843"/>
        <w:gridCol w:w="1559"/>
        <w:gridCol w:w="1276"/>
        <w:gridCol w:w="2835"/>
      </w:tblGrid>
      <w:tr w:rsidR="006C1A8E">
        <w:tc>
          <w:tcPr>
            <w:tcW w:w="983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1098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长</w:t>
            </w:r>
          </w:p>
        </w:tc>
        <w:tc>
          <w:tcPr>
            <w:tcW w:w="992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宽</w:t>
            </w:r>
          </w:p>
        </w:tc>
        <w:tc>
          <w:tcPr>
            <w:tcW w:w="1843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高</w:t>
            </w:r>
          </w:p>
        </w:tc>
        <w:tc>
          <w:tcPr>
            <w:tcW w:w="1559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暂定数量</w:t>
            </w:r>
          </w:p>
        </w:tc>
        <w:tc>
          <w:tcPr>
            <w:tcW w:w="1276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控制价</w:t>
            </w:r>
          </w:p>
        </w:tc>
        <w:tc>
          <w:tcPr>
            <w:tcW w:w="2835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备注</w:t>
            </w:r>
          </w:p>
        </w:tc>
      </w:tr>
      <w:tr w:rsidR="006C1A8E">
        <w:tc>
          <w:tcPr>
            <w:tcW w:w="983" w:type="dxa"/>
            <w:vMerge w:val="restart"/>
          </w:tcPr>
          <w:p w:rsidR="006C1A8E" w:rsidRDefault="006C1A8E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  <w:p w:rsidR="006C1A8E" w:rsidRDefault="00B04E25">
            <w:pPr>
              <w:pStyle w:val="aa"/>
              <w:ind w:firstLineChars="0" w:firstLine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药架</w:t>
            </w:r>
          </w:p>
        </w:tc>
        <w:tc>
          <w:tcPr>
            <w:tcW w:w="1098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100cm</w:t>
            </w:r>
          </w:p>
        </w:tc>
        <w:tc>
          <w:tcPr>
            <w:tcW w:w="992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45cm</w:t>
            </w:r>
          </w:p>
        </w:tc>
        <w:tc>
          <w:tcPr>
            <w:tcW w:w="1843" w:type="dxa"/>
          </w:tcPr>
          <w:p w:rsidR="006C1A8E" w:rsidRDefault="00B04E25">
            <w:pPr>
              <w:pStyle w:val="aa"/>
              <w:ind w:firstLineChars="15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175cm</w:t>
            </w:r>
          </w:p>
          <w:p w:rsidR="006C1A8E" w:rsidRDefault="00B04E25">
            <w:pPr>
              <w:pStyle w:val="aa"/>
              <w:ind w:firstLineChars="0" w:firstLine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（含脚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15cm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559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个</w:t>
            </w:r>
          </w:p>
        </w:tc>
        <w:tc>
          <w:tcPr>
            <w:tcW w:w="1276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元</w:t>
            </w:r>
          </w:p>
        </w:tc>
        <w:tc>
          <w:tcPr>
            <w:tcW w:w="2835" w:type="dxa"/>
            <w:vMerge w:val="restart"/>
          </w:tcPr>
          <w:p w:rsidR="006C1A8E" w:rsidRDefault="006C1A8E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间隔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层，药架背面需安装铝塑板背板。</w:t>
            </w:r>
          </w:p>
        </w:tc>
      </w:tr>
      <w:tr w:rsidR="006C1A8E">
        <w:trPr>
          <w:trHeight w:val="958"/>
        </w:trPr>
        <w:tc>
          <w:tcPr>
            <w:tcW w:w="983" w:type="dxa"/>
            <w:vMerge/>
          </w:tcPr>
          <w:p w:rsidR="006C1A8E" w:rsidRDefault="006C1A8E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200cm</w:t>
            </w:r>
          </w:p>
        </w:tc>
        <w:tc>
          <w:tcPr>
            <w:tcW w:w="992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45cm</w:t>
            </w:r>
          </w:p>
        </w:tc>
        <w:tc>
          <w:tcPr>
            <w:tcW w:w="1843" w:type="dxa"/>
          </w:tcPr>
          <w:p w:rsidR="006C1A8E" w:rsidRDefault="00B04E25">
            <w:pPr>
              <w:pStyle w:val="aa"/>
              <w:ind w:firstLineChars="15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175cm</w:t>
            </w:r>
          </w:p>
          <w:p w:rsidR="006C1A8E" w:rsidRDefault="00B04E25">
            <w:pPr>
              <w:pStyle w:val="aa"/>
              <w:ind w:firstLineChars="0" w:firstLine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（含脚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15cm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559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个</w:t>
            </w:r>
          </w:p>
        </w:tc>
        <w:tc>
          <w:tcPr>
            <w:tcW w:w="1276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800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元</w:t>
            </w:r>
          </w:p>
        </w:tc>
        <w:tc>
          <w:tcPr>
            <w:tcW w:w="2835" w:type="dxa"/>
            <w:vMerge/>
          </w:tcPr>
          <w:p w:rsidR="006C1A8E" w:rsidRDefault="006C1A8E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6C1A8E">
        <w:trPr>
          <w:trHeight w:val="958"/>
        </w:trPr>
        <w:tc>
          <w:tcPr>
            <w:tcW w:w="983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地笼</w:t>
            </w:r>
          </w:p>
        </w:tc>
        <w:tc>
          <w:tcPr>
            <w:tcW w:w="1098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200cm</w:t>
            </w:r>
          </w:p>
        </w:tc>
        <w:tc>
          <w:tcPr>
            <w:tcW w:w="992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60cm</w:t>
            </w:r>
          </w:p>
        </w:tc>
        <w:tc>
          <w:tcPr>
            <w:tcW w:w="1843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15cm</w:t>
            </w:r>
          </w:p>
        </w:tc>
        <w:tc>
          <w:tcPr>
            <w:tcW w:w="1559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15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个</w:t>
            </w:r>
          </w:p>
        </w:tc>
        <w:tc>
          <w:tcPr>
            <w:tcW w:w="1276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430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元</w:t>
            </w:r>
          </w:p>
        </w:tc>
        <w:tc>
          <w:tcPr>
            <w:tcW w:w="2835" w:type="dxa"/>
          </w:tcPr>
          <w:p w:rsidR="006C1A8E" w:rsidRDefault="00B04E25">
            <w:pPr>
              <w:pStyle w:val="aa"/>
              <w:ind w:firstLineChars="0" w:firstLine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角钢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8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根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*3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根，刷两遍防锈漆。</w:t>
            </w:r>
          </w:p>
        </w:tc>
      </w:tr>
      <w:tr w:rsidR="006C1A8E">
        <w:trPr>
          <w:trHeight w:val="958"/>
        </w:trPr>
        <w:tc>
          <w:tcPr>
            <w:tcW w:w="10586" w:type="dxa"/>
            <w:gridSpan w:val="7"/>
          </w:tcPr>
          <w:p w:rsidR="006C1A8E" w:rsidRDefault="00B04E25">
            <w:pPr>
              <w:pStyle w:val="aa"/>
              <w:ind w:firstLineChars="0" w:firstLine="0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注：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表中的数量为暂定数量，仅作为评标使用，实际使用数量根据工作实际需要，按采购人采购计划供货，采购人无法预计也无法保证中标人在服务期内所获得的业务量，中标人自负盈亏。</w:t>
            </w:r>
          </w:p>
        </w:tc>
      </w:tr>
    </w:tbl>
    <w:p w:rsidR="006C1A8E" w:rsidRDefault="00B04E25">
      <w:pPr>
        <w:pStyle w:val="aa"/>
        <w:ind w:firstLineChars="0" w:firstLine="0"/>
        <w:jc w:val="center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539115</wp:posOffset>
            </wp:positionV>
            <wp:extent cx="3651885" cy="2710815"/>
            <wp:effectExtent l="0" t="5715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51885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41910</wp:posOffset>
            </wp:positionV>
            <wp:extent cx="2880995" cy="3678555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3678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A8E" w:rsidRDefault="00B04E25">
      <w:pPr>
        <w:pStyle w:val="aa"/>
        <w:ind w:firstLineChars="1300" w:firstLine="416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药架</w:t>
      </w:r>
    </w:p>
    <w:p w:rsidR="006C1A8E" w:rsidRDefault="00B04E25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>
            <wp:extent cx="2610485" cy="2124075"/>
            <wp:effectExtent l="0" t="0" r="18415" b="9525"/>
            <wp:docPr id="4" name="图片 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84475" cy="2090420"/>
            <wp:effectExtent l="0" t="0" r="15875" b="5080"/>
            <wp:wrapSquare wrapText="bothSides"/>
            <wp:docPr id="3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A8E" w:rsidRDefault="00B04E25">
      <w:pPr>
        <w:pStyle w:val="a5"/>
        <w:adjustRightInd w:val="0"/>
        <w:snapToGrid w:val="0"/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地笼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、药架主要规格参数：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材质为厚电解钢板，表面静电环保粉末喷涂，安全无异味。横梁尺寸</w:t>
      </w:r>
      <w:r>
        <w:rPr>
          <w:rFonts w:ascii="仿宋" w:eastAsia="仿宋" w:hAnsi="仿宋" w:cs="仿宋" w:hint="eastAsia"/>
          <w:sz w:val="32"/>
          <w:szCs w:val="32"/>
        </w:rPr>
        <w:t>6*4*0.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cm</w:t>
      </w:r>
      <w:r>
        <w:rPr>
          <w:rFonts w:ascii="仿宋" w:eastAsia="仿宋" w:hAnsi="仿宋" w:cs="仿宋" w:hint="eastAsia"/>
          <w:sz w:val="32"/>
          <w:szCs w:val="32"/>
        </w:rPr>
        <w:t>方钢，层板</w:t>
      </w:r>
      <w:r>
        <w:rPr>
          <w:rFonts w:ascii="仿宋" w:eastAsia="仿宋" w:hAnsi="仿宋" w:cs="仿宋" w:hint="eastAsia"/>
          <w:sz w:val="32"/>
          <w:szCs w:val="32"/>
        </w:rPr>
        <w:t>为</w:t>
      </w:r>
      <w:r>
        <w:rPr>
          <w:rFonts w:ascii="仿宋" w:eastAsia="仿宋" w:hAnsi="仿宋" w:cs="仿宋" w:hint="eastAsia"/>
          <w:sz w:val="32"/>
          <w:szCs w:val="32"/>
        </w:rPr>
        <w:t>0.5mm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背面采用加强筋，层板均匀承重</w:t>
      </w:r>
      <w:r>
        <w:rPr>
          <w:rFonts w:ascii="仿宋" w:eastAsia="仿宋" w:hAnsi="仿宋" w:cs="仿宋" w:hint="eastAsia"/>
          <w:sz w:val="32"/>
          <w:szCs w:val="32"/>
        </w:rPr>
        <w:t>220kg</w:t>
      </w:r>
      <w:r>
        <w:rPr>
          <w:rFonts w:ascii="仿宋" w:eastAsia="仿宋" w:hAnsi="仿宋" w:cs="仿宋" w:hint="eastAsia"/>
          <w:sz w:val="32"/>
          <w:szCs w:val="32"/>
        </w:rPr>
        <w:t>以上，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C</w:t>
      </w:r>
      <w:r>
        <w:rPr>
          <w:rFonts w:ascii="仿宋" w:eastAsia="仿宋" w:hAnsi="仿宋" w:cs="仿宋" w:hint="eastAsia"/>
          <w:sz w:val="32"/>
          <w:szCs w:val="32"/>
        </w:rPr>
        <w:t>型立柱尺寸</w:t>
      </w:r>
      <w:r>
        <w:rPr>
          <w:rFonts w:ascii="仿宋" w:eastAsia="仿宋" w:hAnsi="仿宋" w:cs="仿宋" w:hint="eastAsia"/>
          <w:sz w:val="32"/>
          <w:szCs w:val="32"/>
        </w:rPr>
        <w:t>8*4*0.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cm</w:t>
      </w:r>
      <w:r>
        <w:rPr>
          <w:rFonts w:ascii="仿宋" w:eastAsia="仿宋" w:hAnsi="仿宋" w:cs="仿宋" w:hint="eastAsia"/>
          <w:sz w:val="32"/>
          <w:szCs w:val="32"/>
        </w:rPr>
        <w:t>，层板为蝴蝶卡扣设计，层间距可随意调节，</w:t>
      </w:r>
      <w:r>
        <w:rPr>
          <w:rFonts w:ascii="仿宋" w:eastAsia="仿宋" w:hAnsi="仿宋" w:cs="仿宋" w:hint="eastAsia"/>
          <w:b/>
          <w:sz w:val="32"/>
          <w:szCs w:val="32"/>
        </w:rPr>
        <w:t>药架背面安装铝</w:t>
      </w: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塑板背板</w:t>
      </w:r>
      <w:r>
        <w:rPr>
          <w:rFonts w:ascii="仿宋" w:eastAsia="仿宋" w:hAnsi="仿宋" w:cs="仿宋" w:hint="eastAsia"/>
          <w:sz w:val="32"/>
          <w:szCs w:val="32"/>
        </w:rPr>
        <w:t>，防止物品掉落，药架做法如图片所示。</w:t>
      </w:r>
    </w:p>
    <w:p w:rsidR="006C1A8E" w:rsidRDefault="00B04E25">
      <w:pPr>
        <w:pStyle w:val="a5"/>
        <w:numPr>
          <w:ilvl w:val="0"/>
          <w:numId w:val="2"/>
        </w:num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地笼主要规格参数：</w:t>
      </w:r>
    </w:p>
    <w:p w:rsidR="006C1A8E" w:rsidRDefault="00B04E25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材质采用</w:t>
      </w:r>
      <w:r>
        <w:rPr>
          <w:rFonts w:ascii="仿宋" w:eastAsia="仿宋" w:hAnsi="仿宋" w:cs="仿宋" w:hint="eastAsia"/>
          <w:sz w:val="32"/>
          <w:szCs w:val="32"/>
        </w:rPr>
        <w:t>40*40*4mm</w:t>
      </w:r>
      <w:r>
        <w:rPr>
          <w:rFonts w:ascii="仿宋" w:eastAsia="仿宋" w:hAnsi="仿宋" w:cs="仿宋" w:hint="eastAsia"/>
          <w:sz w:val="32"/>
          <w:szCs w:val="32"/>
        </w:rPr>
        <w:t>角钢焊接，刷防锈漆两遍，加密加厚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脚，承重力强，经磨耐用，如上图所示制作。</w:t>
      </w:r>
    </w:p>
    <w:p w:rsidR="006C1A8E" w:rsidRDefault="00B04E25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</w:t>
      </w:r>
      <w:r>
        <w:rPr>
          <w:rFonts w:ascii="仿宋" w:eastAsia="仿宋" w:hAnsi="仿宋" w:cs="仿宋" w:hint="eastAsia"/>
          <w:b/>
          <w:sz w:val="32"/>
          <w:szCs w:val="32"/>
        </w:rPr>
        <w:t>投标单位基本资质条件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、具有工商行政管理部门颁发营业执照的独立法人资格，能够立承组民事责任能力的生产厂家、代理商或经销商；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6C1A8E" w:rsidRDefault="00B04E25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四、最高控价：</w:t>
      </w:r>
    </w:p>
    <w:p w:rsidR="006C1A8E" w:rsidRDefault="00B04E25">
      <w:pPr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>桐城市人民医院药架单价采购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100cm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不超过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500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元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200cm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不超过</w:t>
      </w:r>
      <w:r w:rsidRPr="00EB6769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800</w:t>
      </w:r>
      <w:r w:rsidRPr="00EB6769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元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，地笼单价采购：不超过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430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元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，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总价不超过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12150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元。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报价含药架、地笼材料，运输费，税金，利润等为完成本次项目所发生的一切费用。</w:t>
      </w:r>
    </w:p>
    <w:p w:rsidR="006C1A8E" w:rsidRDefault="00B04E25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</w:p>
    <w:p w:rsidR="006C1A8E" w:rsidRDefault="00B04E25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验收合格后，</w:t>
      </w:r>
      <w:r>
        <w:rPr>
          <w:rFonts w:ascii="仿宋" w:eastAsia="仿宋" w:hAnsi="仿宋" w:cs="仿宋"/>
          <w:bCs/>
          <w:sz w:val="32"/>
          <w:szCs w:val="32"/>
          <w:u w:val="single"/>
        </w:rPr>
        <w:t>提供合法票据，以转账方式支付货款。</w:t>
      </w:r>
    </w:p>
    <w:p w:rsidR="006C1A8E" w:rsidRDefault="006C1A8E">
      <w:pPr>
        <w:rPr>
          <w:rFonts w:ascii="仿宋" w:eastAsia="仿宋" w:hAnsi="仿宋" w:cs="仿宋"/>
          <w:sz w:val="36"/>
          <w:szCs w:val="36"/>
        </w:rPr>
      </w:pPr>
    </w:p>
    <w:p w:rsidR="006C1A8E" w:rsidRDefault="006C1A8E">
      <w:pPr>
        <w:rPr>
          <w:rFonts w:ascii="仿宋" w:eastAsia="仿宋" w:hAnsi="仿宋" w:cs="仿宋"/>
          <w:sz w:val="36"/>
          <w:szCs w:val="36"/>
        </w:rPr>
      </w:pPr>
    </w:p>
    <w:p w:rsidR="006C1A8E" w:rsidRDefault="00B04E25">
      <w:pPr>
        <w:jc w:val="right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安徽省桐城市人民医院</w:t>
      </w:r>
      <w:r>
        <w:rPr>
          <w:rFonts w:ascii="仿宋" w:eastAsia="仿宋" w:hAnsi="仿宋" w:cs="仿宋" w:hint="eastAsia"/>
          <w:sz w:val="36"/>
          <w:szCs w:val="36"/>
        </w:rPr>
        <w:cr/>
        <w:t xml:space="preserve">                             2025</w:t>
      </w:r>
      <w:r>
        <w:rPr>
          <w:rFonts w:ascii="仿宋" w:eastAsia="仿宋" w:hAnsi="仿宋" w:cs="仿宋" w:hint="eastAsia"/>
          <w:sz w:val="36"/>
          <w:szCs w:val="36"/>
        </w:rPr>
        <w:t>年1</w:t>
      </w:r>
      <w:r>
        <w:rPr>
          <w:rFonts w:ascii="仿宋" w:eastAsia="仿宋" w:hAnsi="仿宋" w:cs="仿宋" w:hint="eastAsia"/>
          <w:sz w:val="36"/>
          <w:szCs w:val="36"/>
        </w:rPr>
        <w:t>月2</w:t>
      </w:r>
      <w:r>
        <w:rPr>
          <w:rFonts w:ascii="仿宋" w:eastAsia="仿宋" w:hAnsi="仿宋" w:cs="仿宋" w:hint="eastAsia"/>
          <w:sz w:val="36"/>
          <w:szCs w:val="36"/>
        </w:rPr>
        <w:t>日</w:t>
      </w:r>
    </w:p>
    <w:p w:rsidR="006C1A8E" w:rsidRDefault="006C1A8E">
      <w:pPr>
        <w:rPr>
          <w:rFonts w:ascii="仿宋" w:eastAsia="仿宋" w:hAnsi="仿宋" w:cs="仿宋"/>
        </w:rPr>
      </w:pPr>
    </w:p>
    <w:sectPr w:rsidR="006C1A8E" w:rsidSect="006C1A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AAA1544"/>
    <w:multiLevelType w:val="singleLevel"/>
    <w:tmpl w:val="2AAA154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폜㊄ЀÔ$❀㈾⣌㊉⢤㊉⡰㊉"/>
  </w:docVars>
  <w:rsids>
    <w:rsidRoot w:val="00B95170"/>
    <w:rsid w:val="000143F6"/>
    <w:rsid w:val="00024ECA"/>
    <w:rsid w:val="00141407"/>
    <w:rsid w:val="001D197A"/>
    <w:rsid w:val="002C16DF"/>
    <w:rsid w:val="002D43AB"/>
    <w:rsid w:val="002E750D"/>
    <w:rsid w:val="003318CC"/>
    <w:rsid w:val="00340C12"/>
    <w:rsid w:val="00364635"/>
    <w:rsid w:val="00375DF4"/>
    <w:rsid w:val="003879D6"/>
    <w:rsid w:val="003B608D"/>
    <w:rsid w:val="00476A0B"/>
    <w:rsid w:val="005450B0"/>
    <w:rsid w:val="00556FC7"/>
    <w:rsid w:val="00567D7A"/>
    <w:rsid w:val="0059169A"/>
    <w:rsid w:val="005B2B2B"/>
    <w:rsid w:val="00620762"/>
    <w:rsid w:val="006504E8"/>
    <w:rsid w:val="00673683"/>
    <w:rsid w:val="006C1A8E"/>
    <w:rsid w:val="006F4624"/>
    <w:rsid w:val="00750371"/>
    <w:rsid w:val="007623E6"/>
    <w:rsid w:val="007C21E0"/>
    <w:rsid w:val="007E13EE"/>
    <w:rsid w:val="0080220E"/>
    <w:rsid w:val="00844BA1"/>
    <w:rsid w:val="008711B7"/>
    <w:rsid w:val="008753C9"/>
    <w:rsid w:val="008E2EFA"/>
    <w:rsid w:val="009320AD"/>
    <w:rsid w:val="009A6515"/>
    <w:rsid w:val="009C1B32"/>
    <w:rsid w:val="009D2883"/>
    <w:rsid w:val="00B04E25"/>
    <w:rsid w:val="00B23493"/>
    <w:rsid w:val="00B95170"/>
    <w:rsid w:val="00BD16D4"/>
    <w:rsid w:val="00C16C59"/>
    <w:rsid w:val="00C61921"/>
    <w:rsid w:val="00CD67E6"/>
    <w:rsid w:val="00CE74AA"/>
    <w:rsid w:val="00D21BD8"/>
    <w:rsid w:val="00D34EB5"/>
    <w:rsid w:val="00DC065F"/>
    <w:rsid w:val="00DC4ED8"/>
    <w:rsid w:val="00DC6F83"/>
    <w:rsid w:val="00DC7577"/>
    <w:rsid w:val="00DD1311"/>
    <w:rsid w:val="00DF721C"/>
    <w:rsid w:val="00E0606A"/>
    <w:rsid w:val="00EB6769"/>
    <w:rsid w:val="00ED4119"/>
    <w:rsid w:val="00EE5D21"/>
    <w:rsid w:val="00EF3F4F"/>
    <w:rsid w:val="00F47D15"/>
    <w:rsid w:val="00F90EE1"/>
    <w:rsid w:val="00F950E9"/>
    <w:rsid w:val="00FD7A29"/>
    <w:rsid w:val="00FF3413"/>
    <w:rsid w:val="05E24163"/>
    <w:rsid w:val="07017849"/>
    <w:rsid w:val="0C8C24F7"/>
    <w:rsid w:val="0D7A67F4"/>
    <w:rsid w:val="1675218F"/>
    <w:rsid w:val="1AC92A69"/>
    <w:rsid w:val="1CBF2475"/>
    <w:rsid w:val="20BD52AB"/>
    <w:rsid w:val="24714C66"/>
    <w:rsid w:val="24B77A28"/>
    <w:rsid w:val="2A3E70CF"/>
    <w:rsid w:val="30322A82"/>
    <w:rsid w:val="30C22644"/>
    <w:rsid w:val="37856621"/>
    <w:rsid w:val="43EE171C"/>
    <w:rsid w:val="50E024D4"/>
    <w:rsid w:val="51321D6B"/>
    <w:rsid w:val="61BA68E2"/>
    <w:rsid w:val="635A6B46"/>
    <w:rsid w:val="65823173"/>
    <w:rsid w:val="668D0C53"/>
    <w:rsid w:val="669223EF"/>
    <w:rsid w:val="6A126F25"/>
    <w:rsid w:val="6A825D6F"/>
    <w:rsid w:val="6B100FD5"/>
    <w:rsid w:val="6C2B055A"/>
    <w:rsid w:val="6C5F62DF"/>
    <w:rsid w:val="74F52FD5"/>
    <w:rsid w:val="75812E57"/>
    <w:rsid w:val="783A38AC"/>
    <w:rsid w:val="7B214BAE"/>
    <w:rsid w:val="7DE964A9"/>
    <w:rsid w:val="7E18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1A8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4"/>
    <w:uiPriority w:val="99"/>
    <w:unhideWhenUsed/>
    <w:qFormat/>
    <w:rsid w:val="006C1A8E"/>
    <w:pPr>
      <w:spacing w:after="120"/>
      <w:ind w:leftChars="200" w:left="420"/>
    </w:pPr>
    <w:rPr>
      <w:szCs w:val="22"/>
      <w:lang w:val="zh-CN"/>
    </w:rPr>
  </w:style>
  <w:style w:type="paragraph" w:styleId="a4">
    <w:name w:val="envelope return"/>
    <w:basedOn w:val="a"/>
    <w:qFormat/>
    <w:rsid w:val="006C1A8E"/>
    <w:pPr>
      <w:snapToGrid w:val="0"/>
    </w:pPr>
    <w:rPr>
      <w:rFonts w:ascii="Arial" w:hAnsi="Arial"/>
    </w:rPr>
  </w:style>
  <w:style w:type="paragraph" w:styleId="a5">
    <w:name w:val="Plain Text"/>
    <w:basedOn w:val="a"/>
    <w:qFormat/>
    <w:rsid w:val="006C1A8E"/>
    <w:rPr>
      <w:rFonts w:ascii="宋体" w:hAnsi="Courier New" w:cs="Courier New"/>
      <w:szCs w:val="21"/>
    </w:rPr>
  </w:style>
  <w:style w:type="paragraph" w:styleId="a6">
    <w:name w:val="Balloon Text"/>
    <w:basedOn w:val="a"/>
    <w:link w:val="Char"/>
    <w:qFormat/>
    <w:rsid w:val="006C1A8E"/>
    <w:rPr>
      <w:sz w:val="18"/>
      <w:szCs w:val="18"/>
    </w:rPr>
  </w:style>
  <w:style w:type="paragraph" w:styleId="a7">
    <w:name w:val="footer"/>
    <w:basedOn w:val="a"/>
    <w:link w:val="Char0"/>
    <w:qFormat/>
    <w:rsid w:val="006C1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6C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uiPriority w:val="99"/>
    <w:unhideWhenUsed/>
    <w:qFormat/>
    <w:rsid w:val="006C1A8E"/>
    <w:pPr>
      <w:ind w:firstLineChars="200" w:firstLine="420"/>
    </w:pPr>
  </w:style>
  <w:style w:type="table" w:styleId="a9">
    <w:name w:val="Table Grid"/>
    <w:basedOn w:val="a1"/>
    <w:qFormat/>
    <w:rsid w:val="006C1A8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qFormat/>
    <w:rsid w:val="006C1A8E"/>
    <w:pPr>
      <w:spacing w:after="60" w:line="317" w:lineRule="exact"/>
      <w:ind w:firstLine="380"/>
    </w:pPr>
  </w:style>
  <w:style w:type="character" w:customStyle="1" w:styleId="Char1">
    <w:name w:val="页眉 Char"/>
    <w:basedOn w:val="a0"/>
    <w:link w:val="a8"/>
    <w:rsid w:val="006C1A8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7"/>
    <w:qFormat/>
    <w:rsid w:val="006C1A8E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rsid w:val="006C1A8E"/>
    <w:pPr>
      <w:ind w:firstLineChars="200" w:firstLine="420"/>
    </w:pPr>
  </w:style>
  <w:style w:type="character" w:customStyle="1" w:styleId="Char">
    <w:name w:val="批注框文本 Char"/>
    <w:basedOn w:val="a0"/>
    <w:link w:val="a6"/>
    <w:qFormat/>
    <w:rsid w:val="006C1A8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zhu'deng</dc:creator>
  <cp:lastModifiedBy>xtzj</cp:lastModifiedBy>
  <cp:revision>16</cp:revision>
  <cp:lastPrinted>2023-12-21T01:50:00Z</cp:lastPrinted>
  <dcterms:created xsi:type="dcterms:W3CDTF">2024-12-30T03:00:00Z</dcterms:created>
  <dcterms:modified xsi:type="dcterms:W3CDTF">2024-12-31T07:06:00Z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6A1C933491DD4BA5AA54D80F74CC7D4E_13</vt:lpwstr>
  </property>
  <property fmtid="{D5CDD505-2E9C-101B-9397-08002B2CF9AE}" pid="4" name="KSOTemplateDocerSaveRecord">
    <vt:lpwstr>eyJoZGlkIjoiMjhmZDQwMzk5MWM3OTVmNTQwZGE4OWQwMzg2MGVhN2QifQ==</vt:lpwstr>
  </property>
</Properties>
</file>