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108" w:rsidRPr="000747CC" w:rsidRDefault="005C5C72" w:rsidP="005C5C72">
      <w:pPr>
        <w:pStyle w:val="1"/>
        <w:jc w:val="left"/>
        <w:rPr>
          <w:sz w:val="44"/>
        </w:rPr>
      </w:pPr>
      <w:r>
        <w:rPr>
          <w:rFonts w:hint="eastAsia"/>
          <w:sz w:val="44"/>
        </w:rPr>
        <w:t>附：</w:t>
      </w:r>
      <w:r w:rsidRPr="005C5C72">
        <w:rPr>
          <w:rFonts w:hint="eastAsia"/>
          <w:szCs w:val="32"/>
        </w:rPr>
        <w:t>参数要求：</w:t>
      </w:r>
    </w:p>
    <w:p w:rsidR="00B91108" w:rsidRPr="000747CC" w:rsidRDefault="00905E51">
      <w:pPr>
        <w:rPr>
          <w:rFonts w:hAnsi="宋体"/>
          <w:b/>
          <w:bCs/>
          <w:sz w:val="30"/>
          <w:szCs w:val="30"/>
        </w:rPr>
      </w:pPr>
      <w:bookmarkStart w:id="0" w:name="_Toc3184"/>
      <w:bookmarkStart w:id="1" w:name="_Toc490682727"/>
      <w:bookmarkStart w:id="2" w:name="_Toc18380"/>
      <w:bookmarkStart w:id="3" w:name="_Toc21193"/>
      <w:bookmarkStart w:id="4" w:name="bookmark47"/>
      <w:bookmarkStart w:id="5" w:name="_Toc17601"/>
      <w:r w:rsidRPr="000747CC">
        <w:rPr>
          <w:rFonts w:hAnsi="宋体" w:hint="eastAsia"/>
          <w:b/>
          <w:bCs/>
          <w:sz w:val="30"/>
          <w:szCs w:val="30"/>
        </w:rPr>
        <w:t>项目一、细胞因子采购需求一览表</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6"/>
        <w:gridCol w:w="2730"/>
        <w:gridCol w:w="2309"/>
        <w:gridCol w:w="879"/>
        <w:gridCol w:w="1095"/>
        <w:gridCol w:w="1147"/>
        <w:gridCol w:w="1035"/>
      </w:tblGrid>
      <w:tr w:rsidR="00B91108" w:rsidTr="004C2A61">
        <w:trPr>
          <w:trHeight w:val="562"/>
          <w:jc w:val="center"/>
        </w:trPr>
        <w:tc>
          <w:tcPr>
            <w:tcW w:w="736"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bookmarkStart w:id="6" w:name="_Toc4579"/>
            <w:r>
              <w:rPr>
                <w:rFonts w:ascii="宋体" w:hAnsi="宋体" w:cs="Arial" w:hint="eastAsia"/>
                <w:b/>
                <w:bCs/>
                <w:kern w:val="0"/>
                <w:szCs w:val="21"/>
              </w:rPr>
              <w:t>序号</w:t>
            </w:r>
          </w:p>
        </w:tc>
        <w:tc>
          <w:tcPr>
            <w:tcW w:w="2730"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货物名称</w:t>
            </w:r>
          </w:p>
        </w:tc>
        <w:tc>
          <w:tcPr>
            <w:tcW w:w="2309"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招标技术参数</w:t>
            </w:r>
          </w:p>
        </w:tc>
        <w:tc>
          <w:tcPr>
            <w:tcW w:w="879"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单位</w:t>
            </w:r>
          </w:p>
        </w:tc>
        <w:tc>
          <w:tcPr>
            <w:tcW w:w="1095"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数量</w:t>
            </w:r>
          </w:p>
        </w:tc>
        <w:tc>
          <w:tcPr>
            <w:tcW w:w="1147"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投标报价</w:t>
            </w:r>
          </w:p>
        </w:tc>
        <w:tc>
          <w:tcPr>
            <w:tcW w:w="1035"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备注</w:t>
            </w:r>
          </w:p>
        </w:tc>
      </w:tr>
      <w:tr w:rsidR="00B91108" w:rsidTr="004C2A61">
        <w:trPr>
          <w:trHeight w:val="647"/>
          <w:jc w:val="center"/>
        </w:trPr>
        <w:tc>
          <w:tcPr>
            <w:tcW w:w="736" w:type="dxa"/>
            <w:tcBorders>
              <w:top w:val="single" w:sz="4" w:space="0" w:color="auto"/>
              <w:left w:val="single" w:sz="4" w:space="0" w:color="auto"/>
              <w:bottom w:val="single" w:sz="4" w:space="0" w:color="auto"/>
              <w:right w:val="single" w:sz="4" w:space="0" w:color="auto"/>
            </w:tcBorders>
            <w:vAlign w:val="center"/>
          </w:tcPr>
          <w:p w:rsidR="00B91108" w:rsidRPr="000747CC" w:rsidRDefault="00905E51">
            <w:pPr>
              <w:widowControl/>
              <w:jc w:val="center"/>
              <w:rPr>
                <w:rFonts w:ascii="仿宋" w:eastAsia="仿宋" w:hAnsi="仿宋" w:cs="宋体"/>
                <w:kern w:val="0"/>
                <w:sz w:val="24"/>
              </w:rPr>
            </w:pPr>
            <w:r w:rsidRPr="000747CC">
              <w:rPr>
                <w:rFonts w:ascii="仿宋" w:eastAsia="仿宋" w:hAnsi="仿宋" w:cs="宋体" w:hint="eastAsia"/>
                <w:kern w:val="0"/>
                <w:sz w:val="24"/>
              </w:rPr>
              <w:t>1</w:t>
            </w:r>
          </w:p>
        </w:tc>
        <w:tc>
          <w:tcPr>
            <w:tcW w:w="2730" w:type="dxa"/>
            <w:tcBorders>
              <w:top w:val="single" w:sz="4" w:space="0" w:color="auto"/>
              <w:left w:val="single" w:sz="4" w:space="0" w:color="auto"/>
              <w:bottom w:val="single" w:sz="4" w:space="0" w:color="auto"/>
              <w:right w:val="single" w:sz="4" w:space="0" w:color="auto"/>
            </w:tcBorders>
            <w:vAlign w:val="center"/>
          </w:tcPr>
          <w:p w:rsidR="00B91108" w:rsidRPr="000747CC" w:rsidRDefault="00905E51">
            <w:pPr>
              <w:widowControl/>
              <w:jc w:val="center"/>
              <w:rPr>
                <w:rFonts w:ascii="仿宋" w:eastAsia="仿宋" w:hAnsi="仿宋" w:cs="宋体"/>
                <w:kern w:val="0"/>
                <w:sz w:val="24"/>
              </w:rPr>
            </w:pPr>
            <w:r w:rsidRPr="000747CC">
              <w:rPr>
                <w:rFonts w:ascii="仿宋" w:eastAsia="仿宋" w:hAnsi="仿宋" w:cs="宋体" w:hint="eastAsia"/>
                <w:kern w:val="0"/>
                <w:sz w:val="24"/>
              </w:rPr>
              <w:t>细胞因子</w:t>
            </w:r>
          </w:p>
        </w:tc>
        <w:tc>
          <w:tcPr>
            <w:tcW w:w="2309" w:type="dxa"/>
            <w:tcBorders>
              <w:top w:val="single" w:sz="4" w:space="0" w:color="auto"/>
              <w:left w:val="single" w:sz="4" w:space="0" w:color="auto"/>
              <w:bottom w:val="single" w:sz="4" w:space="0" w:color="auto"/>
              <w:right w:val="single" w:sz="4" w:space="0" w:color="auto"/>
            </w:tcBorders>
            <w:vAlign w:val="center"/>
          </w:tcPr>
          <w:p w:rsidR="00B91108" w:rsidRPr="000747CC" w:rsidRDefault="004C2A61">
            <w:pPr>
              <w:widowControl/>
              <w:jc w:val="center"/>
              <w:rPr>
                <w:rFonts w:ascii="仿宋" w:eastAsia="仿宋" w:hAnsi="仿宋" w:cs="宋体"/>
                <w:kern w:val="0"/>
                <w:sz w:val="24"/>
              </w:rPr>
            </w:pPr>
            <w:r>
              <w:rPr>
                <w:rFonts w:ascii="仿宋" w:eastAsia="仿宋" w:hAnsi="仿宋" w:cs="宋体" w:hint="eastAsia"/>
                <w:kern w:val="0"/>
                <w:sz w:val="24"/>
              </w:rPr>
              <w:t>详细报价表见</w:t>
            </w:r>
            <w:r w:rsidR="00905E51" w:rsidRPr="000747CC">
              <w:rPr>
                <w:rFonts w:ascii="仿宋" w:eastAsia="仿宋" w:hAnsi="仿宋" w:cs="宋体" w:hint="eastAsia"/>
                <w:kern w:val="0"/>
                <w:sz w:val="24"/>
              </w:rPr>
              <w:t>附件</w:t>
            </w:r>
            <w:r w:rsidR="00905E51" w:rsidRPr="000747CC">
              <w:rPr>
                <w:rFonts w:ascii="仿宋" w:eastAsia="仿宋" w:hAnsi="仿宋" w:cs="宋体"/>
                <w:kern w:val="0"/>
                <w:sz w:val="24"/>
              </w:rPr>
              <w:t>1</w:t>
            </w:r>
          </w:p>
        </w:tc>
        <w:tc>
          <w:tcPr>
            <w:tcW w:w="879" w:type="dxa"/>
            <w:tcBorders>
              <w:top w:val="single" w:sz="4" w:space="0" w:color="auto"/>
              <w:left w:val="single" w:sz="4" w:space="0" w:color="auto"/>
              <w:bottom w:val="single" w:sz="4" w:space="0" w:color="auto"/>
              <w:right w:val="single" w:sz="4" w:space="0" w:color="auto"/>
            </w:tcBorders>
            <w:vAlign w:val="center"/>
          </w:tcPr>
          <w:p w:rsidR="00B91108" w:rsidRPr="000747CC" w:rsidRDefault="00905E51">
            <w:pPr>
              <w:widowControl/>
              <w:jc w:val="center"/>
              <w:rPr>
                <w:rFonts w:ascii="仿宋" w:eastAsia="仿宋" w:hAnsi="仿宋" w:cs="Arial"/>
                <w:kern w:val="0"/>
                <w:sz w:val="24"/>
              </w:rPr>
            </w:pPr>
            <w:r w:rsidRPr="000747CC">
              <w:rPr>
                <w:rFonts w:ascii="仿宋" w:eastAsia="仿宋" w:hAnsi="仿宋" w:cs="Arial" w:hint="eastAsia"/>
                <w:kern w:val="0"/>
                <w:sz w:val="24"/>
              </w:rPr>
              <w:t>人份</w:t>
            </w:r>
          </w:p>
        </w:tc>
        <w:tc>
          <w:tcPr>
            <w:tcW w:w="1095" w:type="dxa"/>
            <w:tcBorders>
              <w:top w:val="single" w:sz="4" w:space="0" w:color="auto"/>
              <w:left w:val="single" w:sz="4" w:space="0" w:color="auto"/>
              <w:bottom w:val="single" w:sz="4" w:space="0" w:color="auto"/>
              <w:right w:val="single" w:sz="4" w:space="0" w:color="auto"/>
            </w:tcBorders>
            <w:vAlign w:val="center"/>
          </w:tcPr>
          <w:p w:rsidR="00B91108" w:rsidRPr="000747CC" w:rsidRDefault="00905E51">
            <w:pPr>
              <w:pStyle w:val="10"/>
              <w:jc w:val="center"/>
              <w:rPr>
                <w:rFonts w:ascii="仿宋" w:eastAsia="仿宋" w:hAnsi="仿宋" w:cs="Arial"/>
                <w:kern w:val="0"/>
                <w:sz w:val="24"/>
              </w:rPr>
            </w:pPr>
            <w:r w:rsidRPr="000747CC">
              <w:rPr>
                <w:rFonts w:ascii="仿宋" w:eastAsia="仿宋" w:hAnsi="仿宋" w:cs="Arial" w:hint="eastAsia"/>
                <w:kern w:val="0"/>
                <w:sz w:val="24"/>
              </w:rPr>
              <w:t>按需</w:t>
            </w:r>
          </w:p>
        </w:tc>
        <w:tc>
          <w:tcPr>
            <w:tcW w:w="1147" w:type="dxa"/>
            <w:tcBorders>
              <w:top w:val="single" w:sz="4" w:space="0" w:color="auto"/>
              <w:left w:val="single" w:sz="4" w:space="0" w:color="auto"/>
              <w:bottom w:val="single" w:sz="4" w:space="0" w:color="auto"/>
              <w:right w:val="single" w:sz="4" w:space="0" w:color="auto"/>
            </w:tcBorders>
            <w:vAlign w:val="center"/>
          </w:tcPr>
          <w:p w:rsidR="00B91108" w:rsidRPr="000747CC" w:rsidRDefault="004C2A61">
            <w:pPr>
              <w:pStyle w:val="10"/>
              <w:jc w:val="center"/>
              <w:rPr>
                <w:rFonts w:ascii="仿宋" w:eastAsia="仿宋" w:hAnsi="仿宋" w:cs="Arial"/>
                <w:kern w:val="0"/>
                <w:sz w:val="24"/>
              </w:rPr>
            </w:pPr>
            <w:r>
              <w:rPr>
                <w:rFonts w:ascii="仿宋" w:eastAsia="仿宋" w:hAnsi="仿宋" w:cs="Arial" w:hint="eastAsia"/>
                <w:kern w:val="0"/>
                <w:sz w:val="24"/>
              </w:rPr>
              <w:t>/</w:t>
            </w:r>
          </w:p>
        </w:tc>
        <w:tc>
          <w:tcPr>
            <w:tcW w:w="1035" w:type="dxa"/>
            <w:tcBorders>
              <w:top w:val="single" w:sz="4" w:space="0" w:color="auto"/>
              <w:left w:val="single" w:sz="4" w:space="0" w:color="auto"/>
              <w:bottom w:val="single" w:sz="4" w:space="0" w:color="auto"/>
              <w:right w:val="single" w:sz="4" w:space="0" w:color="auto"/>
            </w:tcBorders>
            <w:vAlign w:val="center"/>
          </w:tcPr>
          <w:p w:rsidR="00B91108" w:rsidRPr="000747CC" w:rsidRDefault="00905E51">
            <w:pPr>
              <w:pStyle w:val="10"/>
              <w:jc w:val="center"/>
              <w:rPr>
                <w:rFonts w:ascii="仿宋" w:eastAsia="仿宋" w:hAnsi="仿宋" w:cs="Arial"/>
                <w:kern w:val="0"/>
                <w:sz w:val="24"/>
              </w:rPr>
            </w:pPr>
            <w:r w:rsidRPr="000747CC">
              <w:rPr>
                <w:rFonts w:ascii="仿宋" w:eastAsia="仿宋" w:hAnsi="仿宋" w:cs="Arial" w:hint="eastAsia"/>
                <w:kern w:val="0"/>
                <w:sz w:val="24"/>
              </w:rPr>
              <w:t>国产</w:t>
            </w:r>
          </w:p>
        </w:tc>
      </w:tr>
      <w:tr w:rsidR="00B91108" w:rsidTr="004C2A61">
        <w:trPr>
          <w:trHeight w:val="632"/>
          <w:jc w:val="center"/>
        </w:trPr>
        <w:tc>
          <w:tcPr>
            <w:tcW w:w="736" w:type="dxa"/>
            <w:tcBorders>
              <w:top w:val="single" w:sz="4" w:space="0" w:color="auto"/>
              <w:left w:val="single" w:sz="4" w:space="0" w:color="auto"/>
              <w:bottom w:val="single" w:sz="4" w:space="0" w:color="auto"/>
              <w:right w:val="single" w:sz="4" w:space="0" w:color="auto"/>
            </w:tcBorders>
            <w:vAlign w:val="center"/>
          </w:tcPr>
          <w:p w:rsidR="00B91108" w:rsidRPr="000747CC" w:rsidRDefault="00905E51">
            <w:pPr>
              <w:widowControl/>
              <w:jc w:val="center"/>
              <w:rPr>
                <w:rFonts w:ascii="仿宋" w:eastAsia="仿宋" w:hAnsi="仿宋" w:cs="宋体"/>
                <w:kern w:val="0"/>
                <w:sz w:val="24"/>
              </w:rPr>
            </w:pPr>
            <w:r w:rsidRPr="000747CC">
              <w:rPr>
                <w:rFonts w:ascii="仿宋" w:eastAsia="仿宋" w:hAnsi="仿宋" w:cs="宋体" w:hint="eastAsia"/>
                <w:kern w:val="0"/>
                <w:sz w:val="24"/>
              </w:rPr>
              <w:t>2</w:t>
            </w:r>
          </w:p>
        </w:tc>
        <w:tc>
          <w:tcPr>
            <w:tcW w:w="2730" w:type="dxa"/>
            <w:tcBorders>
              <w:top w:val="single" w:sz="4" w:space="0" w:color="auto"/>
              <w:left w:val="single" w:sz="4" w:space="0" w:color="auto"/>
              <w:bottom w:val="single" w:sz="4" w:space="0" w:color="auto"/>
              <w:right w:val="single" w:sz="4" w:space="0" w:color="auto"/>
            </w:tcBorders>
            <w:vAlign w:val="center"/>
          </w:tcPr>
          <w:p w:rsidR="00B91108" w:rsidRPr="000747CC" w:rsidRDefault="00905E51">
            <w:pPr>
              <w:widowControl/>
              <w:jc w:val="center"/>
              <w:rPr>
                <w:rFonts w:ascii="仿宋" w:eastAsia="仿宋" w:hAnsi="仿宋" w:cs="宋体"/>
                <w:kern w:val="0"/>
                <w:sz w:val="24"/>
              </w:rPr>
            </w:pPr>
            <w:r w:rsidRPr="000747CC">
              <w:rPr>
                <w:rFonts w:ascii="仿宋" w:eastAsia="仿宋" w:hAnsi="仿宋" w:cs="宋体" w:hint="eastAsia"/>
                <w:kern w:val="0"/>
                <w:sz w:val="24"/>
              </w:rPr>
              <w:t>配套检测平台（全自动化学发光免疫分析仪）</w:t>
            </w:r>
          </w:p>
        </w:tc>
        <w:tc>
          <w:tcPr>
            <w:tcW w:w="2309" w:type="dxa"/>
            <w:tcBorders>
              <w:top w:val="single" w:sz="4" w:space="0" w:color="auto"/>
              <w:left w:val="single" w:sz="4" w:space="0" w:color="auto"/>
              <w:bottom w:val="single" w:sz="4" w:space="0" w:color="auto"/>
              <w:right w:val="single" w:sz="4" w:space="0" w:color="auto"/>
            </w:tcBorders>
            <w:vAlign w:val="center"/>
          </w:tcPr>
          <w:p w:rsidR="00B91108" w:rsidRPr="000747CC" w:rsidRDefault="00905E51">
            <w:pPr>
              <w:widowControl/>
              <w:jc w:val="center"/>
              <w:rPr>
                <w:rFonts w:ascii="仿宋" w:eastAsia="仿宋" w:hAnsi="仿宋" w:cs="宋体"/>
                <w:kern w:val="0"/>
                <w:sz w:val="24"/>
              </w:rPr>
            </w:pPr>
            <w:r w:rsidRPr="000747CC">
              <w:rPr>
                <w:rFonts w:ascii="仿宋" w:eastAsia="仿宋" w:hAnsi="仿宋" w:cs="宋体" w:hint="eastAsia"/>
                <w:kern w:val="0"/>
                <w:sz w:val="24"/>
              </w:rPr>
              <w:t>详细参数见附件</w:t>
            </w:r>
            <w:r w:rsidRPr="000747CC">
              <w:rPr>
                <w:rFonts w:ascii="仿宋" w:eastAsia="仿宋" w:hAnsi="仿宋" w:cs="宋体"/>
                <w:kern w:val="0"/>
                <w:sz w:val="24"/>
              </w:rPr>
              <w:t>2</w:t>
            </w:r>
          </w:p>
        </w:tc>
        <w:tc>
          <w:tcPr>
            <w:tcW w:w="879" w:type="dxa"/>
            <w:tcBorders>
              <w:top w:val="single" w:sz="4" w:space="0" w:color="auto"/>
              <w:left w:val="single" w:sz="4" w:space="0" w:color="auto"/>
              <w:bottom w:val="single" w:sz="4" w:space="0" w:color="auto"/>
              <w:right w:val="single" w:sz="4" w:space="0" w:color="auto"/>
            </w:tcBorders>
            <w:vAlign w:val="center"/>
          </w:tcPr>
          <w:p w:rsidR="00B91108" w:rsidRPr="000747CC" w:rsidRDefault="00905E51">
            <w:pPr>
              <w:widowControl/>
              <w:jc w:val="center"/>
              <w:rPr>
                <w:rFonts w:ascii="仿宋" w:eastAsia="仿宋" w:hAnsi="仿宋" w:cs="Arial"/>
                <w:kern w:val="0"/>
                <w:sz w:val="24"/>
              </w:rPr>
            </w:pPr>
            <w:r w:rsidRPr="000747CC">
              <w:rPr>
                <w:rFonts w:ascii="仿宋" w:eastAsia="仿宋" w:hAnsi="仿宋" w:cs="Arial" w:hint="eastAsia"/>
                <w:kern w:val="0"/>
                <w:sz w:val="24"/>
              </w:rPr>
              <w:t>台</w:t>
            </w:r>
          </w:p>
        </w:tc>
        <w:tc>
          <w:tcPr>
            <w:tcW w:w="1095" w:type="dxa"/>
            <w:tcBorders>
              <w:top w:val="single" w:sz="4" w:space="0" w:color="auto"/>
              <w:left w:val="single" w:sz="4" w:space="0" w:color="auto"/>
              <w:bottom w:val="single" w:sz="4" w:space="0" w:color="auto"/>
              <w:right w:val="single" w:sz="4" w:space="0" w:color="auto"/>
            </w:tcBorders>
            <w:vAlign w:val="center"/>
          </w:tcPr>
          <w:p w:rsidR="00B91108" w:rsidRPr="000747CC" w:rsidRDefault="00905E51">
            <w:pPr>
              <w:pStyle w:val="10"/>
              <w:jc w:val="center"/>
              <w:rPr>
                <w:rFonts w:ascii="仿宋" w:eastAsia="仿宋" w:hAnsi="仿宋" w:cs="Arial"/>
                <w:kern w:val="0"/>
                <w:sz w:val="24"/>
              </w:rPr>
            </w:pPr>
            <w:r w:rsidRPr="000747CC">
              <w:rPr>
                <w:rFonts w:ascii="仿宋" w:eastAsia="仿宋" w:hAnsi="仿宋" w:cs="Arial"/>
                <w:kern w:val="0"/>
                <w:sz w:val="24"/>
              </w:rPr>
              <w:t>1</w:t>
            </w:r>
          </w:p>
        </w:tc>
        <w:tc>
          <w:tcPr>
            <w:tcW w:w="1147" w:type="dxa"/>
            <w:tcBorders>
              <w:top w:val="single" w:sz="4" w:space="0" w:color="auto"/>
              <w:left w:val="single" w:sz="4" w:space="0" w:color="auto"/>
              <w:bottom w:val="single" w:sz="4" w:space="0" w:color="auto"/>
              <w:right w:val="single" w:sz="4" w:space="0" w:color="auto"/>
            </w:tcBorders>
            <w:vAlign w:val="center"/>
          </w:tcPr>
          <w:p w:rsidR="00B91108" w:rsidRPr="000747CC" w:rsidRDefault="00905E51">
            <w:pPr>
              <w:pStyle w:val="10"/>
              <w:jc w:val="center"/>
              <w:rPr>
                <w:rFonts w:ascii="仿宋" w:eastAsia="仿宋" w:hAnsi="仿宋" w:cs="Arial"/>
                <w:kern w:val="0"/>
                <w:sz w:val="24"/>
              </w:rPr>
            </w:pPr>
            <w:r w:rsidRPr="000747CC">
              <w:rPr>
                <w:rFonts w:ascii="仿宋" w:eastAsia="仿宋" w:hAnsi="仿宋" w:cs="Arial" w:hint="eastAsia"/>
                <w:kern w:val="0"/>
                <w:sz w:val="24"/>
              </w:rPr>
              <w:t>1000元</w:t>
            </w:r>
          </w:p>
        </w:tc>
        <w:tc>
          <w:tcPr>
            <w:tcW w:w="1035" w:type="dxa"/>
            <w:tcBorders>
              <w:top w:val="single" w:sz="4" w:space="0" w:color="auto"/>
              <w:left w:val="single" w:sz="4" w:space="0" w:color="auto"/>
              <w:bottom w:val="single" w:sz="4" w:space="0" w:color="auto"/>
              <w:right w:val="single" w:sz="4" w:space="0" w:color="auto"/>
            </w:tcBorders>
            <w:vAlign w:val="center"/>
          </w:tcPr>
          <w:p w:rsidR="00B91108" w:rsidRPr="000747CC" w:rsidRDefault="00905E51">
            <w:pPr>
              <w:pStyle w:val="10"/>
              <w:jc w:val="center"/>
              <w:rPr>
                <w:rFonts w:ascii="仿宋" w:eastAsia="仿宋" w:hAnsi="仿宋" w:cs="Arial"/>
                <w:kern w:val="0"/>
                <w:sz w:val="24"/>
              </w:rPr>
            </w:pPr>
            <w:r w:rsidRPr="000747CC">
              <w:rPr>
                <w:rFonts w:ascii="仿宋" w:eastAsia="仿宋" w:hAnsi="仿宋" w:cs="Arial" w:hint="eastAsia"/>
                <w:kern w:val="0"/>
                <w:sz w:val="24"/>
              </w:rPr>
              <w:t>国产</w:t>
            </w:r>
          </w:p>
        </w:tc>
      </w:tr>
      <w:tr w:rsidR="00B91108">
        <w:trPr>
          <w:trHeight w:val="736"/>
          <w:jc w:val="center"/>
        </w:trPr>
        <w:tc>
          <w:tcPr>
            <w:tcW w:w="9931" w:type="dxa"/>
            <w:gridSpan w:val="7"/>
            <w:tcBorders>
              <w:top w:val="single" w:sz="4" w:space="0" w:color="auto"/>
              <w:left w:val="single" w:sz="4" w:space="0" w:color="auto"/>
              <w:bottom w:val="single" w:sz="4" w:space="0" w:color="auto"/>
              <w:right w:val="single" w:sz="4" w:space="0" w:color="auto"/>
            </w:tcBorders>
          </w:tcPr>
          <w:p w:rsidR="00B91108" w:rsidRPr="000747CC" w:rsidRDefault="00905E51">
            <w:pPr>
              <w:widowControl/>
              <w:spacing w:line="240" w:lineRule="exact"/>
              <w:jc w:val="left"/>
              <w:textAlignment w:val="center"/>
              <w:rPr>
                <w:rFonts w:ascii="仿宋" w:eastAsia="仿宋" w:hAnsi="仿宋" w:cs="宋体"/>
                <w:bCs/>
                <w:sz w:val="24"/>
              </w:rPr>
            </w:pPr>
            <w:r w:rsidRPr="000747CC">
              <w:rPr>
                <w:rFonts w:ascii="仿宋" w:eastAsia="仿宋" w:hAnsi="仿宋" w:cs="宋体" w:hint="eastAsia"/>
                <w:bCs/>
                <w:sz w:val="24"/>
              </w:rPr>
              <w:t>说明：</w:t>
            </w:r>
          </w:p>
          <w:p w:rsidR="00B91108" w:rsidRPr="000747CC" w:rsidRDefault="00905E51">
            <w:pPr>
              <w:widowControl/>
              <w:spacing w:line="240" w:lineRule="exact"/>
              <w:jc w:val="left"/>
              <w:textAlignment w:val="center"/>
              <w:rPr>
                <w:rFonts w:ascii="仿宋" w:eastAsia="仿宋" w:hAnsi="仿宋" w:cs="宋体"/>
                <w:bCs/>
                <w:sz w:val="24"/>
              </w:rPr>
            </w:pPr>
            <w:r w:rsidRPr="000747CC">
              <w:rPr>
                <w:rFonts w:ascii="仿宋" w:eastAsia="仿宋" w:hAnsi="仿宋" w:cs="宋体" w:hint="eastAsia"/>
                <w:bCs/>
                <w:sz w:val="24"/>
              </w:rPr>
              <w:t>1.投标人的投标文件必须标明所投货物的品牌与参数，保证原厂正品供货，提供相关资料等。</w:t>
            </w:r>
          </w:p>
          <w:p w:rsidR="00B91108" w:rsidRPr="000747CC" w:rsidRDefault="00905E51">
            <w:pPr>
              <w:widowControl/>
              <w:spacing w:line="240" w:lineRule="exact"/>
              <w:jc w:val="left"/>
              <w:textAlignment w:val="center"/>
              <w:rPr>
                <w:rFonts w:ascii="仿宋" w:eastAsia="仿宋" w:hAnsi="仿宋" w:cs="宋体"/>
                <w:bCs/>
                <w:sz w:val="24"/>
              </w:rPr>
            </w:pPr>
            <w:r w:rsidRPr="000747CC">
              <w:rPr>
                <w:rFonts w:ascii="仿宋" w:eastAsia="仿宋" w:hAnsi="仿宋" w:cs="宋体" w:hint="eastAsia"/>
                <w:bCs/>
                <w:sz w:val="24"/>
              </w:rPr>
              <w:t>2.全自动化学发光免疫分析仪设备保修期：两年。</w:t>
            </w:r>
          </w:p>
          <w:p w:rsidR="00B91108" w:rsidRPr="000747CC" w:rsidRDefault="00905E51">
            <w:pPr>
              <w:widowControl/>
              <w:spacing w:line="240" w:lineRule="exact"/>
              <w:jc w:val="left"/>
              <w:textAlignment w:val="center"/>
              <w:rPr>
                <w:rFonts w:ascii="仿宋" w:eastAsia="仿宋" w:hAnsi="仿宋" w:cs="宋体"/>
                <w:b/>
                <w:sz w:val="24"/>
              </w:rPr>
            </w:pPr>
            <w:r w:rsidRPr="000747CC">
              <w:rPr>
                <w:rFonts w:ascii="仿宋" w:eastAsia="仿宋" w:hAnsi="仿宋" w:cs="宋体" w:hint="eastAsia"/>
                <w:bCs/>
                <w:sz w:val="24"/>
              </w:rPr>
              <w:t>3.</w:t>
            </w:r>
            <w:r w:rsidRPr="000747CC">
              <w:rPr>
                <w:rFonts w:ascii="仿宋" w:eastAsia="仿宋" w:hAnsi="仿宋" w:cs="宋体" w:hint="eastAsia"/>
                <w:sz w:val="24"/>
              </w:rPr>
              <w:t>在投标文件中须提供全自动化学发光免疫分析仪配套试剂注册证。</w:t>
            </w:r>
          </w:p>
          <w:p w:rsidR="00B91108" w:rsidRPr="000747CC" w:rsidRDefault="00905E51">
            <w:pPr>
              <w:widowControl/>
              <w:spacing w:line="240" w:lineRule="exact"/>
              <w:jc w:val="left"/>
              <w:textAlignment w:val="center"/>
              <w:rPr>
                <w:rFonts w:ascii="仿宋" w:eastAsia="仿宋" w:hAnsi="仿宋" w:cs="宋体"/>
                <w:bCs/>
                <w:sz w:val="24"/>
              </w:rPr>
            </w:pPr>
            <w:r w:rsidRPr="000747CC">
              <w:rPr>
                <w:rFonts w:ascii="仿宋" w:eastAsia="仿宋" w:hAnsi="仿宋" w:cs="宋体" w:hint="eastAsia"/>
                <w:bCs/>
                <w:sz w:val="24"/>
              </w:rPr>
              <w:t>4.中标后投标人须出具设备制造商针对此项目的原厂售后质保承诺函（加盖原厂公章）。</w:t>
            </w:r>
          </w:p>
          <w:p w:rsidR="00B91108" w:rsidRPr="000747CC" w:rsidRDefault="00905E51">
            <w:pPr>
              <w:widowControl/>
              <w:spacing w:line="240" w:lineRule="exact"/>
              <w:jc w:val="left"/>
              <w:textAlignment w:val="center"/>
              <w:rPr>
                <w:rFonts w:ascii="仿宋" w:eastAsia="仿宋" w:hAnsi="仿宋" w:cs="宋体"/>
                <w:bCs/>
                <w:sz w:val="24"/>
              </w:rPr>
            </w:pPr>
            <w:r w:rsidRPr="000747CC">
              <w:rPr>
                <w:rFonts w:ascii="仿宋" w:eastAsia="仿宋" w:hAnsi="仿宋" w:cs="宋体" w:hint="eastAsia"/>
                <w:bCs/>
                <w:sz w:val="24"/>
              </w:rPr>
              <w:t>注：中标通知书发出后7个工作日内提供售后质保承诺函供招标人查验，若中标人未在招标文件要求的期限内提供招标文件中要求的证明资料或中标人提供的证明资料不能完全符合招标文件要求，则视为虚假响应。</w:t>
            </w:r>
          </w:p>
          <w:p w:rsidR="00B91108" w:rsidRPr="000747CC" w:rsidRDefault="00905E51">
            <w:pPr>
              <w:widowControl/>
              <w:spacing w:line="240" w:lineRule="exact"/>
              <w:jc w:val="left"/>
              <w:textAlignment w:val="center"/>
              <w:rPr>
                <w:rFonts w:ascii="仿宋" w:eastAsia="仿宋" w:hAnsi="仿宋" w:cs="宋体"/>
                <w:bCs/>
                <w:sz w:val="24"/>
              </w:rPr>
            </w:pPr>
            <w:r w:rsidRPr="000747CC">
              <w:rPr>
                <w:rFonts w:ascii="仿宋" w:eastAsia="仿宋" w:hAnsi="仿宋" w:cs="宋体" w:hint="eastAsia"/>
                <w:bCs/>
                <w:sz w:val="24"/>
              </w:rPr>
              <w:t>5.投标人须承诺配套试剂必须严格执行两票制和安徽省医药集中采购中心平台价格上传有关要求，</w:t>
            </w:r>
            <w:r w:rsidRPr="000747CC">
              <w:rPr>
                <w:rFonts w:ascii="仿宋" w:eastAsia="仿宋" w:hAnsi="仿宋" w:cs="宋体"/>
                <w:bCs/>
                <w:sz w:val="24"/>
              </w:rPr>
              <w:t>配套试剂耗材投标报价不得高于安徽省集采平台最高限价，</w:t>
            </w:r>
            <w:r w:rsidRPr="000747CC">
              <w:rPr>
                <w:rFonts w:ascii="仿宋" w:eastAsia="仿宋" w:hAnsi="仿宋" w:cs="宋体" w:hint="eastAsia"/>
                <w:bCs/>
                <w:sz w:val="24"/>
              </w:rPr>
              <w:t>提供承诺函加盖投标人公章。</w:t>
            </w:r>
          </w:p>
          <w:p w:rsidR="00B91108" w:rsidRPr="000747CC" w:rsidRDefault="00905E51">
            <w:pPr>
              <w:widowControl/>
              <w:spacing w:line="240" w:lineRule="exact"/>
              <w:jc w:val="left"/>
              <w:textAlignment w:val="center"/>
              <w:rPr>
                <w:rFonts w:ascii="仿宋" w:eastAsia="仿宋" w:hAnsi="仿宋" w:cs="宋体"/>
                <w:b/>
                <w:sz w:val="24"/>
              </w:rPr>
            </w:pPr>
            <w:r w:rsidRPr="000747CC">
              <w:rPr>
                <w:rFonts w:ascii="仿宋" w:eastAsia="仿宋" w:hAnsi="仿宋" w:cs="宋体" w:hint="eastAsia"/>
                <w:bCs/>
                <w:sz w:val="24"/>
              </w:rPr>
              <w:t>6.</w:t>
            </w:r>
            <w:r w:rsidRPr="000747CC">
              <w:rPr>
                <w:rFonts w:ascii="仿宋" w:eastAsia="仿宋" w:hAnsi="仿宋" w:cs="宋体" w:hint="eastAsia"/>
                <w:sz w:val="24"/>
              </w:rPr>
              <w:t>标★项需提供技术证明文件之一（医疗器械注册证、医疗器械注册登记表、第三方检测报告、技术白皮书、产品使用说明书）予以证明。</w:t>
            </w:r>
          </w:p>
          <w:p w:rsidR="00B91108" w:rsidRPr="000747CC" w:rsidRDefault="00905E51">
            <w:pPr>
              <w:widowControl/>
              <w:spacing w:line="240" w:lineRule="exact"/>
              <w:jc w:val="left"/>
              <w:textAlignment w:val="center"/>
              <w:rPr>
                <w:rFonts w:ascii="仿宋" w:eastAsia="仿宋" w:hAnsi="仿宋" w:cs="宋体"/>
                <w:bCs/>
                <w:sz w:val="24"/>
              </w:rPr>
            </w:pPr>
            <w:r w:rsidRPr="000747CC">
              <w:rPr>
                <w:rFonts w:ascii="仿宋" w:eastAsia="仿宋" w:hAnsi="仿宋" w:cs="宋体" w:hint="eastAsia"/>
                <w:bCs/>
                <w:sz w:val="24"/>
              </w:rPr>
              <w:t>7.投标人须在商务标货物报价表中按要求分别列明设备、试剂耗材的扣率，最高扣率不超过40%，实际单项试剂供货价为医保收费价*投标扣率（收费价格调整则试剂供货价相应调整）。</w:t>
            </w:r>
          </w:p>
          <w:p w:rsidR="00B91108" w:rsidRPr="000747CC" w:rsidRDefault="00905E51">
            <w:pPr>
              <w:widowControl/>
              <w:spacing w:line="240" w:lineRule="exact"/>
              <w:jc w:val="left"/>
              <w:textAlignment w:val="center"/>
              <w:rPr>
                <w:rFonts w:ascii="仿宋" w:eastAsia="仿宋" w:hAnsi="仿宋" w:cs="宋体"/>
                <w:bCs/>
                <w:sz w:val="24"/>
              </w:rPr>
            </w:pPr>
            <w:r w:rsidRPr="000747CC">
              <w:rPr>
                <w:rFonts w:ascii="仿宋" w:eastAsia="仿宋" w:hAnsi="仿宋" w:cs="宋体" w:hint="eastAsia"/>
                <w:bCs/>
                <w:sz w:val="24"/>
              </w:rPr>
              <w:t>8.本项目</w:t>
            </w:r>
            <w:r w:rsidR="000B0635">
              <w:rPr>
                <w:rFonts w:ascii="仿宋" w:eastAsia="仿宋" w:hAnsi="仿宋" w:cs="宋体" w:hint="eastAsia"/>
                <w:bCs/>
                <w:sz w:val="24"/>
              </w:rPr>
              <w:t>合同期3年。</w:t>
            </w:r>
            <w:r w:rsidRPr="000747CC">
              <w:rPr>
                <w:rFonts w:ascii="仿宋" w:eastAsia="仿宋" w:hAnsi="仿宋" w:cs="宋体" w:hint="eastAsia"/>
                <w:bCs/>
                <w:sz w:val="24"/>
              </w:rPr>
              <w:t>一次性规划，分步实施，按实结算。</w:t>
            </w:r>
          </w:p>
          <w:p w:rsidR="00B91108" w:rsidRPr="000747CC" w:rsidRDefault="00905E51">
            <w:pPr>
              <w:pStyle w:val="a3"/>
              <w:ind w:firstLine="0"/>
              <w:rPr>
                <w:rFonts w:ascii="仿宋" w:eastAsia="仿宋" w:hAnsi="仿宋" w:cs="宋体"/>
                <w:bCs/>
                <w:szCs w:val="24"/>
              </w:rPr>
            </w:pPr>
            <w:r w:rsidRPr="000747CC">
              <w:rPr>
                <w:rFonts w:ascii="仿宋" w:eastAsia="仿宋" w:hAnsi="仿宋" w:cs="宋体" w:hint="eastAsia"/>
                <w:bCs/>
                <w:szCs w:val="24"/>
              </w:rPr>
              <w:t>9.服务期内如遇国家、省医保带量采购等相关政策调整，按国家、省医保带量采购等相关政策执行。</w:t>
            </w:r>
          </w:p>
        </w:tc>
      </w:tr>
    </w:tbl>
    <w:p w:rsidR="00B91108" w:rsidRPr="000747CC" w:rsidRDefault="00905E51">
      <w:pPr>
        <w:spacing w:line="360" w:lineRule="auto"/>
        <w:rPr>
          <w:rFonts w:ascii="宋体" w:hAnsi="宋体" w:cs="宋体"/>
          <w:b/>
          <w:bCs/>
          <w:kern w:val="0"/>
          <w:sz w:val="24"/>
        </w:rPr>
      </w:pPr>
      <w:r w:rsidRPr="000747CC">
        <w:rPr>
          <w:rFonts w:ascii="宋体" w:hAnsi="宋体" w:cs="宋体" w:hint="eastAsia"/>
          <w:b/>
          <w:bCs/>
          <w:kern w:val="0"/>
          <w:sz w:val="24"/>
        </w:rPr>
        <w:t>附件</w:t>
      </w:r>
      <w:r w:rsidR="00860CDA" w:rsidRPr="000747CC">
        <w:rPr>
          <w:rFonts w:ascii="宋体" w:hAnsi="宋体" w:cs="宋体" w:hint="eastAsia"/>
          <w:b/>
          <w:bCs/>
          <w:kern w:val="0"/>
          <w:sz w:val="24"/>
        </w:rPr>
        <w:t>1</w:t>
      </w:r>
      <w:r w:rsidRPr="000747CC">
        <w:rPr>
          <w:rFonts w:ascii="宋体" w:hAnsi="宋体" w:cs="宋体" w:hint="eastAsia"/>
          <w:b/>
          <w:bCs/>
          <w:kern w:val="0"/>
          <w:sz w:val="24"/>
        </w:rPr>
        <w:t>：细胞因子检测试剂</w:t>
      </w:r>
      <w:r w:rsidR="00092545">
        <w:rPr>
          <w:rFonts w:ascii="宋体" w:hAnsi="宋体" w:cs="宋体" w:hint="eastAsia"/>
          <w:b/>
          <w:bCs/>
          <w:kern w:val="0"/>
          <w:sz w:val="24"/>
        </w:rPr>
        <w:t>报价表</w:t>
      </w:r>
    </w:p>
    <w:tbl>
      <w:tblPr>
        <w:tblW w:w="9806" w:type="dxa"/>
        <w:tblInd w:w="-743" w:type="dxa"/>
        <w:tblLayout w:type="fixed"/>
        <w:tblLook w:val="04A0"/>
      </w:tblPr>
      <w:tblGrid>
        <w:gridCol w:w="709"/>
        <w:gridCol w:w="3544"/>
        <w:gridCol w:w="1560"/>
        <w:gridCol w:w="1185"/>
        <w:gridCol w:w="1365"/>
        <w:gridCol w:w="1443"/>
      </w:tblGrid>
      <w:tr w:rsidR="00B91108" w:rsidTr="007E4014">
        <w:trPr>
          <w:trHeight w:val="572"/>
        </w:trPr>
        <w:tc>
          <w:tcPr>
            <w:tcW w:w="709" w:type="dxa"/>
            <w:tcBorders>
              <w:top w:val="single" w:sz="4" w:space="0" w:color="000000"/>
              <w:left w:val="single" w:sz="4" w:space="0" w:color="000000"/>
              <w:bottom w:val="single" w:sz="4" w:space="0" w:color="000000"/>
              <w:right w:val="single" w:sz="4" w:space="0" w:color="000000"/>
            </w:tcBorders>
            <w:vAlign w:val="center"/>
          </w:tcPr>
          <w:p w:rsidR="00B91108" w:rsidRDefault="00905E51">
            <w:pPr>
              <w:jc w:val="center"/>
              <w:rPr>
                <w:b/>
                <w:bCs/>
              </w:rPr>
            </w:pPr>
            <w:r>
              <w:rPr>
                <w:rFonts w:hint="eastAsia"/>
                <w:b/>
                <w:bCs/>
              </w:rPr>
              <w:t>序号</w:t>
            </w:r>
          </w:p>
        </w:tc>
        <w:tc>
          <w:tcPr>
            <w:tcW w:w="3544" w:type="dxa"/>
            <w:tcBorders>
              <w:top w:val="single" w:sz="4" w:space="0" w:color="000000"/>
              <w:left w:val="single" w:sz="4" w:space="0" w:color="000000"/>
              <w:bottom w:val="single" w:sz="4" w:space="0" w:color="000000"/>
              <w:right w:val="single" w:sz="4" w:space="0" w:color="000000"/>
            </w:tcBorders>
            <w:vAlign w:val="center"/>
          </w:tcPr>
          <w:p w:rsidR="00B91108" w:rsidRDefault="00905E51">
            <w:pPr>
              <w:jc w:val="center"/>
              <w:rPr>
                <w:b/>
                <w:bCs/>
              </w:rPr>
            </w:pPr>
            <w:r>
              <w:rPr>
                <w:rFonts w:hint="eastAsia"/>
                <w:b/>
                <w:bCs/>
              </w:rPr>
              <w:t>项目名称</w:t>
            </w:r>
          </w:p>
        </w:tc>
        <w:tc>
          <w:tcPr>
            <w:tcW w:w="1560" w:type="dxa"/>
            <w:tcBorders>
              <w:top w:val="single" w:sz="4" w:space="0" w:color="000000"/>
              <w:left w:val="single" w:sz="4" w:space="0" w:color="000000"/>
              <w:bottom w:val="single" w:sz="4" w:space="0" w:color="000000"/>
              <w:right w:val="single" w:sz="4" w:space="0" w:color="000000"/>
            </w:tcBorders>
            <w:vAlign w:val="center"/>
          </w:tcPr>
          <w:p w:rsidR="00B91108" w:rsidRDefault="00905E51">
            <w:pPr>
              <w:jc w:val="center"/>
              <w:rPr>
                <w:b/>
                <w:bCs/>
              </w:rPr>
            </w:pPr>
            <w:r>
              <w:rPr>
                <w:rFonts w:hint="eastAsia"/>
                <w:b/>
                <w:bCs/>
              </w:rPr>
              <w:t>投标品牌</w:t>
            </w:r>
          </w:p>
        </w:tc>
        <w:tc>
          <w:tcPr>
            <w:tcW w:w="1185" w:type="dxa"/>
            <w:tcBorders>
              <w:top w:val="single" w:sz="4" w:space="0" w:color="000000"/>
              <w:left w:val="single" w:sz="4" w:space="0" w:color="000000"/>
              <w:bottom w:val="single" w:sz="4" w:space="0" w:color="000000"/>
              <w:right w:val="single" w:sz="4" w:space="0" w:color="000000"/>
            </w:tcBorders>
            <w:vAlign w:val="center"/>
          </w:tcPr>
          <w:p w:rsidR="00B91108" w:rsidRDefault="00905E51">
            <w:pPr>
              <w:jc w:val="center"/>
              <w:rPr>
                <w:b/>
                <w:bCs/>
              </w:rPr>
            </w:pPr>
            <w:r>
              <w:rPr>
                <w:rFonts w:hint="eastAsia"/>
                <w:b/>
                <w:bCs/>
              </w:rPr>
              <w:t>规格</w:t>
            </w:r>
          </w:p>
        </w:tc>
        <w:tc>
          <w:tcPr>
            <w:tcW w:w="1365" w:type="dxa"/>
            <w:tcBorders>
              <w:top w:val="single" w:sz="4" w:space="0" w:color="000000"/>
              <w:left w:val="single" w:sz="4" w:space="0" w:color="000000"/>
              <w:bottom w:val="single" w:sz="4" w:space="0" w:color="000000"/>
              <w:right w:val="single" w:sz="4" w:space="0" w:color="000000"/>
            </w:tcBorders>
            <w:vAlign w:val="center"/>
          </w:tcPr>
          <w:p w:rsidR="00B91108" w:rsidRDefault="00905E51">
            <w:pPr>
              <w:jc w:val="center"/>
              <w:rPr>
                <w:b/>
                <w:bCs/>
              </w:rPr>
            </w:pPr>
            <w:r>
              <w:rPr>
                <w:rFonts w:hint="eastAsia"/>
                <w:b/>
                <w:bCs/>
              </w:rPr>
              <w:t>投标扣率</w:t>
            </w:r>
          </w:p>
        </w:tc>
        <w:tc>
          <w:tcPr>
            <w:tcW w:w="1443" w:type="dxa"/>
            <w:tcBorders>
              <w:top w:val="single" w:sz="4" w:space="0" w:color="000000"/>
              <w:left w:val="single" w:sz="4" w:space="0" w:color="000000"/>
              <w:bottom w:val="single" w:sz="4" w:space="0" w:color="000000"/>
              <w:right w:val="single" w:sz="4" w:space="0" w:color="000000"/>
            </w:tcBorders>
            <w:vAlign w:val="center"/>
          </w:tcPr>
          <w:p w:rsidR="00B91108" w:rsidRDefault="00905E51">
            <w:pPr>
              <w:jc w:val="center"/>
              <w:rPr>
                <w:b/>
                <w:bCs/>
              </w:rPr>
            </w:pPr>
            <w:r>
              <w:rPr>
                <w:rFonts w:hint="eastAsia"/>
                <w:b/>
                <w:bCs/>
              </w:rPr>
              <w:t>医保收费（元</w:t>
            </w:r>
            <w:r>
              <w:rPr>
                <w:rFonts w:hint="eastAsia"/>
                <w:b/>
                <w:bCs/>
              </w:rPr>
              <w:t>/</w:t>
            </w:r>
            <w:r>
              <w:rPr>
                <w:rFonts w:hint="eastAsia"/>
                <w:b/>
                <w:bCs/>
              </w:rPr>
              <w:t>人份）</w:t>
            </w:r>
          </w:p>
        </w:tc>
      </w:tr>
      <w:tr w:rsidR="00B91108" w:rsidTr="007E4014">
        <w:trPr>
          <w:trHeight w:val="500"/>
        </w:trPr>
        <w:tc>
          <w:tcPr>
            <w:tcW w:w="709"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jc w:val="center"/>
              <w:rPr>
                <w:rFonts w:ascii="仿宋" w:eastAsia="仿宋" w:hAnsi="仿宋"/>
                <w:sz w:val="24"/>
              </w:rPr>
            </w:pPr>
            <w:r w:rsidRPr="000747CC">
              <w:rPr>
                <w:rFonts w:ascii="仿宋" w:eastAsia="仿宋" w:hAnsi="仿宋" w:hint="eastAsia"/>
                <w:sz w:val="24"/>
              </w:rPr>
              <w:t>1</w:t>
            </w:r>
          </w:p>
        </w:tc>
        <w:tc>
          <w:tcPr>
            <w:tcW w:w="3544"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widowControl/>
              <w:spacing w:line="240" w:lineRule="exact"/>
              <w:jc w:val="center"/>
              <w:textAlignment w:val="center"/>
              <w:rPr>
                <w:rFonts w:ascii="仿宋" w:eastAsia="仿宋" w:hAnsi="仿宋" w:cs="宋体"/>
                <w:sz w:val="24"/>
              </w:rPr>
            </w:pPr>
            <w:r w:rsidRPr="000747CC">
              <w:rPr>
                <w:rFonts w:ascii="仿宋" w:eastAsia="仿宋" w:hAnsi="仿宋" w:cs="宋体" w:hint="eastAsia"/>
                <w:kern w:val="0"/>
                <w:sz w:val="24"/>
              </w:rPr>
              <w:t>白介素1β测定试剂盒</w:t>
            </w:r>
          </w:p>
        </w:tc>
        <w:tc>
          <w:tcPr>
            <w:tcW w:w="1560" w:type="dxa"/>
            <w:tcBorders>
              <w:top w:val="single" w:sz="4" w:space="0" w:color="000000"/>
              <w:left w:val="single" w:sz="4" w:space="0" w:color="000000"/>
              <w:bottom w:val="single" w:sz="4" w:space="0" w:color="000000"/>
              <w:right w:val="single" w:sz="4" w:space="0" w:color="000000"/>
            </w:tcBorders>
          </w:tcPr>
          <w:p w:rsidR="00B91108" w:rsidRPr="000747CC" w:rsidRDefault="00B91108">
            <w:pPr>
              <w:widowControl/>
              <w:spacing w:line="240" w:lineRule="exact"/>
              <w:jc w:val="center"/>
              <w:textAlignment w:val="center"/>
              <w:rPr>
                <w:rFonts w:ascii="仿宋" w:eastAsia="仿宋" w:hAnsi="仿宋" w:cs="宋体"/>
                <w:kern w:val="0"/>
                <w:sz w:val="24"/>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365" w:type="dxa"/>
            <w:vMerge w:val="restart"/>
            <w:tcBorders>
              <w:top w:val="single" w:sz="4" w:space="0" w:color="000000"/>
              <w:left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443"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widowControl/>
              <w:spacing w:line="240" w:lineRule="exact"/>
              <w:jc w:val="center"/>
              <w:textAlignment w:val="center"/>
              <w:rPr>
                <w:rFonts w:ascii="仿宋" w:eastAsia="仿宋" w:hAnsi="仿宋" w:cs="宋体"/>
                <w:sz w:val="24"/>
              </w:rPr>
            </w:pPr>
            <w:r w:rsidRPr="000747CC">
              <w:rPr>
                <w:rFonts w:ascii="仿宋" w:eastAsia="仿宋" w:hAnsi="仿宋" w:cs="宋体" w:hint="eastAsia"/>
                <w:sz w:val="24"/>
              </w:rPr>
              <w:t>50</w:t>
            </w:r>
          </w:p>
        </w:tc>
      </w:tr>
      <w:tr w:rsidR="00B91108" w:rsidTr="007E4014">
        <w:trPr>
          <w:trHeight w:val="440"/>
        </w:trPr>
        <w:tc>
          <w:tcPr>
            <w:tcW w:w="709"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jc w:val="center"/>
              <w:rPr>
                <w:rFonts w:ascii="仿宋" w:eastAsia="仿宋" w:hAnsi="仿宋"/>
                <w:sz w:val="24"/>
              </w:rPr>
            </w:pPr>
            <w:r w:rsidRPr="000747CC">
              <w:rPr>
                <w:rFonts w:ascii="仿宋" w:eastAsia="仿宋" w:hAnsi="仿宋" w:hint="eastAsia"/>
                <w:sz w:val="24"/>
              </w:rPr>
              <w:t>2</w:t>
            </w:r>
          </w:p>
        </w:tc>
        <w:tc>
          <w:tcPr>
            <w:tcW w:w="3544"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widowControl/>
              <w:spacing w:line="240" w:lineRule="exact"/>
              <w:jc w:val="center"/>
              <w:textAlignment w:val="center"/>
              <w:rPr>
                <w:rFonts w:ascii="仿宋" w:eastAsia="仿宋" w:hAnsi="仿宋" w:cs="宋体"/>
                <w:sz w:val="24"/>
              </w:rPr>
            </w:pPr>
            <w:r w:rsidRPr="000747CC">
              <w:rPr>
                <w:rFonts w:ascii="仿宋" w:eastAsia="仿宋" w:hAnsi="仿宋" w:cs="宋体" w:hint="eastAsia"/>
                <w:kern w:val="0"/>
                <w:sz w:val="24"/>
              </w:rPr>
              <w:t>白介素2测定试剂盒</w:t>
            </w:r>
          </w:p>
        </w:tc>
        <w:tc>
          <w:tcPr>
            <w:tcW w:w="1560" w:type="dxa"/>
            <w:tcBorders>
              <w:top w:val="single" w:sz="4" w:space="0" w:color="000000"/>
              <w:left w:val="single" w:sz="4" w:space="0" w:color="000000"/>
              <w:bottom w:val="single" w:sz="4" w:space="0" w:color="000000"/>
              <w:right w:val="single" w:sz="4" w:space="0" w:color="000000"/>
            </w:tcBorders>
          </w:tcPr>
          <w:p w:rsidR="00B91108" w:rsidRPr="000747CC" w:rsidRDefault="00B91108">
            <w:pPr>
              <w:widowControl/>
              <w:spacing w:line="240" w:lineRule="exact"/>
              <w:jc w:val="center"/>
              <w:textAlignment w:val="center"/>
              <w:rPr>
                <w:rFonts w:ascii="仿宋" w:eastAsia="仿宋" w:hAnsi="仿宋" w:cs="宋体"/>
                <w:kern w:val="0"/>
                <w:sz w:val="24"/>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365" w:type="dxa"/>
            <w:vMerge/>
            <w:tcBorders>
              <w:left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443" w:type="dxa"/>
            <w:tcBorders>
              <w:top w:val="single" w:sz="4" w:space="0" w:color="000000"/>
              <w:left w:val="single" w:sz="4" w:space="0" w:color="000000"/>
              <w:bottom w:val="single" w:sz="4" w:space="0" w:color="000000"/>
              <w:right w:val="single" w:sz="4" w:space="0" w:color="000000"/>
            </w:tcBorders>
          </w:tcPr>
          <w:p w:rsidR="00B91108" w:rsidRPr="000747CC" w:rsidRDefault="00905E51">
            <w:pPr>
              <w:jc w:val="center"/>
              <w:rPr>
                <w:rFonts w:ascii="仿宋" w:eastAsia="仿宋" w:hAnsi="仿宋"/>
                <w:sz w:val="24"/>
              </w:rPr>
            </w:pPr>
            <w:r w:rsidRPr="000747CC">
              <w:rPr>
                <w:rFonts w:ascii="仿宋" w:eastAsia="仿宋" w:hAnsi="仿宋" w:cs="宋体" w:hint="eastAsia"/>
                <w:sz w:val="24"/>
              </w:rPr>
              <w:t>50</w:t>
            </w:r>
          </w:p>
        </w:tc>
      </w:tr>
      <w:tr w:rsidR="00B91108" w:rsidTr="007E4014">
        <w:trPr>
          <w:trHeight w:val="470"/>
        </w:trPr>
        <w:tc>
          <w:tcPr>
            <w:tcW w:w="709"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jc w:val="center"/>
              <w:rPr>
                <w:rFonts w:ascii="仿宋" w:eastAsia="仿宋" w:hAnsi="仿宋"/>
                <w:sz w:val="24"/>
              </w:rPr>
            </w:pPr>
            <w:r w:rsidRPr="000747CC">
              <w:rPr>
                <w:rFonts w:ascii="仿宋" w:eastAsia="仿宋" w:hAnsi="仿宋" w:hint="eastAsia"/>
                <w:sz w:val="24"/>
              </w:rPr>
              <w:t>3</w:t>
            </w:r>
          </w:p>
        </w:tc>
        <w:tc>
          <w:tcPr>
            <w:tcW w:w="3544"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widowControl/>
              <w:spacing w:line="240" w:lineRule="exact"/>
              <w:jc w:val="center"/>
              <w:textAlignment w:val="center"/>
              <w:rPr>
                <w:rFonts w:ascii="仿宋" w:eastAsia="仿宋" w:hAnsi="仿宋" w:cs="宋体"/>
                <w:sz w:val="24"/>
              </w:rPr>
            </w:pPr>
            <w:r w:rsidRPr="000747CC">
              <w:rPr>
                <w:rFonts w:ascii="仿宋" w:eastAsia="仿宋" w:hAnsi="仿宋" w:cs="宋体" w:hint="eastAsia"/>
                <w:kern w:val="0"/>
                <w:sz w:val="24"/>
              </w:rPr>
              <w:t>白介素2受体测定试剂盒</w:t>
            </w:r>
          </w:p>
        </w:tc>
        <w:tc>
          <w:tcPr>
            <w:tcW w:w="1560" w:type="dxa"/>
            <w:tcBorders>
              <w:top w:val="single" w:sz="4" w:space="0" w:color="000000"/>
              <w:left w:val="single" w:sz="4" w:space="0" w:color="000000"/>
              <w:bottom w:val="single" w:sz="4" w:space="0" w:color="000000"/>
              <w:right w:val="single" w:sz="4" w:space="0" w:color="000000"/>
            </w:tcBorders>
          </w:tcPr>
          <w:p w:rsidR="00B91108" w:rsidRPr="000747CC" w:rsidRDefault="00B91108">
            <w:pPr>
              <w:widowControl/>
              <w:spacing w:line="240" w:lineRule="exact"/>
              <w:jc w:val="center"/>
              <w:textAlignment w:val="center"/>
              <w:rPr>
                <w:rFonts w:ascii="仿宋" w:eastAsia="仿宋" w:hAnsi="仿宋" w:cs="宋体"/>
                <w:kern w:val="0"/>
                <w:sz w:val="24"/>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365" w:type="dxa"/>
            <w:vMerge/>
            <w:tcBorders>
              <w:left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443" w:type="dxa"/>
            <w:tcBorders>
              <w:top w:val="single" w:sz="4" w:space="0" w:color="000000"/>
              <w:left w:val="single" w:sz="4" w:space="0" w:color="000000"/>
              <w:bottom w:val="single" w:sz="4" w:space="0" w:color="000000"/>
              <w:right w:val="single" w:sz="4" w:space="0" w:color="000000"/>
            </w:tcBorders>
          </w:tcPr>
          <w:p w:rsidR="00B91108" w:rsidRPr="000747CC" w:rsidRDefault="00905E51">
            <w:pPr>
              <w:jc w:val="center"/>
              <w:rPr>
                <w:rFonts w:ascii="仿宋" w:eastAsia="仿宋" w:hAnsi="仿宋"/>
                <w:sz w:val="24"/>
              </w:rPr>
            </w:pPr>
            <w:r w:rsidRPr="000747CC">
              <w:rPr>
                <w:rFonts w:ascii="仿宋" w:eastAsia="仿宋" w:hAnsi="仿宋" w:cs="宋体" w:hint="eastAsia"/>
                <w:sz w:val="24"/>
              </w:rPr>
              <w:t>50</w:t>
            </w:r>
          </w:p>
        </w:tc>
      </w:tr>
      <w:tr w:rsidR="00B91108" w:rsidTr="007E4014">
        <w:trPr>
          <w:trHeight w:val="245"/>
        </w:trPr>
        <w:tc>
          <w:tcPr>
            <w:tcW w:w="709"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jc w:val="center"/>
              <w:rPr>
                <w:rFonts w:ascii="仿宋" w:eastAsia="仿宋" w:hAnsi="仿宋"/>
                <w:sz w:val="24"/>
              </w:rPr>
            </w:pPr>
            <w:r w:rsidRPr="000747CC">
              <w:rPr>
                <w:rFonts w:ascii="仿宋" w:eastAsia="仿宋" w:hAnsi="仿宋" w:hint="eastAsia"/>
                <w:sz w:val="24"/>
              </w:rPr>
              <w:t>4</w:t>
            </w:r>
          </w:p>
        </w:tc>
        <w:tc>
          <w:tcPr>
            <w:tcW w:w="3544"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widowControl/>
              <w:spacing w:line="240" w:lineRule="exact"/>
              <w:jc w:val="center"/>
              <w:textAlignment w:val="center"/>
              <w:rPr>
                <w:rFonts w:ascii="仿宋" w:eastAsia="仿宋" w:hAnsi="仿宋" w:cs="宋体"/>
                <w:sz w:val="24"/>
              </w:rPr>
            </w:pPr>
            <w:r w:rsidRPr="000747CC">
              <w:rPr>
                <w:rFonts w:ascii="仿宋" w:eastAsia="仿宋" w:hAnsi="仿宋" w:cs="宋体" w:hint="eastAsia"/>
                <w:kern w:val="0"/>
                <w:sz w:val="24"/>
              </w:rPr>
              <w:t>白介素4测定试剂盒</w:t>
            </w:r>
          </w:p>
        </w:tc>
        <w:tc>
          <w:tcPr>
            <w:tcW w:w="1560" w:type="dxa"/>
            <w:tcBorders>
              <w:top w:val="single" w:sz="4" w:space="0" w:color="000000"/>
              <w:left w:val="single" w:sz="4" w:space="0" w:color="000000"/>
              <w:bottom w:val="single" w:sz="4" w:space="0" w:color="000000"/>
              <w:right w:val="single" w:sz="4" w:space="0" w:color="000000"/>
            </w:tcBorders>
          </w:tcPr>
          <w:p w:rsidR="00B91108" w:rsidRPr="000747CC" w:rsidRDefault="00B91108">
            <w:pPr>
              <w:widowControl/>
              <w:spacing w:line="240" w:lineRule="exact"/>
              <w:jc w:val="center"/>
              <w:textAlignment w:val="center"/>
              <w:rPr>
                <w:rFonts w:ascii="仿宋" w:eastAsia="仿宋" w:hAnsi="仿宋" w:cs="宋体"/>
                <w:kern w:val="0"/>
                <w:sz w:val="24"/>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365" w:type="dxa"/>
            <w:vMerge/>
            <w:tcBorders>
              <w:left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443" w:type="dxa"/>
            <w:tcBorders>
              <w:top w:val="single" w:sz="4" w:space="0" w:color="000000"/>
              <w:left w:val="single" w:sz="4" w:space="0" w:color="000000"/>
              <w:bottom w:val="single" w:sz="4" w:space="0" w:color="000000"/>
              <w:right w:val="single" w:sz="4" w:space="0" w:color="000000"/>
            </w:tcBorders>
          </w:tcPr>
          <w:p w:rsidR="00B91108" w:rsidRPr="000747CC" w:rsidRDefault="00905E51">
            <w:pPr>
              <w:jc w:val="center"/>
              <w:rPr>
                <w:rFonts w:ascii="仿宋" w:eastAsia="仿宋" w:hAnsi="仿宋"/>
                <w:sz w:val="24"/>
              </w:rPr>
            </w:pPr>
            <w:r w:rsidRPr="000747CC">
              <w:rPr>
                <w:rFonts w:ascii="仿宋" w:eastAsia="仿宋" w:hAnsi="仿宋" w:cs="宋体" w:hint="eastAsia"/>
                <w:sz w:val="24"/>
              </w:rPr>
              <w:t>50</w:t>
            </w:r>
          </w:p>
        </w:tc>
      </w:tr>
      <w:tr w:rsidR="00B91108" w:rsidTr="007E4014">
        <w:trPr>
          <w:trHeight w:val="305"/>
        </w:trPr>
        <w:tc>
          <w:tcPr>
            <w:tcW w:w="709"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jc w:val="center"/>
              <w:rPr>
                <w:rFonts w:ascii="仿宋" w:eastAsia="仿宋" w:hAnsi="仿宋"/>
                <w:sz w:val="24"/>
              </w:rPr>
            </w:pPr>
            <w:r w:rsidRPr="000747CC">
              <w:rPr>
                <w:rFonts w:ascii="仿宋" w:eastAsia="仿宋" w:hAnsi="仿宋" w:hint="eastAsia"/>
                <w:sz w:val="24"/>
              </w:rPr>
              <w:t>5</w:t>
            </w:r>
          </w:p>
        </w:tc>
        <w:tc>
          <w:tcPr>
            <w:tcW w:w="3544"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widowControl/>
              <w:spacing w:line="240" w:lineRule="exact"/>
              <w:jc w:val="center"/>
              <w:textAlignment w:val="center"/>
              <w:rPr>
                <w:rFonts w:ascii="仿宋" w:eastAsia="仿宋" w:hAnsi="仿宋" w:cs="宋体"/>
                <w:sz w:val="24"/>
              </w:rPr>
            </w:pPr>
            <w:r w:rsidRPr="000747CC">
              <w:rPr>
                <w:rFonts w:ascii="仿宋" w:eastAsia="仿宋" w:hAnsi="仿宋" w:cs="宋体" w:hint="eastAsia"/>
                <w:kern w:val="0"/>
                <w:sz w:val="24"/>
              </w:rPr>
              <w:t>白介素5测定试剂盒</w:t>
            </w:r>
          </w:p>
        </w:tc>
        <w:tc>
          <w:tcPr>
            <w:tcW w:w="1560" w:type="dxa"/>
            <w:tcBorders>
              <w:top w:val="single" w:sz="4" w:space="0" w:color="000000"/>
              <w:left w:val="single" w:sz="4" w:space="0" w:color="000000"/>
              <w:bottom w:val="single" w:sz="4" w:space="0" w:color="000000"/>
              <w:right w:val="single" w:sz="4" w:space="0" w:color="000000"/>
            </w:tcBorders>
          </w:tcPr>
          <w:p w:rsidR="00B91108" w:rsidRPr="000747CC" w:rsidRDefault="00B91108">
            <w:pPr>
              <w:widowControl/>
              <w:spacing w:line="240" w:lineRule="exact"/>
              <w:jc w:val="center"/>
              <w:textAlignment w:val="center"/>
              <w:rPr>
                <w:rFonts w:ascii="仿宋" w:eastAsia="仿宋" w:hAnsi="仿宋" w:cs="宋体"/>
                <w:kern w:val="0"/>
                <w:sz w:val="24"/>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365" w:type="dxa"/>
            <w:vMerge/>
            <w:tcBorders>
              <w:left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443" w:type="dxa"/>
            <w:tcBorders>
              <w:top w:val="single" w:sz="4" w:space="0" w:color="000000"/>
              <w:left w:val="single" w:sz="4" w:space="0" w:color="000000"/>
              <w:bottom w:val="single" w:sz="4" w:space="0" w:color="000000"/>
              <w:right w:val="single" w:sz="4" w:space="0" w:color="000000"/>
            </w:tcBorders>
          </w:tcPr>
          <w:p w:rsidR="00B91108" w:rsidRPr="000747CC" w:rsidRDefault="00905E51">
            <w:pPr>
              <w:jc w:val="center"/>
              <w:rPr>
                <w:rFonts w:ascii="仿宋" w:eastAsia="仿宋" w:hAnsi="仿宋"/>
                <w:sz w:val="24"/>
              </w:rPr>
            </w:pPr>
            <w:r w:rsidRPr="000747CC">
              <w:rPr>
                <w:rFonts w:ascii="仿宋" w:eastAsia="仿宋" w:hAnsi="仿宋" w:cs="宋体" w:hint="eastAsia"/>
                <w:sz w:val="24"/>
              </w:rPr>
              <w:t>50</w:t>
            </w:r>
          </w:p>
        </w:tc>
      </w:tr>
      <w:tr w:rsidR="00B91108" w:rsidTr="007E4014">
        <w:trPr>
          <w:trHeight w:val="350"/>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1108" w:rsidRPr="000747CC" w:rsidRDefault="00905E51">
            <w:pPr>
              <w:jc w:val="center"/>
              <w:rPr>
                <w:rFonts w:ascii="仿宋" w:eastAsia="仿宋" w:hAnsi="仿宋"/>
                <w:sz w:val="24"/>
              </w:rPr>
            </w:pPr>
            <w:r w:rsidRPr="000747CC">
              <w:rPr>
                <w:rFonts w:ascii="仿宋" w:eastAsia="仿宋" w:hAnsi="仿宋" w:hint="eastAsia"/>
                <w:sz w:val="24"/>
              </w:rPr>
              <w:t>6</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1108" w:rsidRPr="000747CC" w:rsidRDefault="00905E51">
            <w:pPr>
              <w:widowControl/>
              <w:spacing w:line="240" w:lineRule="exact"/>
              <w:jc w:val="center"/>
              <w:textAlignment w:val="center"/>
              <w:rPr>
                <w:rFonts w:ascii="仿宋" w:eastAsia="仿宋" w:hAnsi="仿宋" w:cs="宋体"/>
                <w:sz w:val="24"/>
              </w:rPr>
            </w:pPr>
            <w:r w:rsidRPr="000747CC">
              <w:rPr>
                <w:rFonts w:ascii="仿宋" w:eastAsia="仿宋" w:hAnsi="仿宋" w:cs="宋体" w:hint="eastAsia"/>
                <w:kern w:val="0"/>
                <w:sz w:val="24"/>
              </w:rPr>
              <w:t>白介素6测定试剂盒</w:t>
            </w:r>
          </w:p>
        </w:tc>
        <w:tc>
          <w:tcPr>
            <w:tcW w:w="1560" w:type="dxa"/>
            <w:tcBorders>
              <w:top w:val="single" w:sz="4" w:space="0" w:color="000000"/>
              <w:left w:val="single" w:sz="4" w:space="0" w:color="000000"/>
              <w:bottom w:val="single" w:sz="4" w:space="0" w:color="000000"/>
              <w:right w:val="single" w:sz="4" w:space="0" w:color="000000"/>
            </w:tcBorders>
          </w:tcPr>
          <w:p w:rsidR="00B91108" w:rsidRPr="000747CC" w:rsidRDefault="00B91108">
            <w:pPr>
              <w:widowControl/>
              <w:spacing w:line="240" w:lineRule="exact"/>
              <w:jc w:val="center"/>
              <w:textAlignment w:val="center"/>
              <w:rPr>
                <w:rFonts w:ascii="仿宋" w:eastAsia="仿宋" w:hAnsi="仿宋" w:cs="宋体"/>
                <w:kern w:val="0"/>
                <w:sz w:val="24"/>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365" w:type="dxa"/>
            <w:vMerge/>
            <w:tcBorders>
              <w:left w:val="single" w:sz="4" w:space="0" w:color="000000"/>
              <w:right w:val="single" w:sz="4" w:space="0" w:color="000000"/>
            </w:tcBorders>
            <w:shd w:val="clear" w:color="auto" w:fill="auto"/>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443" w:type="dxa"/>
            <w:tcBorders>
              <w:top w:val="single" w:sz="4" w:space="0" w:color="000000"/>
              <w:left w:val="single" w:sz="4" w:space="0" w:color="000000"/>
              <w:bottom w:val="single" w:sz="4" w:space="0" w:color="000000"/>
              <w:right w:val="single" w:sz="4" w:space="0" w:color="000000"/>
            </w:tcBorders>
            <w:shd w:val="clear" w:color="auto" w:fill="FFFFFF"/>
          </w:tcPr>
          <w:p w:rsidR="00B91108" w:rsidRPr="000747CC" w:rsidRDefault="00905E51">
            <w:pPr>
              <w:jc w:val="center"/>
              <w:rPr>
                <w:rFonts w:ascii="仿宋" w:eastAsia="仿宋" w:hAnsi="仿宋"/>
                <w:sz w:val="24"/>
              </w:rPr>
            </w:pPr>
            <w:r w:rsidRPr="000747CC">
              <w:rPr>
                <w:rFonts w:ascii="仿宋" w:eastAsia="仿宋" w:hAnsi="仿宋" w:cs="宋体" w:hint="eastAsia"/>
                <w:sz w:val="24"/>
              </w:rPr>
              <w:t>50</w:t>
            </w:r>
          </w:p>
        </w:tc>
      </w:tr>
      <w:tr w:rsidR="00B91108" w:rsidTr="007E4014">
        <w:trPr>
          <w:trHeight w:val="395"/>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1108" w:rsidRPr="000747CC" w:rsidRDefault="00905E51">
            <w:pPr>
              <w:jc w:val="center"/>
              <w:rPr>
                <w:rFonts w:ascii="仿宋" w:eastAsia="仿宋" w:hAnsi="仿宋"/>
                <w:sz w:val="24"/>
              </w:rPr>
            </w:pPr>
            <w:r w:rsidRPr="000747CC">
              <w:rPr>
                <w:rFonts w:ascii="仿宋" w:eastAsia="仿宋" w:hAnsi="仿宋" w:hint="eastAsia"/>
                <w:sz w:val="24"/>
              </w:rPr>
              <w:t>7</w:t>
            </w:r>
          </w:p>
        </w:tc>
        <w:tc>
          <w:tcPr>
            <w:tcW w:w="35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1108" w:rsidRPr="000747CC" w:rsidRDefault="00905E51">
            <w:pPr>
              <w:widowControl/>
              <w:spacing w:line="240" w:lineRule="exact"/>
              <w:jc w:val="center"/>
              <w:textAlignment w:val="center"/>
              <w:rPr>
                <w:rFonts w:ascii="仿宋" w:eastAsia="仿宋" w:hAnsi="仿宋" w:cs="宋体"/>
                <w:sz w:val="24"/>
              </w:rPr>
            </w:pPr>
            <w:r w:rsidRPr="000747CC">
              <w:rPr>
                <w:rFonts w:ascii="仿宋" w:eastAsia="仿宋" w:hAnsi="仿宋" w:cs="宋体" w:hint="eastAsia"/>
                <w:kern w:val="0"/>
                <w:sz w:val="24"/>
              </w:rPr>
              <w:t>白介素8测定试剂盒</w:t>
            </w:r>
          </w:p>
        </w:tc>
        <w:tc>
          <w:tcPr>
            <w:tcW w:w="1560" w:type="dxa"/>
            <w:tcBorders>
              <w:top w:val="single" w:sz="4" w:space="0" w:color="000000"/>
              <w:left w:val="single" w:sz="4" w:space="0" w:color="000000"/>
              <w:bottom w:val="single" w:sz="4" w:space="0" w:color="000000"/>
              <w:right w:val="single" w:sz="4" w:space="0" w:color="000000"/>
            </w:tcBorders>
          </w:tcPr>
          <w:p w:rsidR="00B91108" w:rsidRPr="000747CC" w:rsidRDefault="00B91108">
            <w:pPr>
              <w:widowControl/>
              <w:spacing w:line="240" w:lineRule="exact"/>
              <w:jc w:val="center"/>
              <w:textAlignment w:val="center"/>
              <w:rPr>
                <w:rFonts w:ascii="仿宋" w:eastAsia="仿宋" w:hAnsi="仿宋" w:cs="宋体"/>
                <w:kern w:val="0"/>
                <w:sz w:val="24"/>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365" w:type="dxa"/>
            <w:vMerge/>
            <w:tcBorders>
              <w:left w:val="single" w:sz="4" w:space="0" w:color="000000"/>
              <w:right w:val="single" w:sz="4" w:space="0" w:color="000000"/>
            </w:tcBorders>
            <w:shd w:val="clear" w:color="auto" w:fill="auto"/>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443" w:type="dxa"/>
            <w:tcBorders>
              <w:top w:val="single" w:sz="4" w:space="0" w:color="000000"/>
              <w:left w:val="single" w:sz="4" w:space="0" w:color="000000"/>
              <w:bottom w:val="single" w:sz="4" w:space="0" w:color="000000"/>
              <w:right w:val="single" w:sz="4" w:space="0" w:color="000000"/>
            </w:tcBorders>
            <w:shd w:val="clear" w:color="auto" w:fill="FFFFFF"/>
          </w:tcPr>
          <w:p w:rsidR="00B91108" w:rsidRPr="000747CC" w:rsidRDefault="00905E51">
            <w:pPr>
              <w:jc w:val="center"/>
              <w:rPr>
                <w:rFonts w:ascii="仿宋" w:eastAsia="仿宋" w:hAnsi="仿宋"/>
                <w:sz w:val="24"/>
              </w:rPr>
            </w:pPr>
            <w:r w:rsidRPr="000747CC">
              <w:rPr>
                <w:rFonts w:ascii="仿宋" w:eastAsia="仿宋" w:hAnsi="仿宋" w:cs="宋体" w:hint="eastAsia"/>
                <w:sz w:val="24"/>
              </w:rPr>
              <w:t>50</w:t>
            </w:r>
          </w:p>
        </w:tc>
      </w:tr>
      <w:tr w:rsidR="00B91108" w:rsidTr="007E4014">
        <w:trPr>
          <w:trHeight w:val="90"/>
        </w:trPr>
        <w:tc>
          <w:tcPr>
            <w:tcW w:w="709"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jc w:val="center"/>
              <w:rPr>
                <w:rFonts w:ascii="仿宋" w:eastAsia="仿宋" w:hAnsi="仿宋"/>
                <w:sz w:val="24"/>
              </w:rPr>
            </w:pPr>
            <w:r w:rsidRPr="000747CC">
              <w:rPr>
                <w:rFonts w:ascii="仿宋" w:eastAsia="仿宋" w:hAnsi="仿宋" w:hint="eastAsia"/>
                <w:sz w:val="24"/>
              </w:rPr>
              <w:t>8</w:t>
            </w:r>
          </w:p>
        </w:tc>
        <w:tc>
          <w:tcPr>
            <w:tcW w:w="3544"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widowControl/>
              <w:spacing w:line="240" w:lineRule="exact"/>
              <w:jc w:val="center"/>
              <w:textAlignment w:val="center"/>
              <w:rPr>
                <w:rFonts w:ascii="仿宋" w:eastAsia="仿宋" w:hAnsi="仿宋" w:cs="宋体"/>
                <w:sz w:val="24"/>
              </w:rPr>
            </w:pPr>
            <w:r w:rsidRPr="000747CC">
              <w:rPr>
                <w:rFonts w:ascii="仿宋" w:eastAsia="仿宋" w:hAnsi="仿宋" w:cs="宋体" w:hint="eastAsia"/>
                <w:kern w:val="0"/>
                <w:sz w:val="24"/>
              </w:rPr>
              <w:t>白介素10测定试剂盒</w:t>
            </w:r>
          </w:p>
        </w:tc>
        <w:tc>
          <w:tcPr>
            <w:tcW w:w="1560" w:type="dxa"/>
            <w:tcBorders>
              <w:top w:val="single" w:sz="4" w:space="0" w:color="000000"/>
              <w:left w:val="single" w:sz="4" w:space="0" w:color="000000"/>
              <w:bottom w:val="single" w:sz="4" w:space="0" w:color="000000"/>
              <w:right w:val="single" w:sz="4" w:space="0" w:color="000000"/>
            </w:tcBorders>
          </w:tcPr>
          <w:p w:rsidR="00B91108" w:rsidRPr="000747CC" w:rsidRDefault="00B91108">
            <w:pPr>
              <w:widowControl/>
              <w:spacing w:line="240" w:lineRule="exact"/>
              <w:jc w:val="center"/>
              <w:textAlignment w:val="center"/>
              <w:rPr>
                <w:rFonts w:ascii="仿宋" w:eastAsia="仿宋" w:hAnsi="仿宋" w:cs="宋体"/>
                <w:kern w:val="0"/>
                <w:sz w:val="24"/>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365" w:type="dxa"/>
            <w:vMerge/>
            <w:tcBorders>
              <w:left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443" w:type="dxa"/>
            <w:tcBorders>
              <w:top w:val="single" w:sz="4" w:space="0" w:color="000000"/>
              <w:left w:val="single" w:sz="4" w:space="0" w:color="000000"/>
              <w:bottom w:val="single" w:sz="4" w:space="0" w:color="000000"/>
              <w:right w:val="single" w:sz="4" w:space="0" w:color="000000"/>
            </w:tcBorders>
          </w:tcPr>
          <w:p w:rsidR="00B91108" w:rsidRPr="000747CC" w:rsidRDefault="00905E51">
            <w:pPr>
              <w:jc w:val="center"/>
              <w:rPr>
                <w:rFonts w:ascii="仿宋" w:eastAsia="仿宋" w:hAnsi="仿宋"/>
                <w:sz w:val="24"/>
              </w:rPr>
            </w:pPr>
            <w:r w:rsidRPr="000747CC">
              <w:rPr>
                <w:rFonts w:ascii="仿宋" w:eastAsia="仿宋" w:hAnsi="仿宋" w:cs="宋体" w:hint="eastAsia"/>
                <w:sz w:val="24"/>
              </w:rPr>
              <w:t>50</w:t>
            </w:r>
          </w:p>
        </w:tc>
      </w:tr>
      <w:tr w:rsidR="00B91108" w:rsidTr="007E4014">
        <w:trPr>
          <w:trHeight w:val="350"/>
        </w:trPr>
        <w:tc>
          <w:tcPr>
            <w:tcW w:w="709"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jc w:val="center"/>
              <w:rPr>
                <w:rFonts w:ascii="仿宋" w:eastAsia="仿宋" w:hAnsi="仿宋"/>
                <w:sz w:val="24"/>
              </w:rPr>
            </w:pPr>
            <w:r w:rsidRPr="000747CC">
              <w:rPr>
                <w:rFonts w:ascii="仿宋" w:eastAsia="仿宋" w:hAnsi="仿宋" w:hint="eastAsia"/>
                <w:sz w:val="24"/>
              </w:rPr>
              <w:t>9</w:t>
            </w:r>
          </w:p>
        </w:tc>
        <w:tc>
          <w:tcPr>
            <w:tcW w:w="3544"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widowControl/>
              <w:spacing w:line="240" w:lineRule="exact"/>
              <w:jc w:val="center"/>
              <w:textAlignment w:val="center"/>
              <w:rPr>
                <w:rFonts w:ascii="仿宋" w:eastAsia="仿宋" w:hAnsi="仿宋" w:cs="宋体"/>
                <w:sz w:val="24"/>
              </w:rPr>
            </w:pPr>
            <w:r w:rsidRPr="000747CC">
              <w:rPr>
                <w:rFonts w:ascii="仿宋" w:eastAsia="仿宋" w:hAnsi="仿宋" w:cs="宋体" w:hint="eastAsia"/>
                <w:kern w:val="0"/>
                <w:sz w:val="24"/>
              </w:rPr>
              <w:t>白介素17A测定试剂盒</w:t>
            </w:r>
          </w:p>
        </w:tc>
        <w:tc>
          <w:tcPr>
            <w:tcW w:w="1560" w:type="dxa"/>
            <w:tcBorders>
              <w:top w:val="single" w:sz="4" w:space="0" w:color="000000"/>
              <w:left w:val="single" w:sz="4" w:space="0" w:color="000000"/>
              <w:bottom w:val="single" w:sz="4" w:space="0" w:color="000000"/>
              <w:right w:val="single" w:sz="4" w:space="0" w:color="000000"/>
            </w:tcBorders>
          </w:tcPr>
          <w:p w:rsidR="00B91108" w:rsidRPr="000747CC" w:rsidRDefault="00B91108">
            <w:pPr>
              <w:widowControl/>
              <w:spacing w:line="240" w:lineRule="exact"/>
              <w:jc w:val="center"/>
              <w:textAlignment w:val="center"/>
              <w:rPr>
                <w:rFonts w:ascii="仿宋" w:eastAsia="仿宋" w:hAnsi="仿宋" w:cs="宋体"/>
                <w:kern w:val="0"/>
                <w:sz w:val="24"/>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365" w:type="dxa"/>
            <w:vMerge/>
            <w:tcBorders>
              <w:left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443" w:type="dxa"/>
            <w:tcBorders>
              <w:top w:val="single" w:sz="4" w:space="0" w:color="000000"/>
              <w:left w:val="single" w:sz="4" w:space="0" w:color="000000"/>
              <w:bottom w:val="single" w:sz="4" w:space="0" w:color="000000"/>
              <w:right w:val="single" w:sz="4" w:space="0" w:color="000000"/>
            </w:tcBorders>
          </w:tcPr>
          <w:p w:rsidR="00B91108" w:rsidRPr="000747CC" w:rsidRDefault="00905E51">
            <w:pPr>
              <w:jc w:val="center"/>
              <w:rPr>
                <w:rFonts w:ascii="仿宋" w:eastAsia="仿宋" w:hAnsi="仿宋"/>
                <w:sz w:val="24"/>
              </w:rPr>
            </w:pPr>
            <w:r w:rsidRPr="000747CC">
              <w:rPr>
                <w:rFonts w:ascii="仿宋" w:eastAsia="仿宋" w:hAnsi="仿宋" w:cs="宋体" w:hint="eastAsia"/>
                <w:sz w:val="24"/>
              </w:rPr>
              <w:t>50</w:t>
            </w:r>
          </w:p>
        </w:tc>
      </w:tr>
      <w:tr w:rsidR="00B91108" w:rsidTr="007E4014">
        <w:trPr>
          <w:trHeight w:val="350"/>
        </w:trPr>
        <w:tc>
          <w:tcPr>
            <w:tcW w:w="709"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jc w:val="center"/>
              <w:rPr>
                <w:rFonts w:ascii="仿宋" w:eastAsia="仿宋" w:hAnsi="仿宋"/>
                <w:sz w:val="24"/>
              </w:rPr>
            </w:pPr>
            <w:r w:rsidRPr="000747CC">
              <w:rPr>
                <w:rFonts w:ascii="仿宋" w:eastAsia="仿宋" w:hAnsi="仿宋" w:hint="eastAsia"/>
                <w:sz w:val="24"/>
              </w:rPr>
              <w:t>10</w:t>
            </w:r>
          </w:p>
        </w:tc>
        <w:tc>
          <w:tcPr>
            <w:tcW w:w="3544"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widowControl/>
              <w:spacing w:line="240" w:lineRule="exact"/>
              <w:jc w:val="center"/>
              <w:textAlignment w:val="center"/>
              <w:rPr>
                <w:rFonts w:ascii="仿宋" w:eastAsia="仿宋" w:hAnsi="仿宋" w:cs="宋体"/>
                <w:sz w:val="24"/>
              </w:rPr>
            </w:pPr>
            <w:r w:rsidRPr="000747CC">
              <w:rPr>
                <w:rFonts w:ascii="仿宋" w:eastAsia="仿宋" w:hAnsi="仿宋" w:cs="宋体" w:hint="eastAsia"/>
                <w:kern w:val="0"/>
                <w:sz w:val="24"/>
              </w:rPr>
              <w:t>γ-干扰素测定试剂盒</w:t>
            </w:r>
          </w:p>
        </w:tc>
        <w:tc>
          <w:tcPr>
            <w:tcW w:w="1560" w:type="dxa"/>
            <w:tcBorders>
              <w:top w:val="single" w:sz="4" w:space="0" w:color="000000"/>
              <w:left w:val="single" w:sz="4" w:space="0" w:color="000000"/>
              <w:bottom w:val="single" w:sz="4" w:space="0" w:color="000000"/>
              <w:right w:val="single" w:sz="4" w:space="0" w:color="000000"/>
            </w:tcBorders>
          </w:tcPr>
          <w:p w:rsidR="00B91108" w:rsidRPr="000747CC" w:rsidRDefault="00B91108">
            <w:pPr>
              <w:widowControl/>
              <w:spacing w:line="240" w:lineRule="exact"/>
              <w:jc w:val="center"/>
              <w:textAlignment w:val="center"/>
              <w:rPr>
                <w:rFonts w:ascii="仿宋" w:eastAsia="仿宋" w:hAnsi="仿宋" w:cs="宋体"/>
                <w:kern w:val="0"/>
                <w:sz w:val="24"/>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365" w:type="dxa"/>
            <w:vMerge/>
            <w:tcBorders>
              <w:left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443"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widowControl/>
              <w:spacing w:line="240" w:lineRule="exact"/>
              <w:jc w:val="center"/>
              <w:textAlignment w:val="center"/>
              <w:rPr>
                <w:rFonts w:ascii="仿宋" w:eastAsia="仿宋" w:hAnsi="仿宋" w:cs="宋体"/>
                <w:sz w:val="24"/>
              </w:rPr>
            </w:pPr>
            <w:r w:rsidRPr="000747CC">
              <w:rPr>
                <w:rFonts w:ascii="仿宋" w:eastAsia="仿宋" w:hAnsi="仿宋" w:cs="宋体" w:hint="eastAsia"/>
                <w:sz w:val="24"/>
              </w:rPr>
              <w:t>26</w:t>
            </w:r>
          </w:p>
        </w:tc>
      </w:tr>
      <w:tr w:rsidR="00B91108" w:rsidTr="007E4014">
        <w:trPr>
          <w:trHeight w:val="350"/>
        </w:trPr>
        <w:tc>
          <w:tcPr>
            <w:tcW w:w="709"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jc w:val="center"/>
              <w:rPr>
                <w:rFonts w:ascii="仿宋" w:eastAsia="仿宋" w:hAnsi="仿宋"/>
                <w:sz w:val="24"/>
              </w:rPr>
            </w:pPr>
            <w:r w:rsidRPr="000747CC">
              <w:rPr>
                <w:rFonts w:ascii="仿宋" w:eastAsia="仿宋" w:hAnsi="仿宋" w:hint="eastAsia"/>
                <w:sz w:val="24"/>
              </w:rPr>
              <w:t>11</w:t>
            </w:r>
          </w:p>
        </w:tc>
        <w:tc>
          <w:tcPr>
            <w:tcW w:w="3544"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widowControl/>
              <w:spacing w:line="240" w:lineRule="exact"/>
              <w:jc w:val="center"/>
              <w:textAlignment w:val="center"/>
              <w:rPr>
                <w:rFonts w:ascii="仿宋" w:eastAsia="仿宋" w:hAnsi="仿宋" w:cs="宋体"/>
                <w:sz w:val="24"/>
              </w:rPr>
            </w:pPr>
            <w:r w:rsidRPr="000747CC">
              <w:rPr>
                <w:rFonts w:ascii="仿宋" w:eastAsia="仿宋" w:hAnsi="仿宋" w:cs="宋体" w:hint="eastAsia"/>
                <w:kern w:val="0"/>
                <w:sz w:val="24"/>
              </w:rPr>
              <w:t>α肿瘤坏死因子测定试剂盒</w:t>
            </w:r>
          </w:p>
        </w:tc>
        <w:tc>
          <w:tcPr>
            <w:tcW w:w="1560" w:type="dxa"/>
            <w:tcBorders>
              <w:top w:val="single" w:sz="4" w:space="0" w:color="000000"/>
              <w:left w:val="single" w:sz="4" w:space="0" w:color="000000"/>
              <w:bottom w:val="single" w:sz="4" w:space="0" w:color="000000"/>
              <w:right w:val="single" w:sz="4" w:space="0" w:color="000000"/>
            </w:tcBorders>
          </w:tcPr>
          <w:p w:rsidR="00B91108" w:rsidRPr="000747CC" w:rsidRDefault="00B91108">
            <w:pPr>
              <w:widowControl/>
              <w:spacing w:line="240" w:lineRule="exact"/>
              <w:jc w:val="center"/>
              <w:textAlignment w:val="center"/>
              <w:rPr>
                <w:rFonts w:ascii="仿宋" w:eastAsia="仿宋" w:hAnsi="仿宋" w:cs="宋体"/>
                <w:kern w:val="0"/>
                <w:sz w:val="24"/>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365" w:type="dxa"/>
            <w:vMerge/>
            <w:tcBorders>
              <w:left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443"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widowControl/>
              <w:spacing w:line="240" w:lineRule="exact"/>
              <w:jc w:val="center"/>
              <w:textAlignment w:val="center"/>
              <w:rPr>
                <w:rFonts w:ascii="仿宋" w:eastAsia="仿宋" w:hAnsi="仿宋" w:cs="宋体"/>
                <w:sz w:val="24"/>
              </w:rPr>
            </w:pPr>
            <w:r w:rsidRPr="000747CC">
              <w:rPr>
                <w:rFonts w:ascii="仿宋" w:eastAsia="仿宋" w:hAnsi="仿宋" w:cs="宋体" w:hint="eastAsia"/>
                <w:sz w:val="24"/>
              </w:rPr>
              <w:t>52</w:t>
            </w:r>
          </w:p>
        </w:tc>
      </w:tr>
      <w:tr w:rsidR="00B91108" w:rsidTr="007E4014">
        <w:trPr>
          <w:trHeight w:val="350"/>
        </w:trPr>
        <w:tc>
          <w:tcPr>
            <w:tcW w:w="709"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jc w:val="center"/>
              <w:rPr>
                <w:rFonts w:ascii="仿宋" w:eastAsia="仿宋" w:hAnsi="仿宋"/>
                <w:sz w:val="24"/>
              </w:rPr>
            </w:pPr>
            <w:r w:rsidRPr="000747CC">
              <w:rPr>
                <w:rFonts w:ascii="仿宋" w:eastAsia="仿宋" w:hAnsi="仿宋" w:hint="eastAsia"/>
                <w:sz w:val="24"/>
              </w:rPr>
              <w:t>12</w:t>
            </w:r>
          </w:p>
        </w:tc>
        <w:tc>
          <w:tcPr>
            <w:tcW w:w="3544"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widowControl/>
              <w:spacing w:line="240" w:lineRule="exact"/>
              <w:jc w:val="center"/>
              <w:textAlignment w:val="center"/>
              <w:rPr>
                <w:rFonts w:ascii="仿宋" w:eastAsia="仿宋" w:hAnsi="仿宋" w:cs="宋体"/>
                <w:kern w:val="0"/>
                <w:sz w:val="24"/>
              </w:rPr>
            </w:pPr>
            <w:r w:rsidRPr="000747CC">
              <w:rPr>
                <w:rFonts w:ascii="仿宋" w:eastAsia="仿宋" w:hAnsi="仿宋" w:cs="宋体" w:hint="eastAsia"/>
                <w:color w:val="FF0000"/>
                <w:sz w:val="24"/>
              </w:rPr>
              <w:t>甲胎蛋白异质体L3检测</w:t>
            </w:r>
            <w:r w:rsidRPr="000747CC">
              <w:rPr>
                <w:rFonts w:ascii="仿宋" w:eastAsia="仿宋" w:hAnsi="仿宋" w:cs="宋体" w:hint="eastAsia"/>
                <w:kern w:val="0"/>
                <w:sz w:val="24"/>
              </w:rPr>
              <w:t>试剂盒</w:t>
            </w:r>
          </w:p>
        </w:tc>
        <w:tc>
          <w:tcPr>
            <w:tcW w:w="1560" w:type="dxa"/>
            <w:tcBorders>
              <w:top w:val="single" w:sz="4" w:space="0" w:color="000000"/>
              <w:left w:val="single" w:sz="4" w:space="0" w:color="000000"/>
              <w:bottom w:val="single" w:sz="4" w:space="0" w:color="000000"/>
              <w:right w:val="single" w:sz="4" w:space="0" w:color="000000"/>
            </w:tcBorders>
          </w:tcPr>
          <w:p w:rsidR="00B91108" w:rsidRPr="000747CC" w:rsidRDefault="00B91108">
            <w:pPr>
              <w:widowControl/>
              <w:spacing w:line="240" w:lineRule="exact"/>
              <w:jc w:val="center"/>
              <w:textAlignment w:val="center"/>
              <w:rPr>
                <w:rFonts w:ascii="仿宋" w:eastAsia="仿宋" w:hAnsi="仿宋" w:cs="宋体"/>
                <w:kern w:val="0"/>
                <w:sz w:val="24"/>
              </w:rPr>
            </w:pPr>
          </w:p>
        </w:tc>
        <w:tc>
          <w:tcPr>
            <w:tcW w:w="1185"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365" w:type="dxa"/>
            <w:tcBorders>
              <w:left w:val="single" w:sz="4" w:space="0" w:color="000000"/>
              <w:bottom w:val="single" w:sz="4" w:space="0" w:color="000000"/>
              <w:right w:val="single" w:sz="4" w:space="0" w:color="000000"/>
            </w:tcBorders>
            <w:vAlign w:val="center"/>
          </w:tcPr>
          <w:p w:rsidR="00B91108" w:rsidRPr="000747CC" w:rsidRDefault="00B91108">
            <w:pPr>
              <w:widowControl/>
              <w:spacing w:line="240" w:lineRule="exact"/>
              <w:jc w:val="center"/>
              <w:textAlignment w:val="center"/>
              <w:rPr>
                <w:rFonts w:ascii="仿宋" w:eastAsia="仿宋" w:hAnsi="仿宋" w:cs="宋体"/>
                <w:sz w:val="24"/>
              </w:rPr>
            </w:pPr>
          </w:p>
        </w:tc>
        <w:tc>
          <w:tcPr>
            <w:tcW w:w="1443" w:type="dxa"/>
            <w:tcBorders>
              <w:top w:val="single" w:sz="4" w:space="0" w:color="000000"/>
              <w:left w:val="single" w:sz="4" w:space="0" w:color="000000"/>
              <w:bottom w:val="single" w:sz="4" w:space="0" w:color="000000"/>
              <w:right w:val="single" w:sz="4" w:space="0" w:color="000000"/>
            </w:tcBorders>
            <w:vAlign w:val="center"/>
          </w:tcPr>
          <w:p w:rsidR="00B91108" w:rsidRPr="000747CC" w:rsidRDefault="00905E51">
            <w:pPr>
              <w:widowControl/>
              <w:spacing w:line="240" w:lineRule="exact"/>
              <w:jc w:val="center"/>
              <w:textAlignment w:val="center"/>
              <w:rPr>
                <w:rFonts w:ascii="仿宋" w:eastAsia="仿宋" w:hAnsi="仿宋" w:cs="宋体"/>
                <w:sz w:val="24"/>
              </w:rPr>
            </w:pPr>
            <w:r w:rsidRPr="000747CC">
              <w:rPr>
                <w:rFonts w:ascii="仿宋" w:eastAsia="仿宋" w:hAnsi="仿宋" w:cs="宋体" w:hint="eastAsia"/>
                <w:sz w:val="24"/>
              </w:rPr>
              <w:t>170</w:t>
            </w:r>
          </w:p>
        </w:tc>
      </w:tr>
    </w:tbl>
    <w:p w:rsidR="004C2A61" w:rsidRDefault="004C2A61">
      <w:pPr>
        <w:spacing w:line="360" w:lineRule="auto"/>
        <w:rPr>
          <w:rFonts w:asciiTheme="minorEastAsia" w:eastAsiaTheme="minorEastAsia" w:hAnsiTheme="minorEastAsia"/>
          <w:b/>
          <w:sz w:val="24"/>
        </w:rPr>
      </w:pPr>
    </w:p>
    <w:p w:rsidR="00B91108" w:rsidRPr="007E4014" w:rsidRDefault="00905E51">
      <w:pPr>
        <w:spacing w:line="360" w:lineRule="auto"/>
        <w:rPr>
          <w:rFonts w:asciiTheme="minorEastAsia" w:eastAsiaTheme="minorEastAsia" w:hAnsiTheme="minorEastAsia"/>
          <w:b/>
          <w:sz w:val="24"/>
        </w:rPr>
      </w:pPr>
      <w:r w:rsidRPr="007E4014">
        <w:rPr>
          <w:rFonts w:asciiTheme="minorEastAsia" w:eastAsiaTheme="minorEastAsia" w:hAnsiTheme="minorEastAsia" w:hint="eastAsia"/>
          <w:b/>
          <w:sz w:val="24"/>
        </w:rPr>
        <w:lastRenderedPageBreak/>
        <w:t>附件</w:t>
      </w:r>
      <w:r w:rsidR="00860CDA" w:rsidRPr="007E4014">
        <w:rPr>
          <w:rFonts w:asciiTheme="minorEastAsia" w:eastAsiaTheme="minorEastAsia" w:hAnsiTheme="minorEastAsia" w:hint="eastAsia"/>
          <w:b/>
          <w:sz w:val="24"/>
        </w:rPr>
        <w:t>2</w:t>
      </w:r>
      <w:r w:rsidRPr="007E4014">
        <w:rPr>
          <w:rFonts w:asciiTheme="minorEastAsia" w:eastAsiaTheme="minorEastAsia" w:hAnsiTheme="minorEastAsia" w:hint="eastAsia"/>
          <w:b/>
          <w:sz w:val="24"/>
        </w:rPr>
        <w:t>：</w:t>
      </w:r>
      <w:r w:rsidRPr="007E4014">
        <w:rPr>
          <w:rFonts w:asciiTheme="minorEastAsia" w:eastAsiaTheme="minorEastAsia" w:hAnsiTheme="minorEastAsia" w:cs="宋体" w:hint="eastAsia"/>
          <w:b/>
          <w:bCs/>
          <w:kern w:val="0"/>
          <w:sz w:val="24"/>
        </w:rPr>
        <w:t>全自动化学发光免疫分析仪设备技术参数</w:t>
      </w:r>
    </w:p>
    <w:p w:rsidR="00B91108" w:rsidRPr="007E4014" w:rsidRDefault="00905E51">
      <w:pPr>
        <w:widowControl/>
        <w:spacing w:line="240" w:lineRule="exact"/>
        <w:jc w:val="left"/>
        <w:textAlignment w:val="center"/>
        <w:rPr>
          <w:rFonts w:ascii="仿宋" w:eastAsia="仿宋" w:hAnsi="仿宋" w:cs="宋体"/>
          <w:bCs/>
          <w:sz w:val="24"/>
        </w:rPr>
      </w:pPr>
      <w:r w:rsidRPr="007E4014">
        <w:rPr>
          <w:rFonts w:ascii="仿宋" w:eastAsia="仿宋" w:hAnsi="仿宋" w:cs="宋体" w:hint="eastAsia"/>
          <w:bCs/>
          <w:sz w:val="24"/>
        </w:rPr>
        <w:t>1、速度通量：原始管上机≥120t/h。</w:t>
      </w:r>
    </w:p>
    <w:p w:rsidR="00B91108" w:rsidRPr="007E4014" w:rsidRDefault="00905E51">
      <w:pPr>
        <w:widowControl/>
        <w:spacing w:line="240" w:lineRule="exact"/>
        <w:jc w:val="left"/>
        <w:textAlignment w:val="center"/>
        <w:rPr>
          <w:rFonts w:ascii="仿宋" w:eastAsia="仿宋" w:hAnsi="仿宋" w:cs="宋体"/>
          <w:bCs/>
          <w:sz w:val="24"/>
        </w:rPr>
      </w:pPr>
      <w:r w:rsidRPr="007E4014">
        <w:rPr>
          <w:rFonts w:ascii="仿宋" w:eastAsia="仿宋" w:hAnsi="仿宋" w:cs="宋体" w:hint="eastAsia"/>
          <w:bCs/>
          <w:sz w:val="24"/>
        </w:rPr>
        <w:t>2、出第一个结果时间：≤18min。</w:t>
      </w:r>
    </w:p>
    <w:p w:rsidR="00B91108" w:rsidRPr="007E4014" w:rsidRDefault="00905E51">
      <w:pPr>
        <w:widowControl/>
        <w:spacing w:line="240" w:lineRule="exact"/>
        <w:jc w:val="left"/>
        <w:textAlignment w:val="center"/>
        <w:rPr>
          <w:rFonts w:ascii="仿宋" w:eastAsia="仿宋" w:hAnsi="仿宋" w:cs="宋体"/>
          <w:bCs/>
          <w:sz w:val="24"/>
        </w:rPr>
      </w:pPr>
      <w:r w:rsidRPr="007E4014">
        <w:rPr>
          <w:rFonts w:ascii="仿宋" w:eastAsia="仿宋" w:hAnsi="仿宋" w:cs="宋体" w:hint="eastAsia"/>
          <w:bCs/>
          <w:sz w:val="24"/>
        </w:rPr>
        <w:t>3、样本位：≥60个，可随时添加样品,样品架配有卡具，用以固定不同规格的样本管。</w:t>
      </w:r>
    </w:p>
    <w:p w:rsidR="00B91108" w:rsidRPr="007E4014" w:rsidRDefault="00905E51">
      <w:pPr>
        <w:widowControl/>
        <w:spacing w:line="240" w:lineRule="exact"/>
        <w:jc w:val="left"/>
        <w:textAlignment w:val="center"/>
        <w:rPr>
          <w:rFonts w:ascii="仿宋" w:eastAsia="仿宋" w:hAnsi="仿宋" w:cs="宋体"/>
          <w:bCs/>
          <w:sz w:val="24"/>
        </w:rPr>
      </w:pPr>
      <w:r w:rsidRPr="007E4014">
        <w:rPr>
          <w:rFonts w:ascii="仿宋" w:eastAsia="仿宋" w:hAnsi="仿宋" w:cs="宋体" w:hint="eastAsia"/>
          <w:bCs/>
          <w:sz w:val="24"/>
        </w:rPr>
        <w:t>4、试剂位：≥18个，每个试剂盒内侧放置磁珠。</w:t>
      </w:r>
    </w:p>
    <w:p w:rsidR="00B91108" w:rsidRPr="007E4014" w:rsidRDefault="00905E51">
      <w:pPr>
        <w:widowControl/>
        <w:spacing w:line="240" w:lineRule="exact"/>
        <w:jc w:val="left"/>
        <w:textAlignment w:val="center"/>
        <w:rPr>
          <w:rFonts w:ascii="仿宋" w:eastAsia="仿宋" w:hAnsi="仿宋" w:cs="宋体"/>
          <w:bCs/>
          <w:sz w:val="24"/>
        </w:rPr>
      </w:pPr>
      <w:r w:rsidRPr="007E4014">
        <w:rPr>
          <w:rFonts w:ascii="仿宋" w:eastAsia="仿宋" w:hAnsi="仿宋" w:cs="宋体" w:hint="eastAsia"/>
          <w:bCs/>
          <w:sz w:val="24"/>
        </w:rPr>
        <w:t>5、反应盘孔位：≥60个。</w:t>
      </w:r>
    </w:p>
    <w:p w:rsidR="00B91108" w:rsidRPr="007E4014" w:rsidRDefault="00905E51">
      <w:pPr>
        <w:widowControl/>
        <w:spacing w:line="240" w:lineRule="exact"/>
        <w:jc w:val="left"/>
        <w:textAlignment w:val="center"/>
        <w:rPr>
          <w:rFonts w:ascii="仿宋" w:eastAsia="仿宋" w:hAnsi="仿宋" w:cs="宋体"/>
          <w:bCs/>
          <w:sz w:val="24"/>
        </w:rPr>
      </w:pPr>
      <w:r w:rsidRPr="007E4014">
        <w:rPr>
          <w:rFonts w:ascii="仿宋" w:eastAsia="仿宋" w:hAnsi="仿宋" w:cs="宋体" w:hint="eastAsia"/>
          <w:bCs/>
          <w:sz w:val="24"/>
        </w:rPr>
        <w:t>6、加样环节采用一次性Tip头。</w:t>
      </w:r>
    </w:p>
    <w:p w:rsidR="00B91108" w:rsidRPr="007E4014" w:rsidRDefault="00905E51">
      <w:pPr>
        <w:widowControl/>
        <w:spacing w:line="240" w:lineRule="exact"/>
        <w:jc w:val="left"/>
        <w:textAlignment w:val="center"/>
        <w:rPr>
          <w:rFonts w:ascii="仿宋" w:eastAsia="仿宋" w:hAnsi="仿宋" w:cs="宋体"/>
          <w:bCs/>
          <w:sz w:val="24"/>
        </w:rPr>
      </w:pPr>
      <w:r w:rsidRPr="007E4014">
        <w:rPr>
          <w:rFonts w:ascii="仿宋" w:eastAsia="仿宋" w:hAnsi="仿宋" w:cs="宋体" w:hint="eastAsia"/>
          <w:bCs/>
          <w:sz w:val="24"/>
        </w:rPr>
        <w:t>7、读码器：≥3种，试剂盒内置二维读码器,样品盘内置一维读码器，识别样品信息；手持式读码器，兼容一维和二维条形码。</w:t>
      </w:r>
    </w:p>
    <w:p w:rsidR="00B91108" w:rsidRPr="007E4014" w:rsidRDefault="00905E51">
      <w:pPr>
        <w:widowControl/>
        <w:spacing w:line="240" w:lineRule="exact"/>
        <w:jc w:val="left"/>
        <w:textAlignment w:val="center"/>
        <w:rPr>
          <w:rFonts w:ascii="仿宋" w:eastAsia="仿宋" w:hAnsi="仿宋" w:cs="宋体"/>
          <w:bCs/>
          <w:sz w:val="24"/>
        </w:rPr>
      </w:pPr>
      <w:r w:rsidRPr="007E4014">
        <w:rPr>
          <w:rFonts w:ascii="仿宋" w:eastAsia="仿宋" w:hAnsi="仿宋" w:cs="宋体" w:hint="eastAsia"/>
          <w:bCs/>
          <w:sz w:val="24"/>
        </w:rPr>
        <w:t>8、机械手数量：≥2个。</w:t>
      </w:r>
    </w:p>
    <w:p w:rsidR="00B91108" w:rsidRPr="007E4014" w:rsidRDefault="00905E51">
      <w:pPr>
        <w:widowControl/>
        <w:spacing w:line="240" w:lineRule="exact"/>
        <w:jc w:val="left"/>
        <w:textAlignment w:val="center"/>
        <w:rPr>
          <w:rFonts w:ascii="仿宋" w:eastAsia="仿宋" w:hAnsi="仿宋" w:cs="宋体"/>
          <w:bCs/>
          <w:sz w:val="24"/>
        </w:rPr>
      </w:pPr>
      <w:r w:rsidRPr="007E4014">
        <w:rPr>
          <w:rFonts w:ascii="仿宋" w:eastAsia="仿宋" w:hAnsi="仿宋" w:cs="宋体" w:hint="eastAsia"/>
          <w:bCs/>
          <w:sz w:val="24"/>
        </w:rPr>
        <w:t>9、支持样本类型：血清、全血、血浆。</w:t>
      </w:r>
    </w:p>
    <w:p w:rsidR="00B91108" w:rsidRPr="007E4014" w:rsidRDefault="00905E51">
      <w:pPr>
        <w:widowControl/>
        <w:spacing w:line="240" w:lineRule="exact"/>
        <w:jc w:val="left"/>
        <w:textAlignment w:val="center"/>
        <w:rPr>
          <w:rFonts w:ascii="仿宋" w:eastAsia="仿宋" w:hAnsi="仿宋" w:cs="宋体"/>
          <w:bCs/>
          <w:sz w:val="24"/>
        </w:rPr>
      </w:pPr>
      <w:r w:rsidRPr="007E4014">
        <w:rPr>
          <w:rFonts w:ascii="仿宋" w:eastAsia="仿宋" w:hAnsi="仿宋" w:cs="宋体" w:hint="eastAsia"/>
          <w:bCs/>
          <w:sz w:val="24"/>
        </w:rPr>
        <w:t>10、分析方法：4参数Logistic拟合算法。</w:t>
      </w:r>
    </w:p>
    <w:p w:rsidR="00B91108" w:rsidRPr="007E4014" w:rsidRDefault="00905E51">
      <w:pPr>
        <w:widowControl/>
        <w:spacing w:line="240" w:lineRule="exact"/>
        <w:jc w:val="left"/>
        <w:textAlignment w:val="center"/>
        <w:rPr>
          <w:rFonts w:ascii="仿宋" w:eastAsia="仿宋" w:hAnsi="仿宋" w:cs="宋体"/>
          <w:bCs/>
          <w:sz w:val="24"/>
        </w:rPr>
      </w:pPr>
      <w:r w:rsidRPr="007E4014">
        <w:rPr>
          <w:rFonts w:ascii="仿宋" w:eastAsia="仿宋" w:hAnsi="仿宋" w:cs="宋体" w:hint="eastAsia"/>
          <w:bCs/>
          <w:sz w:val="24"/>
        </w:rPr>
        <w:t>11、批内测量重复性：CV&lt;8%。</w:t>
      </w:r>
    </w:p>
    <w:p w:rsidR="00B91108" w:rsidRPr="007E4014" w:rsidRDefault="00905E51">
      <w:pPr>
        <w:widowControl/>
        <w:spacing w:line="240" w:lineRule="exact"/>
        <w:jc w:val="left"/>
        <w:textAlignment w:val="center"/>
        <w:rPr>
          <w:rFonts w:ascii="仿宋" w:eastAsia="仿宋" w:hAnsi="仿宋" w:cs="宋体"/>
          <w:bCs/>
          <w:sz w:val="24"/>
        </w:rPr>
      </w:pPr>
      <w:r w:rsidRPr="007E4014">
        <w:rPr>
          <w:rFonts w:ascii="仿宋" w:eastAsia="仿宋" w:hAnsi="仿宋" w:cs="宋体" w:hint="eastAsia"/>
          <w:bCs/>
          <w:sz w:val="24"/>
        </w:rPr>
        <w:t>12、线性相关性：在不小于2个数量级的浓度范围内，线性相关系数（r）≥0.99。</w:t>
      </w:r>
    </w:p>
    <w:p w:rsidR="00B91108" w:rsidRPr="007E4014" w:rsidRDefault="00905E51">
      <w:pPr>
        <w:widowControl/>
        <w:spacing w:line="240" w:lineRule="exact"/>
        <w:jc w:val="left"/>
        <w:textAlignment w:val="center"/>
        <w:rPr>
          <w:rFonts w:ascii="仿宋" w:eastAsia="仿宋" w:hAnsi="仿宋" w:cs="宋体"/>
          <w:bCs/>
          <w:sz w:val="24"/>
        </w:rPr>
      </w:pPr>
      <w:r w:rsidRPr="007E4014">
        <w:rPr>
          <w:rFonts w:ascii="仿宋" w:eastAsia="仿宋" w:hAnsi="仿宋" w:cs="宋体" w:hint="eastAsia"/>
          <w:bCs/>
          <w:sz w:val="24"/>
        </w:rPr>
        <w:t>功能支持：气压检查功能、凝块检测功能、在线稀释功能、急诊功能 、自动维护功能、质控功能、LIS功能（支持单双向）等。</w:t>
      </w:r>
    </w:p>
    <w:p w:rsidR="00B91108" w:rsidRPr="00BF0E32" w:rsidRDefault="00905E51">
      <w:pPr>
        <w:widowControl/>
        <w:spacing w:line="240" w:lineRule="exact"/>
        <w:jc w:val="left"/>
        <w:textAlignment w:val="center"/>
        <w:rPr>
          <w:rFonts w:ascii="仿宋" w:eastAsia="仿宋" w:hAnsi="仿宋" w:cs="宋体"/>
          <w:bCs/>
          <w:sz w:val="24"/>
        </w:rPr>
      </w:pPr>
      <w:r w:rsidRPr="007E4014">
        <w:rPr>
          <w:rFonts w:ascii="仿宋" w:eastAsia="仿宋" w:hAnsi="仿宋" w:cs="宋体" w:hint="eastAsia"/>
          <w:bCs/>
          <w:sz w:val="24"/>
        </w:rPr>
        <w:t>13、单台设备一次性进样可同时开展检测项目：白介素1β、白介素2、白介素2受体、白介素4、白介素5、白介素6、白介素8、白介素10、白介素17A、γ-干扰素测定、a肿瘤坏死因子、</w:t>
      </w:r>
      <w:r w:rsidRPr="00BF0E32">
        <w:rPr>
          <w:rFonts w:ascii="仿宋" w:eastAsia="仿宋" w:hAnsi="仿宋" w:cs="宋体" w:hint="eastAsia"/>
          <w:sz w:val="24"/>
        </w:rPr>
        <w:t>DCP、GP73、CK18、VEGF</w:t>
      </w:r>
      <w:r w:rsidRPr="00BF0E32">
        <w:rPr>
          <w:rFonts w:ascii="仿宋" w:eastAsia="仿宋" w:hAnsi="仿宋" w:cs="宋体" w:hint="eastAsia"/>
          <w:bCs/>
          <w:sz w:val="24"/>
        </w:rPr>
        <w:t>。</w:t>
      </w:r>
      <w:bookmarkEnd w:id="6"/>
    </w:p>
    <w:p w:rsidR="00B91108" w:rsidRPr="00BF0E32" w:rsidRDefault="00905E51">
      <w:pPr>
        <w:pStyle w:val="a3"/>
        <w:ind w:firstLine="0"/>
        <w:rPr>
          <w:rFonts w:ascii="仿宋" w:eastAsia="仿宋" w:hAnsi="仿宋"/>
          <w:szCs w:val="24"/>
        </w:rPr>
      </w:pPr>
      <w:r w:rsidRPr="00BF0E32">
        <w:rPr>
          <w:rFonts w:ascii="仿宋" w:eastAsia="仿宋" w:hAnsi="仿宋" w:hint="eastAsia"/>
          <w:szCs w:val="24"/>
        </w:rPr>
        <w:t>14、</w:t>
      </w:r>
      <w:r w:rsidRPr="00BF0E32">
        <w:rPr>
          <w:rFonts w:ascii="仿宋" w:eastAsia="仿宋" w:hAnsi="仿宋" w:cs="宋体" w:hint="eastAsia"/>
          <w:szCs w:val="24"/>
        </w:rPr>
        <w:t>具备将甲胎蛋白异质体L3检测项目，由酶联免疫方法学升级成全自动化学发光检测的试剂盒，且具有校准品及独立的质控品，及试剂注册证（化学发光发）。</w:t>
      </w:r>
    </w:p>
    <w:p w:rsidR="00B91108" w:rsidRPr="007E4014" w:rsidRDefault="00B91108">
      <w:pPr>
        <w:rPr>
          <w:rFonts w:ascii="仿宋" w:eastAsia="仿宋" w:hAnsi="仿宋"/>
          <w:b/>
          <w:bCs/>
          <w:sz w:val="24"/>
        </w:rPr>
      </w:pPr>
    </w:p>
    <w:p w:rsidR="00B91108" w:rsidRPr="000747CC" w:rsidRDefault="00905E51">
      <w:pPr>
        <w:rPr>
          <w:rFonts w:hAnsi="宋体"/>
          <w:b/>
          <w:bCs/>
          <w:sz w:val="30"/>
          <w:szCs w:val="30"/>
        </w:rPr>
      </w:pPr>
      <w:bookmarkStart w:id="7" w:name="_GoBack"/>
      <w:bookmarkEnd w:id="7"/>
      <w:r w:rsidRPr="000747CC">
        <w:rPr>
          <w:rFonts w:hAnsi="宋体" w:hint="eastAsia"/>
          <w:b/>
          <w:bCs/>
          <w:sz w:val="30"/>
          <w:szCs w:val="30"/>
        </w:rPr>
        <w:t>项目二、曲霉菌半乳甘露聚糖检测试剂采购需求一览表</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6"/>
        <w:gridCol w:w="2730"/>
        <w:gridCol w:w="2130"/>
        <w:gridCol w:w="1058"/>
        <w:gridCol w:w="1095"/>
        <w:gridCol w:w="1147"/>
        <w:gridCol w:w="1035"/>
      </w:tblGrid>
      <w:tr w:rsidR="00B91108">
        <w:trPr>
          <w:trHeight w:val="562"/>
          <w:jc w:val="center"/>
        </w:trPr>
        <w:tc>
          <w:tcPr>
            <w:tcW w:w="736"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序号</w:t>
            </w:r>
          </w:p>
        </w:tc>
        <w:tc>
          <w:tcPr>
            <w:tcW w:w="2730"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货物名称</w:t>
            </w:r>
          </w:p>
        </w:tc>
        <w:tc>
          <w:tcPr>
            <w:tcW w:w="2130"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招标技术参数</w:t>
            </w:r>
          </w:p>
        </w:tc>
        <w:tc>
          <w:tcPr>
            <w:tcW w:w="1058"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单位</w:t>
            </w:r>
          </w:p>
        </w:tc>
        <w:tc>
          <w:tcPr>
            <w:tcW w:w="1095"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数量</w:t>
            </w:r>
          </w:p>
        </w:tc>
        <w:tc>
          <w:tcPr>
            <w:tcW w:w="1147"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投标报价</w:t>
            </w:r>
          </w:p>
        </w:tc>
        <w:tc>
          <w:tcPr>
            <w:tcW w:w="1035"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备注</w:t>
            </w:r>
          </w:p>
        </w:tc>
      </w:tr>
      <w:tr w:rsidR="00B91108">
        <w:trPr>
          <w:trHeight w:val="647"/>
          <w:jc w:val="center"/>
        </w:trPr>
        <w:tc>
          <w:tcPr>
            <w:tcW w:w="736" w:type="dxa"/>
            <w:tcBorders>
              <w:top w:val="single" w:sz="4" w:space="0" w:color="auto"/>
              <w:left w:val="single" w:sz="4" w:space="0" w:color="auto"/>
              <w:bottom w:val="single" w:sz="4" w:space="0" w:color="auto"/>
              <w:right w:val="single" w:sz="4" w:space="0" w:color="auto"/>
            </w:tcBorders>
            <w:vAlign w:val="center"/>
          </w:tcPr>
          <w:p w:rsidR="00B91108" w:rsidRPr="00092545" w:rsidRDefault="00905E51">
            <w:pPr>
              <w:widowControl/>
              <w:jc w:val="center"/>
              <w:rPr>
                <w:rFonts w:ascii="仿宋" w:eastAsia="仿宋" w:hAnsi="仿宋" w:cs="宋体"/>
                <w:kern w:val="0"/>
                <w:sz w:val="24"/>
              </w:rPr>
            </w:pPr>
            <w:r w:rsidRPr="00092545">
              <w:rPr>
                <w:rFonts w:ascii="仿宋" w:eastAsia="仿宋" w:hAnsi="仿宋" w:cs="宋体" w:hint="eastAsia"/>
                <w:kern w:val="0"/>
                <w:sz w:val="24"/>
              </w:rPr>
              <w:t>1</w:t>
            </w:r>
          </w:p>
        </w:tc>
        <w:tc>
          <w:tcPr>
            <w:tcW w:w="2730" w:type="dxa"/>
            <w:tcBorders>
              <w:top w:val="single" w:sz="4" w:space="0" w:color="auto"/>
              <w:left w:val="single" w:sz="4" w:space="0" w:color="auto"/>
              <w:bottom w:val="single" w:sz="4" w:space="0" w:color="auto"/>
              <w:right w:val="single" w:sz="4" w:space="0" w:color="auto"/>
            </w:tcBorders>
            <w:vAlign w:val="center"/>
          </w:tcPr>
          <w:p w:rsidR="00B91108" w:rsidRPr="00092545" w:rsidRDefault="00905E51">
            <w:pPr>
              <w:widowControl/>
              <w:jc w:val="center"/>
              <w:rPr>
                <w:rFonts w:ascii="仿宋" w:eastAsia="仿宋" w:hAnsi="仿宋" w:cs="宋体"/>
                <w:kern w:val="0"/>
                <w:sz w:val="24"/>
              </w:rPr>
            </w:pPr>
            <w:r w:rsidRPr="00092545">
              <w:rPr>
                <w:rFonts w:ascii="仿宋" w:eastAsia="仿宋" w:hAnsi="仿宋" w:hint="eastAsia"/>
                <w:bCs/>
                <w:sz w:val="24"/>
              </w:rPr>
              <w:t>曲霉菌半乳甘露聚糖检测试剂</w:t>
            </w:r>
          </w:p>
        </w:tc>
        <w:tc>
          <w:tcPr>
            <w:tcW w:w="2130" w:type="dxa"/>
            <w:tcBorders>
              <w:top w:val="single" w:sz="4" w:space="0" w:color="auto"/>
              <w:left w:val="single" w:sz="4" w:space="0" w:color="auto"/>
              <w:bottom w:val="single" w:sz="4" w:space="0" w:color="auto"/>
              <w:right w:val="single" w:sz="4" w:space="0" w:color="auto"/>
            </w:tcBorders>
            <w:vAlign w:val="center"/>
          </w:tcPr>
          <w:p w:rsidR="00B91108" w:rsidRPr="00092545" w:rsidRDefault="00905E51">
            <w:pPr>
              <w:widowControl/>
              <w:jc w:val="center"/>
              <w:rPr>
                <w:rFonts w:ascii="仿宋" w:eastAsia="仿宋" w:hAnsi="仿宋" w:cs="宋体"/>
                <w:kern w:val="0"/>
                <w:sz w:val="24"/>
              </w:rPr>
            </w:pPr>
            <w:r w:rsidRPr="00092545">
              <w:rPr>
                <w:rFonts w:ascii="仿宋" w:eastAsia="仿宋" w:hAnsi="仿宋" w:cs="宋体" w:hint="eastAsia"/>
                <w:kern w:val="0"/>
                <w:sz w:val="24"/>
              </w:rPr>
              <w:t>详细参数见附件3</w:t>
            </w:r>
          </w:p>
        </w:tc>
        <w:tc>
          <w:tcPr>
            <w:tcW w:w="1058" w:type="dxa"/>
            <w:tcBorders>
              <w:top w:val="single" w:sz="4" w:space="0" w:color="auto"/>
              <w:left w:val="single" w:sz="4" w:space="0" w:color="auto"/>
              <w:bottom w:val="single" w:sz="4" w:space="0" w:color="auto"/>
              <w:right w:val="single" w:sz="4" w:space="0" w:color="auto"/>
            </w:tcBorders>
            <w:vAlign w:val="center"/>
          </w:tcPr>
          <w:p w:rsidR="00B91108" w:rsidRPr="00092545" w:rsidRDefault="00905E51">
            <w:pPr>
              <w:widowControl/>
              <w:jc w:val="center"/>
              <w:rPr>
                <w:rFonts w:ascii="仿宋" w:eastAsia="仿宋" w:hAnsi="仿宋" w:cs="Arial"/>
                <w:kern w:val="0"/>
                <w:sz w:val="24"/>
              </w:rPr>
            </w:pPr>
            <w:r w:rsidRPr="00092545">
              <w:rPr>
                <w:rFonts w:ascii="仿宋" w:eastAsia="仿宋" w:hAnsi="仿宋" w:cs="Arial" w:hint="eastAsia"/>
                <w:kern w:val="0"/>
                <w:sz w:val="24"/>
              </w:rPr>
              <w:t>人份</w:t>
            </w:r>
          </w:p>
        </w:tc>
        <w:tc>
          <w:tcPr>
            <w:tcW w:w="1095" w:type="dxa"/>
            <w:tcBorders>
              <w:top w:val="single" w:sz="4" w:space="0" w:color="auto"/>
              <w:left w:val="single" w:sz="4" w:space="0" w:color="auto"/>
              <w:bottom w:val="single" w:sz="4" w:space="0" w:color="auto"/>
              <w:right w:val="single" w:sz="4" w:space="0" w:color="auto"/>
            </w:tcBorders>
            <w:vAlign w:val="center"/>
          </w:tcPr>
          <w:p w:rsidR="00B91108" w:rsidRPr="00092545" w:rsidRDefault="00905E51">
            <w:pPr>
              <w:pStyle w:val="10"/>
              <w:jc w:val="center"/>
              <w:rPr>
                <w:rFonts w:ascii="仿宋" w:eastAsia="仿宋" w:hAnsi="仿宋" w:cs="Arial"/>
                <w:kern w:val="0"/>
                <w:sz w:val="24"/>
              </w:rPr>
            </w:pPr>
            <w:r w:rsidRPr="00092545">
              <w:rPr>
                <w:rFonts w:ascii="仿宋" w:eastAsia="仿宋" w:hAnsi="仿宋" w:cs="Arial" w:hint="eastAsia"/>
                <w:kern w:val="0"/>
                <w:sz w:val="24"/>
              </w:rPr>
              <w:t>按需</w:t>
            </w:r>
          </w:p>
        </w:tc>
        <w:tc>
          <w:tcPr>
            <w:tcW w:w="1147" w:type="dxa"/>
            <w:tcBorders>
              <w:top w:val="single" w:sz="4" w:space="0" w:color="auto"/>
              <w:left w:val="single" w:sz="4" w:space="0" w:color="auto"/>
              <w:bottom w:val="single" w:sz="4" w:space="0" w:color="auto"/>
              <w:right w:val="single" w:sz="4" w:space="0" w:color="auto"/>
            </w:tcBorders>
            <w:vAlign w:val="center"/>
          </w:tcPr>
          <w:p w:rsidR="00B91108" w:rsidRPr="00092545" w:rsidRDefault="00B91108">
            <w:pPr>
              <w:pStyle w:val="10"/>
              <w:jc w:val="center"/>
              <w:rPr>
                <w:rFonts w:ascii="仿宋" w:eastAsia="仿宋" w:hAnsi="仿宋" w:cs="Arial"/>
                <w:kern w:val="0"/>
                <w:sz w:val="24"/>
              </w:rPr>
            </w:pPr>
          </w:p>
        </w:tc>
        <w:tc>
          <w:tcPr>
            <w:tcW w:w="1035" w:type="dxa"/>
            <w:tcBorders>
              <w:top w:val="single" w:sz="4" w:space="0" w:color="auto"/>
              <w:left w:val="single" w:sz="4" w:space="0" w:color="auto"/>
              <w:bottom w:val="single" w:sz="4" w:space="0" w:color="auto"/>
              <w:right w:val="single" w:sz="4" w:space="0" w:color="auto"/>
            </w:tcBorders>
            <w:vAlign w:val="center"/>
          </w:tcPr>
          <w:p w:rsidR="00B91108" w:rsidRPr="00092545" w:rsidRDefault="00B91108">
            <w:pPr>
              <w:pStyle w:val="10"/>
              <w:jc w:val="center"/>
              <w:rPr>
                <w:rFonts w:ascii="仿宋" w:eastAsia="仿宋" w:hAnsi="仿宋" w:cs="Arial"/>
                <w:kern w:val="0"/>
                <w:sz w:val="24"/>
              </w:rPr>
            </w:pPr>
          </w:p>
        </w:tc>
      </w:tr>
      <w:tr w:rsidR="00B91108">
        <w:trPr>
          <w:trHeight w:val="632"/>
          <w:jc w:val="center"/>
        </w:trPr>
        <w:tc>
          <w:tcPr>
            <w:tcW w:w="736" w:type="dxa"/>
            <w:tcBorders>
              <w:top w:val="single" w:sz="4" w:space="0" w:color="auto"/>
              <w:left w:val="single" w:sz="4" w:space="0" w:color="auto"/>
              <w:bottom w:val="single" w:sz="4" w:space="0" w:color="auto"/>
              <w:right w:val="single" w:sz="4" w:space="0" w:color="auto"/>
            </w:tcBorders>
            <w:vAlign w:val="center"/>
          </w:tcPr>
          <w:p w:rsidR="00B91108" w:rsidRPr="00092545" w:rsidRDefault="00905E51">
            <w:pPr>
              <w:widowControl/>
              <w:jc w:val="center"/>
              <w:rPr>
                <w:rFonts w:ascii="仿宋" w:eastAsia="仿宋" w:hAnsi="仿宋" w:cs="宋体"/>
                <w:kern w:val="0"/>
                <w:sz w:val="24"/>
              </w:rPr>
            </w:pPr>
            <w:r w:rsidRPr="00092545">
              <w:rPr>
                <w:rFonts w:ascii="仿宋" w:eastAsia="仿宋" w:hAnsi="仿宋" w:cs="宋体" w:hint="eastAsia"/>
                <w:kern w:val="0"/>
                <w:sz w:val="24"/>
              </w:rPr>
              <w:t>2</w:t>
            </w:r>
          </w:p>
        </w:tc>
        <w:tc>
          <w:tcPr>
            <w:tcW w:w="2730" w:type="dxa"/>
            <w:tcBorders>
              <w:top w:val="single" w:sz="4" w:space="0" w:color="auto"/>
              <w:left w:val="single" w:sz="4" w:space="0" w:color="auto"/>
              <w:bottom w:val="single" w:sz="4" w:space="0" w:color="auto"/>
              <w:right w:val="single" w:sz="4" w:space="0" w:color="auto"/>
            </w:tcBorders>
            <w:vAlign w:val="center"/>
          </w:tcPr>
          <w:p w:rsidR="00B91108" w:rsidRPr="00092545" w:rsidRDefault="00905E51">
            <w:pPr>
              <w:widowControl/>
              <w:jc w:val="center"/>
              <w:rPr>
                <w:rFonts w:ascii="仿宋" w:eastAsia="仿宋" w:hAnsi="仿宋" w:cs="宋体"/>
                <w:kern w:val="0"/>
                <w:sz w:val="24"/>
              </w:rPr>
            </w:pPr>
            <w:r w:rsidRPr="00092545">
              <w:rPr>
                <w:rFonts w:ascii="仿宋" w:eastAsia="仿宋" w:hAnsi="仿宋" w:cs="宋体" w:hint="eastAsia"/>
                <w:kern w:val="0"/>
                <w:sz w:val="24"/>
              </w:rPr>
              <w:t>配套检测平台（</w:t>
            </w:r>
            <w:r w:rsidRPr="00092545">
              <w:rPr>
                <w:rFonts w:ascii="仿宋" w:eastAsia="仿宋" w:hAnsi="仿宋" w:cs="宋体" w:hint="eastAsia"/>
                <w:sz w:val="24"/>
              </w:rPr>
              <w:t>全自动化学发光酶免分析仪</w:t>
            </w:r>
            <w:r w:rsidRPr="00092545">
              <w:rPr>
                <w:rFonts w:ascii="仿宋" w:eastAsia="仿宋" w:hAnsi="仿宋" w:cs="宋体" w:hint="eastAsia"/>
                <w:kern w:val="0"/>
                <w:sz w:val="24"/>
              </w:rPr>
              <w:t>）</w:t>
            </w:r>
          </w:p>
        </w:tc>
        <w:tc>
          <w:tcPr>
            <w:tcW w:w="2130" w:type="dxa"/>
            <w:tcBorders>
              <w:top w:val="single" w:sz="4" w:space="0" w:color="auto"/>
              <w:left w:val="single" w:sz="4" w:space="0" w:color="auto"/>
              <w:bottom w:val="single" w:sz="4" w:space="0" w:color="auto"/>
              <w:right w:val="single" w:sz="4" w:space="0" w:color="auto"/>
            </w:tcBorders>
            <w:vAlign w:val="center"/>
          </w:tcPr>
          <w:p w:rsidR="00B91108" w:rsidRPr="00092545" w:rsidRDefault="00905E51">
            <w:pPr>
              <w:widowControl/>
              <w:jc w:val="center"/>
              <w:rPr>
                <w:rFonts w:ascii="仿宋" w:eastAsia="仿宋" w:hAnsi="仿宋" w:cs="宋体"/>
                <w:kern w:val="0"/>
                <w:sz w:val="24"/>
              </w:rPr>
            </w:pPr>
            <w:r w:rsidRPr="00092545">
              <w:rPr>
                <w:rFonts w:ascii="仿宋" w:eastAsia="仿宋" w:hAnsi="仿宋" w:cs="宋体" w:hint="eastAsia"/>
                <w:kern w:val="0"/>
                <w:sz w:val="24"/>
              </w:rPr>
              <w:t>详细参数见附件4</w:t>
            </w:r>
          </w:p>
        </w:tc>
        <w:tc>
          <w:tcPr>
            <w:tcW w:w="1058" w:type="dxa"/>
            <w:tcBorders>
              <w:top w:val="single" w:sz="4" w:space="0" w:color="auto"/>
              <w:left w:val="single" w:sz="4" w:space="0" w:color="auto"/>
              <w:bottom w:val="single" w:sz="4" w:space="0" w:color="auto"/>
              <w:right w:val="single" w:sz="4" w:space="0" w:color="auto"/>
            </w:tcBorders>
            <w:vAlign w:val="center"/>
          </w:tcPr>
          <w:p w:rsidR="00B91108" w:rsidRPr="00092545" w:rsidRDefault="00905E51">
            <w:pPr>
              <w:widowControl/>
              <w:jc w:val="center"/>
              <w:rPr>
                <w:rFonts w:ascii="仿宋" w:eastAsia="仿宋" w:hAnsi="仿宋" w:cs="Arial"/>
                <w:kern w:val="0"/>
                <w:sz w:val="24"/>
              </w:rPr>
            </w:pPr>
            <w:r w:rsidRPr="00092545">
              <w:rPr>
                <w:rFonts w:ascii="仿宋" w:eastAsia="仿宋" w:hAnsi="仿宋" w:cs="Arial" w:hint="eastAsia"/>
                <w:kern w:val="0"/>
                <w:sz w:val="24"/>
              </w:rPr>
              <w:t>台</w:t>
            </w:r>
          </w:p>
        </w:tc>
        <w:tc>
          <w:tcPr>
            <w:tcW w:w="1095" w:type="dxa"/>
            <w:tcBorders>
              <w:top w:val="single" w:sz="4" w:space="0" w:color="auto"/>
              <w:left w:val="single" w:sz="4" w:space="0" w:color="auto"/>
              <w:bottom w:val="single" w:sz="4" w:space="0" w:color="auto"/>
              <w:right w:val="single" w:sz="4" w:space="0" w:color="auto"/>
            </w:tcBorders>
            <w:vAlign w:val="center"/>
          </w:tcPr>
          <w:p w:rsidR="00B91108" w:rsidRPr="00092545" w:rsidRDefault="00905E51">
            <w:pPr>
              <w:pStyle w:val="10"/>
              <w:jc w:val="center"/>
              <w:rPr>
                <w:rFonts w:ascii="仿宋" w:eastAsia="仿宋" w:hAnsi="仿宋" w:cs="Arial"/>
                <w:kern w:val="0"/>
                <w:sz w:val="24"/>
              </w:rPr>
            </w:pPr>
            <w:r w:rsidRPr="00092545">
              <w:rPr>
                <w:rFonts w:ascii="仿宋" w:eastAsia="仿宋" w:hAnsi="仿宋" w:cs="Arial"/>
                <w:kern w:val="0"/>
                <w:sz w:val="24"/>
              </w:rPr>
              <w:t>1</w:t>
            </w:r>
          </w:p>
        </w:tc>
        <w:tc>
          <w:tcPr>
            <w:tcW w:w="1147" w:type="dxa"/>
            <w:tcBorders>
              <w:top w:val="single" w:sz="4" w:space="0" w:color="auto"/>
              <w:left w:val="single" w:sz="4" w:space="0" w:color="auto"/>
              <w:bottom w:val="single" w:sz="4" w:space="0" w:color="auto"/>
              <w:right w:val="single" w:sz="4" w:space="0" w:color="auto"/>
            </w:tcBorders>
            <w:vAlign w:val="center"/>
          </w:tcPr>
          <w:p w:rsidR="00B91108" w:rsidRPr="00092545" w:rsidRDefault="00905E51">
            <w:pPr>
              <w:pStyle w:val="10"/>
              <w:jc w:val="center"/>
              <w:rPr>
                <w:rFonts w:ascii="仿宋" w:eastAsia="仿宋" w:hAnsi="仿宋" w:cs="Arial"/>
                <w:kern w:val="0"/>
                <w:sz w:val="24"/>
              </w:rPr>
            </w:pPr>
            <w:r w:rsidRPr="00092545">
              <w:rPr>
                <w:rFonts w:ascii="仿宋" w:eastAsia="仿宋" w:hAnsi="仿宋" w:cs="Arial" w:hint="eastAsia"/>
                <w:kern w:val="0"/>
                <w:sz w:val="24"/>
              </w:rPr>
              <w:t>1000元</w:t>
            </w:r>
          </w:p>
        </w:tc>
        <w:tc>
          <w:tcPr>
            <w:tcW w:w="1035" w:type="dxa"/>
            <w:tcBorders>
              <w:top w:val="single" w:sz="4" w:space="0" w:color="auto"/>
              <w:left w:val="single" w:sz="4" w:space="0" w:color="auto"/>
              <w:bottom w:val="single" w:sz="4" w:space="0" w:color="auto"/>
              <w:right w:val="single" w:sz="4" w:space="0" w:color="auto"/>
            </w:tcBorders>
            <w:vAlign w:val="center"/>
          </w:tcPr>
          <w:p w:rsidR="00B91108" w:rsidRPr="00092545" w:rsidRDefault="00B91108">
            <w:pPr>
              <w:pStyle w:val="10"/>
              <w:jc w:val="center"/>
              <w:rPr>
                <w:rFonts w:ascii="仿宋" w:eastAsia="仿宋" w:hAnsi="仿宋" w:cs="Arial"/>
                <w:kern w:val="0"/>
                <w:sz w:val="24"/>
              </w:rPr>
            </w:pPr>
          </w:p>
        </w:tc>
      </w:tr>
      <w:tr w:rsidR="00B91108">
        <w:trPr>
          <w:trHeight w:val="736"/>
          <w:jc w:val="center"/>
        </w:trPr>
        <w:tc>
          <w:tcPr>
            <w:tcW w:w="9931" w:type="dxa"/>
            <w:gridSpan w:val="7"/>
            <w:tcBorders>
              <w:top w:val="single" w:sz="4" w:space="0" w:color="auto"/>
              <w:left w:val="single" w:sz="4" w:space="0" w:color="auto"/>
              <w:bottom w:val="single" w:sz="4" w:space="0" w:color="auto"/>
              <w:right w:val="single" w:sz="4" w:space="0" w:color="auto"/>
            </w:tcBorders>
          </w:tcPr>
          <w:p w:rsidR="00B91108" w:rsidRPr="00092545" w:rsidRDefault="00905E51" w:rsidP="00623676">
            <w:pPr>
              <w:widowControl/>
              <w:spacing w:line="240" w:lineRule="exact"/>
              <w:jc w:val="left"/>
              <w:textAlignment w:val="center"/>
              <w:rPr>
                <w:rFonts w:ascii="仿宋" w:eastAsia="仿宋" w:hAnsi="仿宋" w:cs="宋体"/>
                <w:bCs/>
                <w:sz w:val="24"/>
              </w:rPr>
            </w:pPr>
            <w:r w:rsidRPr="00092545">
              <w:rPr>
                <w:rFonts w:ascii="仿宋" w:eastAsia="仿宋" w:hAnsi="仿宋" w:cs="宋体" w:hint="eastAsia"/>
                <w:bCs/>
                <w:sz w:val="24"/>
              </w:rPr>
              <w:t>说明：</w:t>
            </w:r>
          </w:p>
          <w:p w:rsidR="00B91108" w:rsidRPr="00092545" w:rsidRDefault="00905E51" w:rsidP="00623676">
            <w:pPr>
              <w:widowControl/>
              <w:spacing w:line="240" w:lineRule="exact"/>
              <w:jc w:val="left"/>
              <w:textAlignment w:val="center"/>
              <w:rPr>
                <w:rFonts w:ascii="仿宋" w:eastAsia="仿宋" w:hAnsi="仿宋" w:cs="宋体"/>
                <w:bCs/>
                <w:sz w:val="24"/>
              </w:rPr>
            </w:pPr>
            <w:r w:rsidRPr="00092545">
              <w:rPr>
                <w:rFonts w:ascii="仿宋" w:eastAsia="仿宋" w:hAnsi="仿宋" w:cs="宋体" w:hint="eastAsia"/>
                <w:bCs/>
                <w:sz w:val="24"/>
              </w:rPr>
              <w:t>1.投标人的投标文件必须标明所投货物的品牌与参数，保证原厂正品供货，提供相关资料等。</w:t>
            </w:r>
          </w:p>
          <w:p w:rsidR="00B91108" w:rsidRPr="00092545" w:rsidRDefault="00905E51" w:rsidP="00623676">
            <w:pPr>
              <w:widowControl/>
              <w:spacing w:line="240" w:lineRule="exact"/>
              <w:jc w:val="left"/>
              <w:textAlignment w:val="center"/>
              <w:rPr>
                <w:rFonts w:ascii="仿宋" w:eastAsia="仿宋" w:hAnsi="仿宋" w:cs="宋体"/>
                <w:bCs/>
                <w:sz w:val="24"/>
              </w:rPr>
            </w:pPr>
            <w:r w:rsidRPr="00092545">
              <w:rPr>
                <w:rFonts w:ascii="仿宋" w:eastAsia="仿宋" w:hAnsi="仿宋" w:cs="宋体" w:hint="eastAsia"/>
                <w:bCs/>
                <w:sz w:val="24"/>
              </w:rPr>
              <w:t>2.全自动化学发光免疫分析仪设备保修期：两年。</w:t>
            </w:r>
          </w:p>
          <w:p w:rsidR="00B91108" w:rsidRPr="00092545" w:rsidRDefault="00905E51" w:rsidP="00623676">
            <w:pPr>
              <w:widowControl/>
              <w:spacing w:line="240" w:lineRule="exact"/>
              <w:jc w:val="left"/>
              <w:textAlignment w:val="center"/>
              <w:rPr>
                <w:rFonts w:ascii="仿宋" w:eastAsia="仿宋" w:hAnsi="仿宋" w:cs="宋体"/>
                <w:sz w:val="24"/>
              </w:rPr>
            </w:pPr>
            <w:r w:rsidRPr="00092545">
              <w:rPr>
                <w:rFonts w:ascii="仿宋" w:eastAsia="仿宋" w:hAnsi="仿宋" w:cs="宋体" w:hint="eastAsia"/>
                <w:bCs/>
                <w:sz w:val="24"/>
              </w:rPr>
              <w:t>3.</w:t>
            </w:r>
            <w:r w:rsidRPr="00092545">
              <w:rPr>
                <w:rFonts w:ascii="仿宋" w:eastAsia="仿宋" w:hAnsi="仿宋" w:cs="宋体" w:hint="eastAsia"/>
                <w:sz w:val="24"/>
              </w:rPr>
              <w:t>在投标文件中须提供全自动化学发光酶免分析仪配套试剂注册证。</w:t>
            </w:r>
          </w:p>
          <w:p w:rsidR="00B91108" w:rsidRPr="00092545" w:rsidRDefault="00905E51" w:rsidP="00623676">
            <w:pPr>
              <w:widowControl/>
              <w:spacing w:line="240" w:lineRule="exact"/>
              <w:jc w:val="left"/>
              <w:textAlignment w:val="center"/>
              <w:rPr>
                <w:rFonts w:ascii="仿宋" w:eastAsia="仿宋" w:hAnsi="仿宋" w:cs="宋体"/>
                <w:bCs/>
                <w:sz w:val="24"/>
              </w:rPr>
            </w:pPr>
            <w:r w:rsidRPr="00092545">
              <w:rPr>
                <w:rFonts w:ascii="仿宋" w:eastAsia="仿宋" w:hAnsi="仿宋" w:cs="宋体" w:hint="eastAsia"/>
                <w:bCs/>
                <w:sz w:val="24"/>
              </w:rPr>
              <w:t>4.中标后投标人须出具设备制造商针对此项目的原厂售后质保承诺函（加盖原厂公章）。</w:t>
            </w:r>
          </w:p>
          <w:p w:rsidR="00B91108" w:rsidRPr="00092545" w:rsidRDefault="00905E51" w:rsidP="00623676">
            <w:pPr>
              <w:widowControl/>
              <w:spacing w:line="240" w:lineRule="exact"/>
              <w:jc w:val="left"/>
              <w:textAlignment w:val="center"/>
              <w:rPr>
                <w:rFonts w:ascii="仿宋" w:eastAsia="仿宋" w:hAnsi="仿宋" w:cs="宋体"/>
                <w:bCs/>
                <w:sz w:val="24"/>
              </w:rPr>
            </w:pPr>
            <w:r w:rsidRPr="00092545">
              <w:rPr>
                <w:rFonts w:ascii="仿宋" w:eastAsia="仿宋" w:hAnsi="仿宋" w:cs="宋体" w:hint="eastAsia"/>
                <w:bCs/>
                <w:sz w:val="24"/>
              </w:rPr>
              <w:t>注：中标通知书发出后7个工作日内提供售后质保承诺函供招标人查验，若中标人未在招标文件要求的期限内提供招标文件中要求的证明资料或中标人提供的证明资料不能完全符合招标文件要求，则视为虚假响应。</w:t>
            </w:r>
          </w:p>
          <w:p w:rsidR="00A27E8D" w:rsidRPr="00092545" w:rsidRDefault="00A27E8D" w:rsidP="00623676">
            <w:pPr>
              <w:tabs>
                <w:tab w:val="left" w:pos="312"/>
              </w:tabs>
              <w:spacing w:line="240" w:lineRule="exact"/>
              <w:rPr>
                <w:rFonts w:ascii="仿宋" w:eastAsia="仿宋" w:hAnsi="仿宋" w:cs="宋体"/>
                <w:color w:val="000000"/>
                <w:sz w:val="24"/>
              </w:rPr>
            </w:pPr>
            <w:r w:rsidRPr="00092545">
              <w:rPr>
                <w:rFonts w:ascii="仿宋" w:eastAsia="仿宋" w:hAnsi="仿宋" w:cs="宋体" w:hint="eastAsia"/>
                <w:sz w:val="24"/>
              </w:rPr>
              <w:t>★</w:t>
            </w:r>
            <w:r w:rsidR="00623676" w:rsidRPr="00092545">
              <w:rPr>
                <w:rFonts w:ascii="仿宋" w:eastAsia="仿宋" w:hAnsi="仿宋" w:cs="宋体" w:hint="eastAsia"/>
                <w:sz w:val="24"/>
              </w:rPr>
              <w:t>5.</w:t>
            </w:r>
            <w:r w:rsidRPr="00092545">
              <w:rPr>
                <w:rFonts w:ascii="仿宋" w:eastAsia="仿宋" w:hAnsi="仿宋" w:cs="宋体" w:hint="eastAsia"/>
                <w:bCs/>
                <w:kern w:val="0"/>
                <w:sz w:val="24"/>
              </w:rPr>
              <w:t>检测试剂必须</w:t>
            </w:r>
            <w:r w:rsidRPr="00092545">
              <w:rPr>
                <w:rFonts w:ascii="仿宋" w:eastAsia="仿宋" w:hAnsi="仿宋" w:cs="宋体"/>
                <w:color w:val="000000"/>
                <w:sz w:val="24"/>
              </w:rPr>
              <w:t>具有单人份检测试剂条，</w:t>
            </w:r>
            <w:r w:rsidRPr="00092545">
              <w:rPr>
                <w:rFonts w:ascii="仿宋" w:eastAsia="仿宋" w:hAnsi="仿宋" w:cs="宋体" w:hint="eastAsia"/>
                <w:color w:val="000000"/>
                <w:sz w:val="24"/>
              </w:rPr>
              <w:t>满足检测方法，</w:t>
            </w:r>
            <w:r w:rsidRPr="00092545">
              <w:rPr>
                <w:rFonts w:ascii="仿宋" w:eastAsia="仿宋" w:hAnsi="仿宋" w:cs="宋体"/>
                <w:color w:val="000000"/>
                <w:sz w:val="24"/>
              </w:rPr>
              <w:t>可独立完成实验检测</w:t>
            </w:r>
            <w:r w:rsidRPr="00092545">
              <w:rPr>
                <w:rFonts w:ascii="仿宋" w:eastAsia="仿宋" w:hAnsi="仿宋" w:cs="宋体" w:hint="eastAsia"/>
                <w:color w:val="000000"/>
                <w:sz w:val="24"/>
              </w:rPr>
              <w:t>，并同时出具检测结果。</w:t>
            </w:r>
          </w:p>
          <w:p w:rsidR="00B91108" w:rsidRPr="00092545" w:rsidRDefault="00623676" w:rsidP="00623676">
            <w:pPr>
              <w:widowControl/>
              <w:spacing w:line="240" w:lineRule="exact"/>
              <w:jc w:val="left"/>
              <w:textAlignment w:val="center"/>
              <w:rPr>
                <w:rFonts w:ascii="仿宋" w:eastAsia="仿宋" w:hAnsi="仿宋" w:cs="宋体"/>
                <w:bCs/>
                <w:sz w:val="24"/>
              </w:rPr>
            </w:pPr>
            <w:r w:rsidRPr="00092545">
              <w:rPr>
                <w:rFonts w:ascii="仿宋" w:eastAsia="仿宋" w:hAnsi="仿宋" w:cs="宋体" w:hint="eastAsia"/>
                <w:bCs/>
                <w:sz w:val="24"/>
              </w:rPr>
              <w:t>6</w:t>
            </w:r>
            <w:r w:rsidR="00905E51" w:rsidRPr="00092545">
              <w:rPr>
                <w:rFonts w:ascii="仿宋" w:eastAsia="仿宋" w:hAnsi="仿宋" w:cs="宋体" w:hint="eastAsia"/>
                <w:bCs/>
                <w:sz w:val="24"/>
              </w:rPr>
              <w:t>.投标人须承诺配套试剂必须严格执行两票制和安徽省医药集中采购中心平台价格上传有关要求，</w:t>
            </w:r>
            <w:r w:rsidR="00905E51" w:rsidRPr="00092545">
              <w:rPr>
                <w:rFonts w:ascii="仿宋" w:eastAsia="仿宋" w:hAnsi="仿宋" w:cs="宋体"/>
                <w:bCs/>
                <w:sz w:val="24"/>
              </w:rPr>
              <w:t>配套试剂耗材投标报价不得高于安徽省集采平台最高限价，</w:t>
            </w:r>
            <w:r w:rsidR="00905E51" w:rsidRPr="00092545">
              <w:rPr>
                <w:rFonts w:ascii="仿宋" w:eastAsia="仿宋" w:hAnsi="仿宋" w:cs="宋体" w:hint="eastAsia"/>
                <w:bCs/>
                <w:sz w:val="24"/>
              </w:rPr>
              <w:t>提供承诺函加盖投标人公章。</w:t>
            </w:r>
          </w:p>
          <w:p w:rsidR="00B91108" w:rsidRPr="00092545" w:rsidRDefault="00623676" w:rsidP="003D6DD7">
            <w:pPr>
              <w:spacing w:line="360" w:lineRule="auto"/>
              <w:rPr>
                <w:rFonts w:ascii="仿宋" w:eastAsia="仿宋" w:hAnsi="仿宋"/>
                <w:bCs/>
                <w:color w:val="000000"/>
                <w:sz w:val="24"/>
              </w:rPr>
            </w:pPr>
            <w:r w:rsidRPr="00092545">
              <w:rPr>
                <w:rFonts w:ascii="仿宋" w:eastAsia="仿宋" w:hAnsi="仿宋" w:cs="宋体" w:hint="eastAsia"/>
                <w:bCs/>
                <w:sz w:val="24"/>
              </w:rPr>
              <w:t>7</w:t>
            </w:r>
            <w:r w:rsidR="00905E51" w:rsidRPr="00092545">
              <w:rPr>
                <w:rFonts w:ascii="仿宋" w:eastAsia="仿宋" w:hAnsi="仿宋" w:cs="宋体" w:hint="eastAsia"/>
                <w:bCs/>
                <w:sz w:val="24"/>
              </w:rPr>
              <w:t>.</w:t>
            </w:r>
            <w:r w:rsidR="00905E51" w:rsidRPr="00092545">
              <w:rPr>
                <w:rFonts w:ascii="仿宋" w:eastAsia="仿宋" w:hAnsi="仿宋" w:cs="宋体" w:hint="eastAsia"/>
                <w:sz w:val="24"/>
              </w:rPr>
              <w:t>标★项需提供技术证明文件之一（医疗器械注册证、医疗器械注册登记表、第三方检测报告、技术白皮书、产品使用说明书）予以证明。</w:t>
            </w:r>
          </w:p>
          <w:p w:rsidR="00B91108" w:rsidRPr="00092545" w:rsidRDefault="00623676" w:rsidP="00623676">
            <w:pPr>
              <w:widowControl/>
              <w:spacing w:line="240" w:lineRule="exact"/>
              <w:jc w:val="left"/>
              <w:textAlignment w:val="center"/>
              <w:rPr>
                <w:rFonts w:ascii="仿宋" w:eastAsia="仿宋" w:hAnsi="仿宋" w:cs="宋体"/>
                <w:bCs/>
                <w:sz w:val="24"/>
              </w:rPr>
            </w:pPr>
            <w:r w:rsidRPr="00092545">
              <w:rPr>
                <w:rFonts w:ascii="仿宋" w:eastAsia="仿宋" w:hAnsi="仿宋" w:cs="宋体" w:hint="eastAsia"/>
                <w:bCs/>
                <w:sz w:val="24"/>
              </w:rPr>
              <w:t>8</w:t>
            </w:r>
            <w:r w:rsidR="00905E51" w:rsidRPr="00092545">
              <w:rPr>
                <w:rFonts w:ascii="仿宋" w:eastAsia="仿宋" w:hAnsi="仿宋" w:cs="宋体" w:hint="eastAsia"/>
                <w:bCs/>
                <w:sz w:val="24"/>
              </w:rPr>
              <w:t>.投标人须在商务标货物报价表中按要求分别列明设备、试剂耗材的扣率，最高扣率不超过40%，实际单项试剂供货价为医保收费价*投标扣率（收费价格调整则试剂供货价相应调整）。</w:t>
            </w:r>
          </w:p>
          <w:p w:rsidR="00B91108" w:rsidRPr="00092545" w:rsidRDefault="00623676" w:rsidP="00623676">
            <w:pPr>
              <w:widowControl/>
              <w:spacing w:line="240" w:lineRule="exact"/>
              <w:jc w:val="left"/>
              <w:textAlignment w:val="center"/>
              <w:rPr>
                <w:rFonts w:ascii="仿宋" w:eastAsia="仿宋" w:hAnsi="仿宋" w:cs="宋体"/>
                <w:bCs/>
                <w:sz w:val="24"/>
              </w:rPr>
            </w:pPr>
            <w:r w:rsidRPr="00092545">
              <w:rPr>
                <w:rFonts w:ascii="仿宋" w:eastAsia="仿宋" w:hAnsi="仿宋" w:cs="宋体" w:hint="eastAsia"/>
                <w:bCs/>
                <w:sz w:val="24"/>
              </w:rPr>
              <w:t>9</w:t>
            </w:r>
            <w:r w:rsidR="00905E51" w:rsidRPr="00092545">
              <w:rPr>
                <w:rFonts w:ascii="仿宋" w:eastAsia="仿宋" w:hAnsi="仿宋" w:cs="宋体" w:hint="eastAsia"/>
                <w:bCs/>
                <w:sz w:val="24"/>
              </w:rPr>
              <w:t>.</w:t>
            </w:r>
            <w:r w:rsidR="000B0635" w:rsidRPr="000747CC">
              <w:rPr>
                <w:rFonts w:ascii="仿宋" w:eastAsia="仿宋" w:hAnsi="仿宋" w:cs="宋体" w:hint="eastAsia"/>
                <w:bCs/>
                <w:sz w:val="24"/>
              </w:rPr>
              <w:t xml:space="preserve"> 本项目</w:t>
            </w:r>
            <w:r w:rsidR="000B0635">
              <w:rPr>
                <w:rFonts w:ascii="仿宋" w:eastAsia="仿宋" w:hAnsi="仿宋" w:cs="宋体" w:hint="eastAsia"/>
                <w:bCs/>
                <w:sz w:val="24"/>
              </w:rPr>
              <w:t>合同期3年。</w:t>
            </w:r>
            <w:r w:rsidR="000B0635" w:rsidRPr="000747CC">
              <w:rPr>
                <w:rFonts w:ascii="仿宋" w:eastAsia="仿宋" w:hAnsi="仿宋" w:cs="宋体" w:hint="eastAsia"/>
                <w:bCs/>
                <w:sz w:val="24"/>
              </w:rPr>
              <w:t>一次性规划，分步实施，按实结算。</w:t>
            </w:r>
          </w:p>
          <w:p w:rsidR="00B91108" w:rsidRPr="00092545" w:rsidRDefault="00623676" w:rsidP="00623676">
            <w:pPr>
              <w:pStyle w:val="a3"/>
              <w:spacing w:line="240" w:lineRule="exact"/>
              <w:ind w:firstLine="0"/>
              <w:rPr>
                <w:rFonts w:ascii="仿宋" w:eastAsia="仿宋" w:hAnsi="仿宋" w:cs="宋体"/>
                <w:bCs/>
                <w:szCs w:val="24"/>
              </w:rPr>
            </w:pPr>
            <w:r w:rsidRPr="00092545">
              <w:rPr>
                <w:rFonts w:ascii="仿宋" w:eastAsia="仿宋" w:hAnsi="仿宋" w:cs="宋体" w:hint="eastAsia"/>
                <w:bCs/>
                <w:szCs w:val="24"/>
              </w:rPr>
              <w:t>10</w:t>
            </w:r>
            <w:r w:rsidR="00905E51" w:rsidRPr="00092545">
              <w:rPr>
                <w:rFonts w:ascii="仿宋" w:eastAsia="仿宋" w:hAnsi="仿宋" w:cs="宋体" w:hint="eastAsia"/>
                <w:bCs/>
                <w:szCs w:val="24"/>
              </w:rPr>
              <w:t>.服务期内如遇国家、省医保带量采购等相关政策调整，按国家、省医保带量采购等相关政策执行。</w:t>
            </w:r>
          </w:p>
        </w:tc>
      </w:tr>
    </w:tbl>
    <w:p w:rsidR="00B91108" w:rsidRPr="00092545" w:rsidRDefault="00905E51" w:rsidP="00BD0ADE">
      <w:pPr>
        <w:spacing w:line="360" w:lineRule="auto"/>
        <w:rPr>
          <w:rFonts w:hAnsi="宋体"/>
          <w:b/>
          <w:sz w:val="24"/>
        </w:rPr>
      </w:pPr>
      <w:r w:rsidRPr="00092545">
        <w:rPr>
          <w:rFonts w:ascii="宋体" w:hAnsi="宋体" w:cs="宋体" w:hint="eastAsia"/>
          <w:b/>
          <w:bCs/>
          <w:kern w:val="0"/>
          <w:sz w:val="24"/>
        </w:rPr>
        <w:lastRenderedPageBreak/>
        <w:t>附件</w:t>
      </w:r>
      <w:r w:rsidR="00931DB5" w:rsidRPr="00092545">
        <w:rPr>
          <w:rFonts w:ascii="宋体" w:hAnsi="宋体" w:cs="宋体" w:hint="eastAsia"/>
          <w:b/>
          <w:bCs/>
          <w:kern w:val="0"/>
          <w:sz w:val="24"/>
        </w:rPr>
        <w:t>3</w:t>
      </w:r>
      <w:r w:rsidRPr="00092545">
        <w:rPr>
          <w:rFonts w:ascii="宋体" w:hAnsi="宋体" w:cs="宋体" w:hint="eastAsia"/>
          <w:b/>
          <w:bCs/>
          <w:kern w:val="0"/>
          <w:sz w:val="24"/>
        </w:rPr>
        <w:t>：</w:t>
      </w:r>
      <w:r w:rsidR="00BD0ADE" w:rsidRPr="00092545">
        <w:rPr>
          <w:rFonts w:hAnsi="宋体" w:hint="eastAsia"/>
          <w:b/>
          <w:bCs/>
          <w:sz w:val="24"/>
        </w:rPr>
        <w:t>曲霉菌半乳甘露聚糖</w:t>
      </w:r>
      <w:r w:rsidRPr="00092545">
        <w:rPr>
          <w:rFonts w:hAnsi="宋体" w:hint="eastAsia"/>
          <w:b/>
          <w:sz w:val="24"/>
        </w:rPr>
        <w:t>检测试剂</w:t>
      </w:r>
      <w:r w:rsidR="00092545">
        <w:rPr>
          <w:rFonts w:hAnsi="宋体" w:hint="eastAsia"/>
          <w:b/>
          <w:sz w:val="24"/>
        </w:rPr>
        <w:t>报价表</w:t>
      </w:r>
    </w:p>
    <w:tbl>
      <w:tblPr>
        <w:tblW w:w="10065" w:type="dxa"/>
        <w:tblInd w:w="-743" w:type="dxa"/>
        <w:tblLayout w:type="fixed"/>
        <w:tblLook w:val="04A0"/>
      </w:tblPr>
      <w:tblGrid>
        <w:gridCol w:w="567"/>
        <w:gridCol w:w="3828"/>
        <w:gridCol w:w="992"/>
        <w:gridCol w:w="1276"/>
        <w:gridCol w:w="1276"/>
        <w:gridCol w:w="850"/>
        <w:gridCol w:w="1276"/>
      </w:tblGrid>
      <w:tr w:rsidR="00B91108" w:rsidTr="00905E51">
        <w:trPr>
          <w:trHeight w:val="572"/>
        </w:trPr>
        <w:tc>
          <w:tcPr>
            <w:tcW w:w="567" w:type="dxa"/>
            <w:tcBorders>
              <w:top w:val="single" w:sz="4" w:space="0" w:color="000000"/>
              <w:left w:val="single" w:sz="4" w:space="0" w:color="000000"/>
              <w:bottom w:val="single" w:sz="4" w:space="0" w:color="000000"/>
              <w:right w:val="single" w:sz="4" w:space="0" w:color="000000"/>
            </w:tcBorders>
            <w:vAlign w:val="center"/>
          </w:tcPr>
          <w:p w:rsidR="00B91108" w:rsidRDefault="00905E51">
            <w:pPr>
              <w:jc w:val="center"/>
              <w:rPr>
                <w:b/>
                <w:bCs/>
              </w:rPr>
            </w:pPr>
            <w:r>
              <w:rPr>
                <w:rFonts w:hint="eastAsia"/>
                <w:b/>
                <w:bCs/>
              </w:rPr>
              <w:t>序号</w:t>
            </w:r>
          </w:p>
        </w:tc>
        <w:tc>
          <w:tcPr>
            <w:tcW w:w="3828" w:type="dxa"/>
            <w:tcBorders>
              <w:top w:val="single" w:sz="4" w:space="0" w:color="000000"/>
              <w:left w:val="single" w:sz="4" w:space="0" w:color="000000"/>
              <w:bottom w:val="single" w:sz="4" w:space="0" w:color="000000"/>
              <w:right w:val="single" w:sz="4" w:space="0" w:color="000000"/>
            </w:tcBorders>
            <w:vAlign w:val="center"/>
          </w:tcPr>
          <w:p w:rsidR="00B91108" w:rsidRDefault="00905E51">
            <w:pPr>
              <w:jc w:val="center"/>
              <w:rPr>
                <w:b/>
                <w:bCs/>
              </w:rPr>
            </w:pPr>
            <w:r>
              <w:rPr>
                <w:rFonts w:hint="eastAsia"/>
                <w:b/>
                <w:bCs/>
              </w:rPr>
              <w:t>项目名称</w:t>
            </w:r>
          </w:p>
        </w:tc>
        <w:tc>
          <w:tcPr>
            <w:tcW w:w="992" w:type="dxa"/>
            <w:tcBorders>
              <w:top w:val="single" w:sz="4" w:space="0" w:color="000000"/>
              <w:left w:val="single" w:sz="4" w:space="0" w:color="000000"/>
              <w:bottom w:val="single" w:sz="4" w:space="0" w:color="000000"/>
              <w:right w:val="single" w:sz="4" w:space="0" w:color="000000"/>
            </w:tcBorders>
            <w:vAlign w:val="center"/>
          </w:tcPr>
          <w:p w:rsidR="00B91108" w:rsidRDefault="00905E51">
            <w:pPr>
              <w:ind w:firstLineChars="100" w:firstLine="211"/>
              <w:rPr>
                <w:b/>
                <w:bCs/>
              </w:rPr>
            </w:pPr>
            <w:r>
              <w:rPr>
                <w:rFonts w:hint="eastAsia"/>
                <w:b/>
                <w:bCs/>
              </w:rPr>
              <w:t>简</w:t>
            </w:r>
            <w:r>
              <w:rPr>
                <w:rFonts w:hint="eastAsia"/>
                <w:b/>
                <w:bCs/>
              </w:rPr>
              <w:t xml:space="preserve"> </w:t>
            </w:r>
            <w:r>
              <w:rPr>
                <w:rFonts w:hint="eastAsia"/>
                <w:b/>
                <w:bCs/>
              </w:rPr>
              <w:t>称</w:t>
            </w:r>
          </w:p>
        </w:tc>
        <w:tc>
          <w:tcPr>
            <w:tcW w:w="1276" w:type="dxa"/>
            <w:tcBorders>
              <w:top w:val="single" w:sz="4" w:space="0" w:color="000000"/>
              <w:left w:val="single" w:sz="4" w:space="0" w:color="000000"/>
              <w:bottom w:val="single" w:sz="4" w:space="0" w:color="000000"/>
              <w:right w:val="single" w:sz="4" w:space="0" w:color="000000"/>
            </w:tcBorders>
            <w:vAlign w:val="center"/>
          </w:tcPr>
          <w:p w:rsidR="00B91108" w:rsidRDefault="00905E51">
            <w:pPr>
              <w:jc w:val="center"/>
              <w:rPr>
                <w:b/>
                <w:bCs/>
              </w:rPr>
            </w:pPr>
            <w:r>
              <w:rPr>
                <w:rFonts w:hint="eastAsia"/>
                <w:b/>
                <w:bCs/>
              </w:rPr>
              <w:t>投标品牌</w:t>
            </w:r>
          </w:p>
        </w:tc>
        <w:tc>
          <w:tcPr>
            <w:tcW w:w="1276" w:type="dxa"/>
            <w:tcBorders>
              <w:top w:val="single" w:sz="4" w:space="0" w:color="000000"/>
              <w:left w:val="single" w:sz="4" w:space="0" w:color="000000"/>
              <w:bottom w:val="single" w:sz="4" w:space="0" w:color="000000"/>
              <w:right w:val="single" w:sz="4" w:space="0" w:color="000000"/>
            </w:tcBorders>
            <w:vAlign w:val="center"/>
          </w:tcPr>
          <w:p w:rsidR="00092545" w:rsidRDefault="00905E51">
            <w:pPr>
              <w:jc w:val="center"/>
              <w:rPr>
                <w:b/>
                <w:bCs/>
              </w:rPr>
            </w:pPr>
            <w:r>
              <w:rPr>
                <w:rFonts w:hint="eastAsia"/>
                <w:b/>
                <w:bCs/>
              </w:rPr>
              <w:t>规格</w:t>
            </w:r>
          </w:p>
          <w:p w:rsidR="00B91108" w:rsidRDefault="00905E51">
            <w:pPr>
              <w:jc w:val="center"/>
              <w:rPr>
                <w:b/>
                <w:bCs/>
              </w:rPr>
            </w:pPr>
            <w:r>
              <w:rPr>
                <w:rFonts w:hAnsi="宋体" w:cs="宋体" w:hint="eastAsia"/>
                <w:szCs w:val="21"/>
              </w:rPr>
              <w:t>（</w:t>
            </w:r>
            <w:r>
              <w:rPr>
                <w:rFonts w:ascii="宋体" w:hAnsi="宋体" w:cs="宋体" w:hint="eastAsia"/>
                <w:kern w:val="0"/>
                <w:szCs w:val="21"/>
              </w:rPr>
              <w:t>人份/盒</w:t>
            </w:r>
            <w:r>
              <w:rPr>
                <w:rFonts w:hAnsi="宋体" w:cs="宋体" w:hint="eastAsia"/>
                <w:szCs w:val="21"/>
              </w:rPr>
              <w:t>）</w:t>
            </w:r>
          </w:p>
        </w:tc>
        <w:tc>
          <w:tcPr>
            <w:tcW w:w="850" w:type="dxa"/>
            <w:tcBorders>
              <w:top w:val="single" w:sz="4" w:space="0" w:color="000000"/>
              <w:left w:val="single" w:sz="4" w:space="0" w:color="000000"/>
              <w:bottom w:val="single" w:sz="4" w:space="0" w:color="000000"/>
              <w:right w:val="single" w:sz="4" w:space="0" w:color="000000"/>
            </w:tcBorders>
            <w:vAlign w:val="center"/>
          </w:tcPr>
          <w:p w:rsidR="00092545" w:rsidRDefault="00905E51">
            <w:pPr>
              <w:jc w:val="center"/>
              <w:rPr>
                <w:b/>
                <w:bCs/>
              </w:rPr>
            </w:pPr>
            <w:r>
              <w:rPr>
                <w:rFonts w:hint="eastAsia"/>
                <w:b/>
                <w:bCs/>
              </w:rPr>
              <w:t>投标</w:t>
            </w:r>
          </w:p>
          <w:p w:rsidR="00B91108" w:rsidRDefault="00905E51">
            <w:pPr>
              <w:jc w:val="center"/>
              <w:rPr>
                <w:b/>
                <w:bCs/>
              </w:rPr>
            </w:pPr>
            <w:r>
              <w:rPr>
                <w:rFonts w:hint="eastAsia"/>
                <w:b/>
                <w:bCs/>
              </w:rPr>
              <w:t>扣率</w:t>
            </w:r>
          </w:p>
        </w:tc>
        <w:tc>
          <w:tcPr>
            <w:tcW w:w="1276" w:type="dxa"/>
            <w:tcBorders>
              <w:top w:val="single" w:sz="4" w:space="0" w:color="000000"/>
              <w:left w:val="single" w:sz="4" w:space="0" w:color="000000"/>
              <w:bottom w:val="single" w:sz="4" w:space="0" w:color="000000"/>
              <w:right w:val="single" w:sz="4" w:space="0" w:color="000000"/>
            </w:tcBorders>
            <w:vAlign w:val="center"/>
          </w:tcPr>
          <w:p w:rsidR="00B91108" w:rsidRDefault="00905E51">
            <w:pPr>
              <w:jc w:val="center"/>
              <w:rPr>
                <w:b/>
                <w:bCs/>
              </w:rPr>
            </w:pPr>
            <w:r>
              <w:rPr>
                <w:rFonts w:hint="eastAsia"/>
                <w:b/>
                <w:bCs/>
              </w:rPr>
              <w:t>医保收费（元</w:t>
            </w:r>
            <w:r>
              <w:rPr>
                <w:rFonts w:hint="eastAsia"/>
                <w:b/>
                <w:bCs/>
              </w:rPr>
              <w:t>/</w:t>
            </w:r>
            <w:r>
              <w:rPr>
                <w:rFonts w:hint="eastAsia"/>
                <w:b/>
                <w:bCs/>
              </w:rPr>
              <w:t>人份）</w:t>
            </w:r>
          </w:p>
        </w:tc>
      </w:tr>
      <w:tr w:rsidR="00B91108" w:rsidTr="00905E51">
        <w:trPr>
          <w:trHeight w:val="500"/>
        </w:trPr>
        <w:tc>
          <w:tcPr>
            <w:tcW w:w="567"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905E51">
            <w:pPr>
              <w:jc w:val="center"/>
              <w:rPr>
                <w:rFonts w:ascii="仿宋" w:eastAsia="仿宋" w:hAnsi="仿宋"/>
                <w:sz w:val="24"/>
              </w:rPr>
            </w:pPr>
            <w:r w:rsidRPr="00092545">
              <w:rPr>
                <w:rFonts w:ascii="仿宋" w:eastAsia="仿宋" w:hAnsi="仿宋" w:hint="eastAsia"/>
                <w:sz w:val="24"/>
              </w:rPr>
              <w:t>1</w:t>
            </w:r>
          </w:p>
        </w:tc>
        <w:tc>
          <w:tcPr>
            <w:tcW w:w="3828" w:type="dxa"/>
            <w:tcBorders>
              <w:top w:val="single" w:sz="4" w:space="0" w:color="000000"/>
              <w:left w:val="single" w:sz="4" w:space="0" w:color="000000"/>
              <w:bottom w:val="single" w:sz="4" w:space="0" w:color="000000"/>
              <w:right w:val="single" w:sz="4" w:space="0" w:color="000000"/>
            </w:tcBorders>
            <w:vAlign w:val="center"/>
          </w:tcPr>
          <w:p w:rsidR="00B91108" w:rsidRPr="00191AC5" w:rsidRDefault="00905E51">
            <w:pPr>
              <w:spacing w:line="220" w:lineRule="atLeast"/>
              <w:jc w:val="center"/>
              <w:rPr>
                <w:rFonts w:ascii="仿宋" w:eastAsia="仿宋" w:hAnsi="仿宋"/>
                <w:color w:val="FF0000"/>
                <w:sz w:val="24"/>
              </w:rPr>
            </w:pPr>
            <w:r w:rsidRPr="00191AC5">
              <w:rPr>
                <w:rFonts w:ascii="仿宋" w:eastAsia="仿宋" w:hAnsi="仿宋" w:hint="eastAsia"/>
                <w:color w:val="FF0000"/>
                <w:sz w:val="24"/>
              </w:rPr>
              <w:t>曲霉菌半乳甘露聚糖检测试剂盒</w:t>
            </w:r>
          </w:p>
          <w:p w:rsidR="00B91108" w:rsidRPr="00092545" w:rsidRDefault="00905E51">
            <w:pPr>
              <w:spacing w:line="220" w:lineRule="atLeast"/>
              <w:jc w:val="center"/>
              <w:rPr>
                <w:rFonts w:ascii="仿宋" w:eastAsia="仿宋" w:hAnsi="仿宋"/>
                <w:sz w:val="24"/>
              </w:rPr>
            </w:pPr>
            <w:r w:rsidRPr="00191AC5">
              <w:rPr>
                <w:rFonts w:ascii="仿宋" w:eastAsia="仿宋" w:hAnsi="仿宋" w:hint="eastAsia"/>
                <w:color w:val="FF0000"/>
                <w:sz w:val="24"/>
              </w:rPr>
              <w:t>（化学发光法））</w:t>
            </w:r>
          </w:p>
        </w:tc>
        <w:tc>
          <w:tcPr>
            <w:tcW w:w="992"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905E51">
            <w:pPr>
              <w:widowControl/>
              <w:spacing w:line="240" w:lineRule="exact"/>
              <w:jc w:val="center"/>
              <w:textAlignment w:val="center"/>
              <w:rPr>
                <w:rFonts w:ascii="仿宋" w:eastAsia="仿宋" w:hAnsi="仿宋" w:cs="宋体"/>
                <w:sz w:val="24"/>
              </w:rPr>
            </w:pPr>
            <w:r w:rsidRPr="00092545">
              <w:rPr>
                <w:rFonts w:ascii="仿宋" w:eastAsia="仿宋" w:hAnsi="仿宋" w:hint="eastAsia"/>
                <w:kern w:val="0"/>
                <w:sz w:val="24"/>
              </w:rPr>
              <w:t>GM实验</w:t>
            </w:r>
          </w:p>
        </w:tc>
        <w:tc>
          <w:tcPr>
            <w:tcW w:w="1276" w:type="dxa"/>
            <w:tcBorders>
              <w:top w:val="single" w:sz="4" w:space="0" w:color="000000"/>
              <w:left w:val="single" w:sz="4" w:space="0" w:color="000000"/>
              <w:bottom w:val="single" w:sz="4" w:space="0" w:color="000000"/>
              <w:right w:val="single" w:sz="4" w:space="0" w:color="000000"/>
            </w:tcBorders>
          </w:tcPr>
          <w:p w:rsidR="00B91108" w:rsidRPr="00092545" w:rsidRDefault="00B91108">
            <w:pPr>
              <w:widowControl/>
              <w:spacing w:line="240" w:lineRule="exact"/>
              <w:jc w:val="center"/>
              <w:textAlignment w:val="center"/>
              <w:rPr>
                <w:rFonts w:ascii="仿宋" w:eastAsia="仿宋" w:hAnsi="仿宋" w:cs="宋体"/>
                <w:sz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B91108">
            <w:pPr>
              <w:widowControl/>
              <w:spacing w:line="240" w:lineRule="exact"/>
              <w:jc w:val="center"/>
              <w:textAlignment w:val="center"/>
              <w:rPr>
                <w:rFonts w:ascii="仿宋" w:eastAsia="仿宋" w:hAnsi="仿宋" w:cs="宋体"/>
                <w:sz w:val="24"/>
              </w:rPr>
            </w:pPr>
          </w:p>
        </w:tc>
        <w:tc>
          <w:tcPr>
            <w:tcW w:w="850" w:type="dxa"/>
            <w:vMerge w:val="restart"/>
            <w:tcBorders>
              <w:top w:val="single" w:sz="4" w:space="0" w:color="000000"/>
              <w:left w:val="single" w:sz="4" w:space="0" w:color="000000"/>
              <w:right w:val="single" w:sz="4" w:space="0" w:color="000000"/>
            </w:tcBorders>
            <w:vAlign w:val="center"/>
          </w:tcPr>
          <w:p w:rsidR="00B91108" w:rsidRPr="00092545" w:rsidRDefault="00B91108">
            <w:pPr>
              <w:widowControl/>
              <w:spacing w:line="240" w:lineRule="exact"/>
              <w:jc w:val="center"/>
              <w:textAlignment w:val="center"/>
              <w:rPr>
                <w:rFonts w:ascii="仿宋" w:eastAsia="仿宋" w:hAnsi="仿宋" w:cs="宋体"/>
                <w:sz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905E51">
            <w:pPr>
              <w:widowControl/>
              <w:spacing w:line="240" w:lineRule="exact"/>
              <w:jc w:val="center"/>
              <w:textAlignment w:val="center"/>
              <w:rPr>
                <w:rFonts w:ascii="仿宋" w:eastAsia="仿宋" w:hAnsi="仿宋" w:cs="宋体"/>
                <w:sz w:val="24"/>
              </w:rPr>
            </w:pPr>
            <w:r w:rsidRPr="00092545">
              <w:rPr>
                <w:rFonts w:ascii="仿宋" w:eastAsia="仿宋" w:hAnsi="仿宋" w:cs="宋体" w:hint="eastAsia"/>
                <w:sz w:val="24"/>
              </w:rPr>
              <w:t>187</w:t>
            </w:r>
          </w:p>
        </w:tc>
      </w:tr>
      <w:tr w:rsidR="00B91108" w:rsidTr="00905E51">
        <w:trPr>
          <w:trHeight w:val="440"/>
        </w:trPr>
        <w:tc>
          <w:tcPr>
            <w:tcW w:w="567"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905E51">
            <w:pPr>
              <w:jc w:val="center"/>
              <w:rPr>
                <w:rFonts w:ascii="仿宋" w:eastAsia="仿宋" w:hAnsi="仿宋"/>
                <w:sz w:val="24"/>
              </w:rPr>
            </w:pPr>
            <w:r w:rsidRPr="00092545">
              <w:rPr>
                <w:rFonts w:ascii="仿宋" w:eastAsia="仿宋" w:hAnsi="仿宋" w:hint="eastAsia"/>
                <w:sz w:val="24"/>
              </w:rPr>
              <w:t>2</w:t>
            </w:r>
          </w:p>
        </w:tc>
        <w:tc>
          <w:tcPr>
            <w:tcW w:w="3828"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905E51">
            <w:pPr>
              <w:spacing w:line="440" w:lineRule="exact"/>
              <w:jc w:val="center"/>
              <w:rPr>
                <w:rFonts w:ascii="仿宋" w:eastAsia="仿宋" w:hAnsi="仿宋"/>
                <w:kern w:val="0"/>
                <w:sz w:val="24"/>
              </w:rPr>
            </w:pPr>
            <w:r w:rsidRPr="00092545">
              <w:rPr>
                <w:rFonts w:ascii="仿宋" w:eastAsia="仿宋" w:hAnsi="仿宋" w:hint="eastAsia"/>
                <w:kern w:val="0"/>
                <w:sz w:val="24"/>
              </w:rPr>
              <w:t>真菌（1-3）-β-D-葡聚糖检测试剂盒（化学发光免疫分析法）</w:t>
            </w:r>
          </w:p>
        </w:tc>
        <w:tc>
          <w:tcPr>
            <w:tcW w:w="992"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905E51">
            <w:pPr>
              <w:widowControl/>
              <w:spacing w:line="240" w:lineRule="exact"/>
              <w:jc w:val="center"/>
              <w:textAlignment w:val="center"/>
              <w:rPr>
                <w:rFonts w:ascii="仿宋" w:eastAsia="仿宋" w:hAnsi="仿宋" w:cs="宋体"/>
                <w:sz w:val="24"/>
              </w:rPr>
            </w:pPr>
            <w:r w:rsidRPr="00092545">
              <w:rPr>
                <w:rFonts w:ascii="仿宋" w:eastAsia="仿宋" w:hAnsi="仿宋" w:hint="eastAsia"/>
                <w:kern w:val="0"/>
                <w:sz w:val="24"/>
              </w:rPr>
              <w:t>G实验</w:t>
            </w:r>
          </w:p>
        </w:tc>
        <w:tc>
          <w:tcPr>
            <w:tcW w:w="1276" w:type="dxa"/>
            <w:tcBorders>
              <w:top w:val="single" w:sz="4" w:space="0" w:color="000000"/>
              <w:left w:val="single" w:sz="4" w:space="0" w:color="000000"/>
              <w:bottom w:val="single" w:sz="4" w:space="0" w:color="000000"/>
              <w:right w:val="single" w:sz="4" w:space="0" w:color="000000"/>
            </w:tcBorders>
          </w:tcPr>
          <w:p w:rsidR="00B91108" w:rsidRPr="00092545" w:rsidRDefault="00B91108">
            <w:pPr>
              <w:widowControl/>
              <w:spacing w:line="240" w:lineRule="exact"/>
              <w:jc w:val="center"/>
              <w:textAlignment w:val="center"/>
              <w:rPr>
                <w:rFonts w:ascii="仿宋" w:eastAsia="仿宋" w:hAnsi="仿宋" w:cs="宋体"/>
                <w:sz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B91108">
            <w:pPr>
              <w:widowControl/>
              <w:spacing w:line="240" w:lineRule="exact"/>
              <w:jc w:val="center"/>
              <w:textAlignment w:val="center"/>
              <w:rPr>
                <w:rFonts w:ascii="仿宋" w:eastAsia="仿宋" w:hAnsi="仿宋" w:cs="宋体"/>
                <w:sz w:val="24"/>
              </w:rPr>
            </w:pPr>
          </w:p>
        </w:tc>
        <w:tc>
          <w:tcPr>
            <w:tcW w:w="850" w:type="dxa"/>
            <w:vMerge/>
            <w:tcBorders>
              <w:left w:val="single" w:sz="4" w:space="0" w:color="000000"/>
              <w:right w:val="single" w:sz="4" w:space="0" w:color="000000"/>
            </w:tcBorders>
            <w:vAlign w:val="center"/>
          </w:tcPr>
          <w:p w:rsidR="00B91108" w:rsidRPr="00092545" w:rsidRDefault="00B91108">
            <w:pPr>
              <w:jc w:val="center"/>
              <w:rPr>
                <w:rFonts w:ascii="仿宋" w:eastAsia="仿宋" w:hAnsi="仿宋"/>
                <w:sz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BD3457">
            <w:pPr>
              <w:jc w:val="center"/>
              <w:rPr>
                <w:rFonts w:ascii="仿宋" w:eastAsia="仿宋" w:hAnsi="仿宋"/>
                <w:sz w:val="24"/>
              </w:rPr>
            </w:pPr>
            <w:r>
              <w:rPr>
                <w:rFonts w:ascii="仿宋" w:eastAsia="仿宋" w:hAnsi="仿宋" w:cs="宋体" w:hint="eastAsia"/>
                <w:sz w:val="24"/>
              </w:rPr>
              <w:t>1</w:t>
            </w:r>
            <w:r w:rsidR="00905E51" w:rsidRPr="00092545">
              <w:rPr>
                <w:rFonts w:ascii="仿宋" w:eastAsia="仿宋" w:hAnsi="仿宋" w:cs="宋体" w:hint="eastAsia"/>
                <w:sz w:val="24"/>
              </w:rPr>
              <w:t>40</w:t>
            </w:r>
          </w:p>
        </w:tc>
      </w:tr>
      <w:tr w:rsidR="00B91108" w:rsidTr="00905E51">
        <w:trPr>
          <w:trHeight w:val="470"/>
        </w:trPr>
        <w:tc>
          <w:tcPr>
            <w:tcW w:w="567"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905E51">
            <w:pPr>
              <w:jc w:val="center"/>
              <w:rPr>
                <w:rFonts w:ascii="仿宋" w:eastAsia="仿宋" w:hAnsi="仿宋"/>
                <w:sz w:val="24"/>
              </w:rPr>
            </w:pPr>
            <w:r w:rsidRPr="00092545">
              <w:rPr>
                <w:rFonts w:ascii="仿宋" w:eastAsia="仿宋" w:hAnsi="仿宋" w:hint="eastAsia"/>
                <w:sz w:val="24"/>
              </w:rPr>
              <w:t>3</w:t>
            </w:r>
          </w:p>
        </w:tc>
        <w:tc>
          <w:tcPr>
            <w:tcW w:w="3828"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905E51">
            <w:pPr>
              <w:spacing w:line="220" w:lineRule="atLeast"/>
              <w:jc w:val="center"/>
              <w:rPr>
                <w:rFonts w:ascii="仿宋" w:eastAsia="仿宋" w:hAnsi="仿宋"/>
                <w:sz w:val="24"/>
              </w:rPr>
            </w:pPr>
            <w:r w:rsidRPr="00092545">
              <w:rPr>
                <w:rFonts w:ascii="仿宋" w:eastAsia="仿宋" w:hAnsi="仿宋" w:hint="eastAsia"/>
                <w:sz w:val="24"/>
              </w:rPr>
              <w:t>隐球菌荚膜多糖检测卡（胶体金法）</w:t>
            </w:r>
          </w:p>
        </w:tc>
        <w:tc>
          <w:tcPr>
            <w:tcW w:w="992"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905E51">
            <w:pPr>
              <w:widowControl/>
              <w:spacing w:line="240" w:lineRule="exact"/>
              <w:jc w:val="center"/>
              <w:textAlignment w:val="center"/>
              <w:rPr>
                <w:rFonts w:ascii="仿宋" w:eastAsia="仿宋" w:hAnsi="仿宋" w:cs="宋体"/>
                <w:sz w:val="24"/>
              </w:rPr>
            </w:pPr>
            <w:r w:rsidRPr="00092545">
              <w:rPr>
                <w:rFonts w:ascii="仿宋" w:eastAsia="仿宋" w:hAnsi="仿宋" w:hint="eastAsia"/>
                <w:kern w:val="0"/>
                <w:sz w:val="24"/>
              </w:rPr>
              <w:t>GXM试验</w:t>
            </w:r>
          </w:p>
        </w:tc>
        <w:tc>
          <w:tcPr>
            <w:tcW w:w="1276" w:type="dxa"/>
            <w:tcBorders>
              <w:top w:val="single" w:sz="4" w:space="0" w:color="000000"/>
              <w:left w:val="single" w:sz="4" w:space="0" w:color="000000"/>
              <w:bottom w:val="single" w:sz="4" w:space="0" w:color="000000"/>
              <w:right w:val="single" w:sz="4" w:space="0" w:color="000000"/>
            </w:tcBorders>
          </w:tcPr>
          <w:p w:rsidR="00B91108" w:rsidRPr="00092545" w:rsidRDefault="00B91108">
            <w:pPr>
              <w:widowControl/>
              <w:spacing w:line="240" w:lineRule="exact"/>
              <w:jc w:val="center"/>
              <w:textAlignment w:val="center"/>
              <w:rPr>
                <w:rFonts w:ascii="仿宋" w:eastAsia="仿宋" w:hAnsi="仿宋" w:cs="宋体"/>
                <w:sz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B91108">
            <w:pPr>
              <w:widowControl/>
              <w:spacing w:line="240" w:lineRule="exact"/>
              <w:jc w:val="center"/>
              <w:textAlignment w:val="center"/>
              <w:rPr>
                <w:rFonts w:ascii="仿宋" w:eastAsia="仿宋" w:hAnsi="仿宋" w:cs="宋体"/>
                <w:sz w:val="24"/>
              </w:rPr>
            </w:pPr>
          </w:p>
        </w:tc>
        <w:tc>
          <w:tcPr>
            <w:tcW w:w="850" w:type="dxa"/>
            <w:vMerge/>
            <w:tcBorders>
              <w:left w:val="single" w:sz="4" w:space="0" w:color="000000"/>
              <w:right w:val="single" w:sz="4" w:space="0" w:color="000000"/>
            </w:tcBorders>
            <w:vAlign w:val="center"/>
          </w:tcPr>
          <w:p w:rsidR="00B91108" w:rsidRPr="00092545" w:rsidRDefault="00B91108">
            <w:pPr>
              <w:jc w:val="center"/>
              <w:rPr>
                <w:rFonts w:ascii="仿宋" w:eastAsia="仿宋" w:hAnsi="仿宋"/>
                <w:sz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905E51">
            <w:pPr>
              <w:jc w:val="center"/>
              <w:rPr>
                <w:rFonts w:ascii="仿宋" w:eastAsia="仿宋" w:hAnsi="仿宋"/>
                <w:sz w:val="24"/>
              </w:rPr>
            </w:pPr>
            <w:r w:rsidRPr="00092545">
              <w:rPr>
                <w:rFonts w:ascii="仿宋" w:eastAsia="仿宋" w:hAnsi="仿宋" w:cs="宋体" w:hint="eastAsia"/>
                <w:sz w:val="24"/>
              </w:rPr>
              <w:t>125</w:t>
            </w:r>
          </w:p>
        </w:tc>
      </w:tr>
      <w:tr w:rsidR="00B91108" w:rsidTr="00905E51">
        <w:trPr>
          <w:trHeight w:val="245"/>
        </w:trPr>
        <w:tc>
          <w:tcPr>
            <w:tcW w:w="567"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905E51">
            <w:pPr>
              <w:jc w:val="center"/>
              <w:rPr>
                <w:rFonts w:ascii="仿宋" w:eastAsia="仿宋" w:hAnsi="仿宋"/>
                <w:sz w:val="24"/>
              </w:rPr>
            </w:pPr>
            <w:r w:rsidRPr="00092545">
              <w:rPr>
                <w:rFonts w:ascii="仿宋" w:eastAsia="仿宋" w:hAnsi="仿宋" w:hint="eastAsia"/>
                <w:sz w:val="24"/>
              </w:rPr>
              <w:t>4</w:t>
            </w:r>
          </w:p>
        </w:tc>
        <w:tc>
          <w:tcPr>
            <w:tcW w:w="3828" w:type="dxa"/>
            <w:tcBorders>
              <w:top w:val="single" w:sz="4" w:space="0" w:color="000000"/>
              <w:left w:val="single" w:sz="4" w:space="0" w:color="000000"/>
              <w:bottom w:val="single" w:sz="4" w:space="0" w:color="000000"/>
              <w:right w:val="single" w:sz="4" w:space="0" w:color="000000"/>
            </w:tcBorders>
            <w:vAlign w:val="center"/>
          </w:tcPr>
          <w:p w:rsidR="00092545" w:rsidRPr="00092545" w:rsidRDefault="00905E51">
            <w:pPr>
              <w:spacing w:line="220" w:lineRule="atLeast"/>
              <w:jc w:val="center"/>
              <w:rPr>
                <w:rFonts w:ascii="仿宋" w:eastAsia="仿宋" w:hAnsi="仿宋"/>
                <w:sz w:val="24"/>
              </w:rPr>
            </w:pPr>
            <w:r w:rsidRPr="00092545">
              <w:rPr>
                <w:rFonts w:ascii="仿宋" w:eastAsia="仿宋" w:hAnsi="仿宋" w:hint="eastAsia"/>
                <w:sz w:val="24"/>
              </w:rPr>
              <w:t>革兰阴性菌脂多糖检测试剂盒</w:t>
            </w:r>
          </w:p>
          <w:p w:rsidR="00B91108" w:rsidRPr="00092545" w:rsidRDefault="00905E51">
            <w:pPr>
              <w:spacing w:line="220" w:lineRule="atLeast"/>
              <w:jc w:val="center"/>
              <w:rPr>
                <w:rFonts w:ascii="仿宋" w:eastAsia="仿宋" w:hAnsi="仿宋"/>
                <w:sz w:val="24"/>
              </w:rPr>
            </w:pPr>
            <w:r w:rsidRPr="00092545">
              <w:rPr>
                <w:rFonts w:ascii="仿宋" w:eastAsia="仿宋" w:hAnsi="仿宋" w:hint="eastAsia"/>
                <w:sz w:val="24"/>
              </w:rPr>
              <w:t>（化学发光法）</w:t>
            </w:r>
          </w:p>
        </w:tc>
        <w:tc>
          <w:tcPr>
            <w:tcW w:w="992"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905E51">
            <w:pPr>
              <w:widowControl/>
              <w:spacing w:line="240" w:lineRule="exact"/>
              <w:jc w:val="center"/>
              <w:textAlignment w:val="center"/>
              <w:rPr>
                <w:rFonts w:ascii="仿宋" w:eastAsia="仿宋" w:hAnsi="仿宋" w:cs="宋体"/>
                <w:sz w:val="24"/>
              </w:rPr>
            </w:pPr>
            <w:r w:rsidRPr="00092545">
              <w:rPr>
                <w:rFonts w:ascii="仿宋" w:eastAsia="仿宋" w:hAnsi="仿宋" w:cs="宋体"/>
                <w:kern w:val="0"/>
                <w:sz w:val="24"/>
              </w:rPr>
              <w:t>LPS</w:t>
            </w:r>
            <w:r w:rsidRPr="00092545">
              <w:rPr>
                <w:rFonts w:ascii="仿宋" w:eastAsia="仿宋" w:hAnsi="仿宋" w:cs="宋体" w:hint="eastAsia"/>
                <w:kern w:val="0"/>
                <w:sz w:val="24"/>
              </w:rPr>
              <w:t>实验</w:t>
            </w:r>
          </w:p>
        </w:tc>
        <w:tc>
          <w:tcPr>
            <w:tcW w:w="1276" w:type="dxa"/>
            <w:tcBorders>
              <w:top w:val="single" w:sz="4" w:space="0" w:color="000000"/>
              <w:left w:val="single" w:sz="4" w:space="0" w:color="000000"/>
              <w:bottom w:val="single" w:sz="4" w:space="0" w:color="000000"/>
              <w:right w:val="single" w:sz="4" w:space="0" w:color="000000"/>
            </w:tcBorders>
          </w:tcPr>
          <w:p w:rsidR="00B91108" w:rsidRPr="00092545" w:rsidRDefault="00B91108">
            <w:pPr>
              <w:widowControl/>
              <w:spacing w:line="240" w:lineRule="exact"/>
              <w:jc w:val="center"/>
              <w:textAlignment w:val="center"/>
              <w:rPr>
                <w:rFonts w:ascii="仿宋" w:eastAsia="仿宋" w:hAnsi="仿宋" w:cs="宋体"/>
                <w:sz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B91108">
            <w:pPr>
              <w:widowControl/>
              <w:spacing w:line="240" w:lineRule="exact"/>
              <w:jc w:val="center"/>
              <w:textAlignment w:val="center"/>
              <w:rPr>
                <w:rFonts w:ascii="仿宋" w:eastAsia="仿宋" w:hAnsi="仿宋" w:cs="宋体"/>
                <w:sz w:val="24"/>
              </w:rPr>
            </w:pPr>
          </w:p>
        </w:tc>
        <w:tc>
          <w:tcPr>
            <w:tcW w:w="850" w:type="dxa"/>
            <w:vMerge/>
            <w:tcBorders>
              <w:left w:val="single" w:sz="4" w:space="0" w:color="000000"/>
              <w:bottom w:val="single" w:sz="4" w:space="0" w:color="000000"/>
              <w:right w:val="single" w:sz="4" w:space="0" w:color="000000"/>
            </w:tcBorders>
            <w:vAlign w:val="center"/>
          </w:tcPr>
          <w:p w:rsidR="00B91108" w:rsidRPr="00092545" w:rsidRDefault="00B91108">
            <w:pPr>
              <w:jc w:val="center"/>
              <w:rPr>
                <w:rFonts w:ascii="仿宋" w:eastAsia="仿宋" w:hAnsi="仿宋"/>
                <w:sz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B91108" w:rsidRPr="00092545" w:rsidRDefault="00905E51">
            <w:pPr>
              <w:jc w:val="center"/>
              <w:rPr>
                <w:rFonts w:ascii="仿宋" w:eastAsia="仿宋" w:hAnsi="仿宋"/>
                <w:sz w:val="24"/>
              </w:rPr>
            </w:pPr>
            <w:r w:rsidRPr="00092545">
              <w:rPr>
                <w:rFonts w:ascii="仿宋" w:eastAsia="仿宋" w:hAnsi="仿宋" w:cs="宋体" w:hint="eastAsia"/>
                <w:sz w:val="24"/>
              </w:rPr>
              <w:t>125</w:t>
            </w:r>
          </w:p>
        </w:tc>
      </w:tr>
    </w:tbl>
    <w:p w:rsidR="00B91108" w:rsidRPr="00092545" w:rsidRDefault="00905E51" w:rsidP="002432B4">
      <w:pPr>
        <w:rPr>
          <w:rFonts w:asciiTheme="minorEastAsia" w:eastAsiaTheme="minorEastAsia" w:hAnsiTheme="minorEastAsia" w:cs="宋体"/>
          <w:b/>
          <w:sz w:val="24"/>
        </w:rPr>
      </w:pPr>
      <w:r w:rsidRPr="00092545">
        <w:rPr>
          <w:rFonts w:asciiTheme="minorEastAsia" w:eastAsiaTheme="minorEastAsia" w:hAnsiTheme="minorEastAsia" w:hint="eastAsia"/>
          <w:b/>
          <w:sz w:val="24"/>
        </w:rPr>
        <w:t>附件</w:t>
      </w:r>
      <w:r w:rsidR="00931DB5" w:rsidRPr="00092545">
        <w:rPr>
          <w:rFonts w:asciiTheme="minorEastAsia" w:eastAsiaTheme="minorEastAsia" w:hAnsiTheme="minorEastAsia" w:hint="eastAsia"/>
          <w:b/>
          <w:sz w:val="24"/>
        </w:rPr>
        <w:t>4</w:t>
      </w:r>
      <w:r w:rsidRPr="00092545">
        <w:rPr>
          <w:rFonts w:asciiTheme="minorEastAsia" w:eastAsiaTheme="minorEastAsia" w:hAnsiTheme="minorEastAsia" w:hint="eastAsia"/>
          <w:b/>
          <w:sz w:val="24"/>
        </w:rPr>
        <w:t>：</w:t>
      </w:r>
      <w:r w:rsidRPr="00092545">
        <w:rPr>
          <w:rFonts w:asciiTheme="minorEastAsia" w:eastAsiaTheme="minorEastAsia" w:hAnsiTheme="minorEastAsia" w:cs="宋体" w:hint="eastAsia"/>
          <w:b/>
          <w:sz w:val="24"/>
        </w:rPr>
        <w:t>全自动化学发光酶免分析仪技术参数</w:t>
      </w:r>
    </w:p>
    <w:p w:rsidR="00B91108" w:rsidRPr="00092545" w:rsidRDefault="00905E51">
      <w:pPr>
        <w:pStyle w:val="a9"/>
        <w:tabs>
          <w:tab w:val="left" w:pos="0"/>
        </w:tabs>
        <w:spacing w:line="360" w:lineRule="auto"/>
        <w:ind w:firstLineChars="0" w:firstLine="0"/>
        <w:jc w:val="left"/>
        <w:rPr>
          <w:rFonts w:ascii="仿宋" w:eastAsia="仿宋" w:hAnsi="仿宋" w:cs="宋体"/>
          <w:bCs/>
          <w:color w:val="000000"/>
          <w:sz w:val="24"/>
          <w:szCs w:val="24"/>
        </w:rPr>
      </w:pPr>
      <w:r w:rsidRPr="00092545">
        <w:rPr>
          <w:rFonts w:ascii="仿宋" w:eastAsia="仿宋" w:hAnsi="仿宋" w:cs="宋体" w:hint="eastAsia"/>
          <w:color w:val="000000"/>
          <w:sz w:val="24"/>
          <w:szCs w:val="24"/>
        </w:rPr>
        <w:t>1.</w:t>
      </w:r>
      <w:r w:rsidRPr="00092545">
        <w:rPr>
          <w:rFonts w:ascii="仿宋" w:eastAsia="仿宋" w:hAnsi="仿宋" w:cs="宋体"/>
          <w:bCs/>
          <w:color w:val="000000"/>
          <w:sz w:val="24"/>
          <w:szCs w:val="24"/>
        </w:rPr>
        <w:t>测量方式：化学发光法</w:t>
      </w:r>
      <w:r w:rsidRPr="00092545">
        <w:rPr>
          <w:rFonts w:ascii="仿宋" w:eastAsia="仿宋" w:hAnsi="仿宋" w:cs="宋体" w:hint="eastAsia"/>
          <w:bCs/>
          <w:color w:val="000000"/>
          <w:sz w:val="24"/>
          <w:szCs w:val="24"/>
        </w:rPr>
        <w:t>，实</w:t>
      </w:r>
      <w:r w:rsidRPr="00092545">
        <w:rPr>
          <w:rFonts w:ascii="仿宋" w:eastAsia="仿宋" w:hAnsi="仿宋" w:cs="宋体"/>
          <w:bCs/>
          <w:color w:val="000000"/>
          <w:sz w:val="24"/>
          <w:szCs w:val="24"/>
        </w:rPr>
        <w:t>现</w:t>
      </w:r>
      <w:r w:rsidRPr="00092545">
        <w:rPr>
          <w:rFonts w:ascii="仿宋" w:eastAsia="仿宋" w:hAnsi="仿宋" w:cs="宋体" w:hint="eastAsia"/>
          <w:bCs/>
          <w:color w:val="000000"/>
          <w:sz w:val="24"/>
          <w:szCs w:val="24"/>
        </w:rPr>
        <w:t>全自动完成G实验、GM实验、内毒素LPS实验、PCT实验、IL-6、HBP和SAA、CRP实验等的</w:t>
      </w:r>
      <w:r w:rsidRPr="00092545">
        <w:rPr>
          <w:rFonts w:ascii="仿宋" w:eastAsia="仿宋" w:hAnsi="仿宋" w:cs="宋体"/>
          <w:bCs/>
          <w:color w:val="000000"/>
          <w:sz w:val="24"/>
          <w:szCs w:val="24"/>
        </w:rPr>
        <w:t>定量检测</w:t>
      </w:r>
      <w:r w:rsidRPr="00092545">
        <w:rPr>
          <w:rFonts w:ascii="仿宋" w:eastAsia="仿宋" w:hAnsi="仿宋" w:cs="宋体" w:hint="eastAsia"/>
          <w:bCs/>
          <w:color w:val="000000"/>
          <w:sz w:val="24"/>
          <w:szCs w:val="24"/>
        </w:rPr>
        <w:t>。</w:t>
      </w:r>
    </w:p>
    <w:p w:rsidR="00B91108" w:rsidRPr="00092545" w:rsidRDefault="00905E51">
      <w:pPr>
        <w:pStyle w:val="a9"/>
        <w:spacing w:line="360" w:lineRule="auto"/>
        <w:ind w:firstLineChars="0" w:firstLine="0"/>
        <w:jc w:val="left"/>
        <w:rPr>
          <w:rFonts w:ascii="仿宋" w:eastAsia="仿宋" w:hAnsi="仿宋" w:cs="宋体"/>
          <w:bCs/>
          <w:color w:val="000000"/>
          <w:sz w:val="24"/>
          <w:szCs w:val="24"/>
        </w:rPr>
      </w:pPr>
      <w:r w:rsidRPr="00092545">
        <w:rPr>
          <w:rFonts w:ascii="仿宋" w:eastAsia="仿宋" w:hAnsi="仿宋" w:cs="宋体" w:hint="eastAsia"/>
          <w:bCs/>
          <w:color w:val="000000"/>
          <w:sz w:val="24"/>
          <w:szCs w:val="24"/>
        </w:rPr>
        <w:t>2.自动化程度：设备全自动完成整个实验过程，包括前处理、加样、孵育、判读及实验结果自动储存。</w:t>
      </w:r>
    </w:p>
    <w:p w:rsidR="00B91108" w:rsidRPr="00092545" w:rsidRDefault="00905E51">
      <w:pPr>
        <w:pStyle w:val="a9"/>
        <w:spacing w:line="360" w:lineRule="auto"/>
        <w:ind w:firstLineChars="0" w:firstLine="0"/>
        <w:jc w:val="left"/>
        <w:rPr>
          <w:rFonts w:ascii="仿宋" w:eastAsia="仿宋" w:hAnsi="仿宋" w:cs="宋体"/>
          <w:bCs/>
          <w:color w:val="000000"/>
          <w:sz w:val="24"/>
          <w:szCs w:val="24"/>
        </w:rPr>
      </w:pPr>
      <w:r w:rsidRPr="00092545">
        <w:rPr>
          <w:rFonts w:ascii="仿宋" w:eastAsia="仿宋" w:hAnsi="仿宋" w:cs="宋体" w:hint="eastAsia"/>
          <w:bCs/>
          <w:color w:val="000000"/>
          <w:sz w:val="24"/>
          <w:szCs w:val="24"/>
        </w:rPr>
        <w:t>3.仪器线性：比色法吸光度值为0～3.0，（OD）≥0.990;化学发光3个发光数量级 ≥0.99；</w:t>
      </w:r>
    </w:p>
    <w:p w:rsidR="00B91108" w:rsidRPr="00092545" w:rsidRDefault="00905E51" w:rsidP="00092545">
      <w:pPr>
        <w:pStyle w:val="a9"/>
        <w:spacing w:line="360" w:lineRule="auto"/>
        <w:ind w:left="240" w:hangingChars="100" w:hanging="240"/>
        <w:jc w:val="left"/>
        <w:rPr>
          <w:rFonts w:ascii="仿宋" w:eastAsia="仿宋" w:hAnsi="仿宋" w:cs="宋体"/>
          <w:bCs/>
          <w:color w:val="000000"/>
          <w:sz w:val="24"/>
          <w:szCs w:val="24"/>
        </w:rPr>
      </w:pPr>
      <w:r w:rsidRPr="00092545">
        <w:rPr>
          <w:rFonts w:ascii="仿宋" w:eastAsia="仿宋" w:hAnsi="仿宋" w:cs="宋体" w:hint="eastAsia"/>
          <w:color w:val="000000"/>
          <w:sz w:val="24"/>
          <w:szCs w:val="24"/>
        </w:rPr>
        <w:t>4.</w:t>
      </w:r>
      <w:r w:rsidRPr="00092545">
        <w:rPr>
          <w:rFonts w:ascii="仿宋" w:eastAsia="仿宋" w:hAnsi="仿宋" w:cs="宋体" w:hint="eastAsia"/>
          <w:bCs/>
          <w:color w:val="000000"/>
          <w:sz w:val="24"/>
          <w:szCs w:val="24"/>
        </w:rPr>
        <w:t>移液正确度和重复性:标称加样量(v)/μL  ，10&lt;v≤50 ，偏倚不超过10%，变异系数CV&lt;3%;v&gt;50 ，偏倚不超过 5%，变异系数 CV≤2%。</w:t>
      </w:r>
    </w:p>
    <w:p w:rsidR="004C2A61" w:rsidRPr="00905E51" w:rsidRDefault="00905E51" w:rsidP="00905E51">
      <w:pPr>
        <w:spacing w:line="360" w:lineRule="auto"/>
        <w:jc w:val="left"/>
        <w:rPr>
          <w:rFonts w:ascii="仿宋" w:eastAsia="仿宋" w:hAnsi="仿宋"/>
          <w:sz w:val="24"/>
        </w:rPr>
      </w:pPr>
      <w:r w:rsidRPr="00092545">
        <w:rPr>
          <w:rFonts w:ascii="仿宋" w:eastAsia="仿宋" w:hAnsi="仿宋" w:cs="宋体" w:hint="eastAsia"/>
          <w:color w:val="000000"/>
          <w:sz w:val="24"/>
        </w:rPr>
        <w:t>5.</w:t>
      </w:r>
      <w:r w:rsidRPr="00092545">
        <w:rPr>
          <w:rFonts w:ascii="仿宋" w:eastAsia="仿宋" w:hAnsi="仿宋" w:cs="宋体" w:hint="eastAsia"/>
          <w:bCs/>
          <w:color w:val="000000"/>
          <w:sz w:val="24"/>
        </w:rPr>
        <w:t>单人份试剂条集成设计，避免试剂浪费，操作便捷灵活。</w:t>
      </w:r>
    </w:p>
    <w:p w:rsidR="00B91108" w:rsidRPr="00905E51" w:rsidRDefault="00905E51">
      <w:pPr>
        <w:rPr>
          <w:rFonts w:asciiTheme="minorEastAsia" w:eastAsiaTheme="minorEastAsia" w:hAnsiTheme="minorEastAsia"/>
          <w:b/>
          <w:bCs/>
          <w:sz w:val="30"/>
          <w:szCs w:val="30"/>
        </w:rPr>
      </w:pPr>
      <w:r w:rsidRPr="00905E51">
        <w:rPr>
          <w:rFonts w:asciiTheme="minorEastAsia" w:eastAsiaTheme="minorEastAsia" w:hAnsiTheme="minorEastAsia" w:hint="eastAsia"/>
          <w:b/>
          <w:bCs/>
          <w:sz w:val="30"/>
          <w:szCs w:val="30"/>
        </w:rPr>
        <w:t>项目三、</w:t>
      </w:r>
      <w:r w:rsidRPr="00905E51">
        <w:rPr>
          <w:rFonts w:asciiTheme="minorEastAsia" w:eastAsiaTheme="minorEastAsia" w:hAnsiTheme="minorEastAsia" w:cs="等线" w:hint="eastAsia"/>
          <w:b/>
          <w:bCs/>
          <w:color w:val="000000"/>
          <w:kern w:val="0"/>
          <w:sz w:val="30"/>
          <w:szCs w:val="30"/>
        </w:rPr>
        <w:t>呼吸道病毒核酸六重联</w:t>
      </w:r>
      <w:r w:rsidRPr="00905E51">
        <w:rPr>
          <w:rFonts w:hAnsi="宋体" w:hint="eastAsia"/>
          <w:b/>
          <w:bCs/>
          <w:sz w:val="30"/>
          <w:szCs w:val="30"/>
        </w:rPr>
        <w:t>检试剂盒</w:t>
      </w:r>
      <w:r w:rsidRPr="00905E51">
        <w:rPr>
          <w:rFonts w:asciiTheme="minorEastAsia" w:eastAsiaTheme="minorEastAsia" w:hAnsiTheme="minorEastAsia" w:hint="eastAsia"/>
          <w:b/>
          <w:bCs/>
          <w:sz w:val="30"/>
          <w:szCs w:val="30"/>
        </w:rPr>
        <w:t>采购需求一览表</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6"/>
        <w:gridCol w:w="2730"/>
        <w:gridCol w:w="4010"/>
        <w:gridCol w:w="992"/>
        <w:gridCol w:w="1463"/>
      </w:tblGrid>
      <w:tr w:rsidR="00795BE4" w:rsidTr="00905E51">
        <w:trPr>
          <w:trHeight w:val="562"/>
          <w:jc w:val="center"/>
        </w:trPr>
        <w:tc>
          <w:tcPr>
            <w:tcW w:w="736" w:type="dxa"/>
            <w:tcBorders>
              <w:top w:val="single" w:sz="4" w:space="0" w:color="auto"/>
              <w:left w:val="single" w:sz="4" w:space="0" w:color="auto"/>
              <w:bottom w:val="single" w:sz="4" w:space="0" w:color="auto"/>
              <w:right w:val="single" w:sz="4" w:space="0" w:color="auto"/>
            </w:tcBorders>
            <w:vAlign w:val="center"/>
          </w:tcPr>
          <w:p w:rsidR="00795BE4" w:rsidRDefault="00795BE4">
            <w:pPr>
              <w:widowControl/>
              <w:jc w:val="center"/>
              <w:rPr>
                <w:rFonts w:ascii="宋体" w:hAnsi="宋体" w:cs="Arial"/>
                <w:b/>
                <w:bCs/>
                <w:kern w:val="0"/>
                <w:szCs w:val="21"/>
              </w:rPr>
            </w:pPr>
            <w:r>
              <w:rPr>
                <w:rFonts w:ascii="宋体" w:hAnsi="宋体" w:cs="Arial" w:hint="eastAsia"/>
                <w:b/>
                <w:bCs/>
                <w:kern w:val="0"/>
                <w:szCs w:val="21"/>
              </w:rPr>
              <w:t>序号</w:t>
            </w:r>
          </w:p>
        </w:tc>
        <w:tc>
          <w:tcPr>
            <w:tcW w:w="2730" w:type="dxa"/>
            <w:tcBorders>
              <w:top w:val="single" w:sz="4" w:space="0" w:color="auto"/>
              <w:left w:val="single" w:sz="4" w:space="0" w:color="auto"/>
              <w:bottom w:val="single" w:sz="4" w:space="0" w:color="auto"/>
              <w:right w:val="single" w:sz="4" w:space="0" w:color="auto"/>
            </w:tcBorders>
            <w:vAlign w:val="center"/>
          </w:tcPr>
          <w:p w:rsidR="00795BE4" w:rsidRDefault="00795BE4">
            <w:pPr>
              <w:widowControl/>
              <w:jc w:val="center"/>
              <w:rPr>
                <w:rFonts w:ascii="宋体" w:hAnsi="宋体" w:cs="Arial"/>
                <w:b/>
                <w:bCs/>
                <w:kern w:val="0"/>
                <w:szCs w:val="21"/>
              </w:rPr>
            </w:pPr>
            <w:r>
              <w:rPr>
                <w:rFonts w:ascii="宋体" w:hAnsi="宋体" w:cs="Arial" w:hint="eastAsia"/>
                <w:b/>
                <w:bCs/>
                <w:kern w:val="0"/>
                <w:szCs w:val="21"/>
              </w:rPr>
              <w:t>货物名称</w:t>
            </w:r>
          </w:p>
        </w:tc>
        <w:tc>
          <w:tcPr>
            <w:tcW w:w="4010" w:type="dxa"/>
            <w:tcBorders>
              <w:top w:val="single" w:sz="4" w:space="0" w:color="auto"/>
              <w:left w:val="single" w:sz="4" w:space="0" w:color="auto"/>
              <w:bottom w:val="single" w:sz="4" w:space="0" w:color="auto"/>
              <w:right w:val="single" w:sz="4" w:space="0" w:color="auto"/>
            </w:tcBorders>
            <w:vAlign w:val="center"/>
          </w:tcPr>
          <w:p w:rsidR="00795BE4" w:rsidRDefault="00795BE4">
            <w:pPr>
              <w:widowControl/>
              <w:jc w:val="center"/>
              <w:rPr>
                <w:rFonts w:ascii="宋体" w:hAnsi="宋体" w:cs="Arial"/>
                <w:b/>
                <w:bCs/>
                <w:kern w:val="0"/>
                <w:szCs w:val="21"/>
              </w:rPr>
            </w:pPr>
            <w:r>
              <w:rPr>
                <w:rFonts w:ascii="宋体" w:hAnsi="宋体" w:cs="Arial" w:hint="eastAsia"/>
                <w:b/>
                <w:bCs/>
                <w:kern w:val="0"/>
                <w:szCs w:val="21"/>
              </w:rPr>
              <w:t>报价表及招标参数</w:t>
            </w:r>
          </w:p>
        </w:tc>
        <w:tc>
          <w:tcPr>
            <w:tcW w:w="992" w:type="dxa"/>
            <w:tcBorders>
              <w:top w:val="single" w:sz="4" w:space="0" w:color="auto"/>
              <w:left w:val="single" w:sz="4" w:space="0" w:color="auto"/>
              <w:bottom w:val="single" w:sz="4" w:space="0" w:color="auto"/>
              <w:right w:val="single" w:sz="4" w:space="0" w:color="auto"/>
            </w:tcBorders>
            <w:vAlign w:val="center"/>
          </w:tcPr>
          <w:p w:rsidR="00795BE4" w:rsidRDefault="00795BE4">
            <w:pPr>
              <w:widowControl/>
              <w:jc w:val="center"/>
              <w:rPr>
                <w:rFonts w:ascii="宋体" w:hAnsi="宋体" w:cs="Arial"/>
                <w:b/>
                <w:bCs/>
                <w:kern w:val="0"/>
                <w:szCs w:val="21"/>
              </w:rPr>
            </w:pPr>
            <w:r>
              <w:rPr>
                <w:rFonts w:ascii="宋体" w:hAnsi="宋体" w:cs="Arial" w:hint="eastAsia"/>
                <w:b/>
                <w:bCs/>
                <w:kern w:val="0"/>
                <w:szCs w:val="21"/>
              </w:rPr>
              <w:t>数量</w:t>
            </w:r>
          </w:p>
        </w:tc>
        <w:tc>
          <w:tcPr>
            <w:tcW w:w="1463" w:type="dxa"/>
            <w:tcBorders>
              <w:top w:val="single" w:sz="4" w:space="0" w:color="auto"/>
              <w:left w:val="single" w:sz="4" w:space="0" w:color="auto"/>
              <w:bottom w:val="single" w:sz="4" w:space="0" w:color="auto"/>
              <w:right w:val="single" w:sz="4" w:space="0" w:color="auto"/>
            </w:tcBorders>
            <w:vAlign w:val="center"/>
          </w:tcPr>
          <w:p w:rsidR="00795BE4" w:rsidRDefault="00795BE4">
            <w:pPr>
              <w:widowControl/>
              <w:jc w:val="center"/>
              <w:rPr>
                <w:rFonts w:ascii="宋体" w:hAnsi="宋体" w:cs="Arial"/>
                <w:b/>
                <w:bCs/>
                <w:kern w:val="0"/>
                <w:szCs w:val="21"/>
              </w:rPr>
            </w:pPr>
            <w:r>
              <w:rPr>
                <w:rFonts w:ascii="宋体" w:hAnsi="宋体" w:cs="Arial" w:hint="eastAsia"/>
                <w:b/>
                <w:bCs/>
                <w:kern w:val="0"/>
                <w:szCs w:val="21"/>
              </w:rPr>
              <w:t>备注</w:t>
            </w:r>
          </w:p>
        </w:tc>
      </w:tr>
      <w:tr w:rsidR="00795BE4" w:rsidTr="00905E51">
        <w:trPr>
          <w:trHeight w:val="647"/>
          <w:jc w:val="center"/>
        </w:trPr>
        <w:tc>
          <w:tcPr>
            <w:tcW w:w="736" w:type="dxa"/>
            <w:tcBorders>
              <w:top w:val="single" w:sz="4" w:space="0" w:color="auto"/>
              <w:left w:val="single" w:sz="4" w:space="0" w:color="auto"/>
              <w:bottom w:val="single" w:sz="4" w:space="0" w:color="auto"/>
              <w:right w:val="single" w:sz="4" w:space="0" w:color="auto"/>
            </w:tcBorders>
            <w:vAlign w:val="center"/>
          </w:tcPr>
          <w:p w:rsidR="00795BE4" w:rsidRPr="00795BE4" w:rsidRDefault="00795BE4">
            <w:pPr>
              <w:widowControl/>
              <w:jc w:val="center"/>
              <w:rPr>
                <w:rFonts w:ascii="仿宋" w:eastAsia="仿宋" w:hAnsi="仿宋" w:cs="宋体"/>
                <w:kern w:val="0"/>
                <w:sz w:val="24"/>
              </w:rPr>
            </w:pPr>
            <w:r w:rsidRPr="00795BE4">
              <w:rPr>
                <w:rFonts w:ascii="仿宋" w:eastAsia="仿宋" w:hAnsi="仿宋" w:cs="宋体" w:hint="eastAsia"/>
                <w:kern w:val="0"/>
                <w:sz w:val="24"/>
              </w:rPr>
              <w:t>1</w:t>
            </w:r>
          </w:p>
        </w:tc>
        <w:tc>
          <w:tcPr>
            <w:tcW w:w="2730" w:type="dxa"/>
            <w:tcBorders>
              <w:top w:val="single" w:sz="4" w:space="0" w:color="auto"/>
              <w:left w:val="single" w:sz="4" w:space="0" w:color="auto"/>
              <w:bottom w:val="single" w:sz="4" w:space="0" w:color="auto"/>
              <w:right w:val="single" w:sz="4" w:space="0" w:color="auto"/>
            </w:tcBorders>
            <w:vAlign w:val="center"/>
          </w:tcPr>
          <w:p w:rsidR="00795BE4" w:rsidRPr="00905E51" w:rsidRDefault="00905E51">
            <w:pPr>
              <w:widowControl/>
              <w:jc w:val="center"/>
              <w:rPr>
                <w:rFonts w:ascii="仿宋" w:eastAsia="仿宋" w:hAnsi="仿宋" w:cs="宋体"/>
                <w:kern w:val="0"/>
                <w:sz w:val="24"/>
              </w:rPr>
            </w:pPr>
            <w:r w:rsidRPr="00905E51">
              <w:rPr>
                <w:rFonts w:ascii="仿宋" w:eastAsia="仿宋" w:hAnsi="仿宋" w:cs="等线" w:hint="eastAsia"/>
                <w:bCs/>
                <w:color w:val="000000"/>
                <w:kern w:val="0"/>
                <w:sz w:val="24"/>
              </w:rPr>
              <w:t>呼吸道病毒核酸六重联</w:t>
            </w:r>
            <w:r w:rsidRPr="00905E51">
              <w:rPr>
                <w:rFonts w:ascii="仿宋" w:eastAsia="仿宋" w:hAnsi="仿宋" w:hint="eastAsia"/>
                <w:bCs/>
                <w:sz w:val="24"/>
              </w:rPr>
              <w:t>检试剂盒</w:t>
            </w:r>
          </w:p>
        </w:tc>
        <w:tc>
          <w:tcPr>
            <w:tcW w:w="4010" w:type="dxa"/>
            <w:tcBorders>
              <w:top w:val="single" w:sz="4" w:space="0" w:color="auto"/>
              <w:left w:val="single" w:sz="4" w:space="0" w:color="auto"/>
              <w:bottom w:val="single" w:sz="4" w:space="0" w:color="auto"/>
              <w:right w:val="single" w:sz="4" w:space="0" w:color="auto"/>
            </w:tcBorders>
            <w:vAlign w:val="center"/>
          </w:tcPr>
          <w:p w:rsidR="00795BE4" w:rsidRPr="00795BE4" w:rsidRDefault="00795BE4">
            <w:pPr>
              <w:widowControl/>
              <w:jc w:val="center"/>
              <w:rPr>
                <w:rFonts w:ascii="仿宋" w:eastAsia="仿宋" w:hAnsi="仿宋" w:cs="Arial"/>
                <w:kern w:val="0"/>
                <w:sz w:val="24"/>
              </w:rPr>
            </w:pPr>
            <w:r w:rsidRPr="00795BE4">
              <w:rPr>
                <w:rFonts w:ascii="仿宋" w:eastAsia="仿宋" w:hAnsi="仿宋" w:cs="宋体" w:hint="eastAsia"/>
                <w:kern w:val="0"/>
                <w:sz w:val="24"/>
              </w:rPr>
              <w:t>报价表及详细参数见附件5、附件6</w:t>
            </w:r>
          </w:p>
        </w:tc>
        <w:tc>
          <w:tcPr>
            <w:tcW w:w="992" w:type="dxa"/>
            <w:tcBorders>
              <w:top w:val="single" w:sz="4" w:space="0" w:color="auto"/>
              <w:left w:val="single" w:sz="4" w:space="0" w:color="auto"/>
              <w:bottom w:val="single" w:sz="4" w:space="0" w:color="auto"/>
              <w:right w:val="single" w:sz="4" w:space="0" w:color="auto"/>
            </w:tcBorders>
            <w:vAlign w:val="center"/>
          </w:tcPr>
          <w:p w:rsidR="00795BE4" w:rsidRPr="00795BE4" w:rsidRDefault="00795BE4">
            <w:pPr>
              <w:pStyle w:val="10"/>
              <w:jc w:val="center"/>
              <w:rPr>
                <w:rFonts w:ascii="仿宋" w:eastAsia="仿宋" w:hAnsi="仿宋" w:cs="Arial"/>
                <w:kern w:val="0"/>
                <w:sz w:val="24"/>
              </w:rPr>
            </w:pPr>
            <w:r w:rsidRPr="00795BE4">
              <w:rPr>
                <w:rFonts w:ascii="仿宋" w:eastAsia="仿宋" w:hAnsi="仿宋" w:cs="Arial" w:hint="eastAsia"/>
                <w:kern w:val="0"/>
                <w:sz w:val="24"/>
              </w:rPr>
              <w:t>按需</w:t>
            </w:r>
          </w:p>
        </w:tc>
        <w:tc>
          <w:tcPr>
            <w:tcW w:w="1463" w:type="dxa"/>
            <w:tcBorders>
              <w:top w:val="single" w:sz="4" w:space="0" w:color="auto"/>
              <w:left w:val="single" w:sz="4" w:space="0" w:color="auto"/>
              <w:bottom w:val="single" w:sz="4" w:space="0" w:color="auto"/>
              <w:right w:val="single" w:sz="4" w:space="0" w:color="auto"/>
            </w:tcBorders>
            <w:vAlign w:val="center"/>
          </w:tcPr>
          <w:p w:rsidR="00795BE4" w:rsidRPr="00795BE4" w:rsidRDefault="00795BE4">
            <w:pPr>
              <w:pStyle w:val="10"/>
              <w:jc w:val="center"/>
              <w:rPr>
                <w:rFonts w:ascii="仿宋" w:eastAsia="仿宋" w:hAnsi="仿宋" w:cs="Arial"/>
                <w:kern w:val="0"/>
                <w:sz w:val="24"/>
              </w:rPr>
            </w:pPr>
          </w:p>
        </w:tc>
      </w:tr>
      <w:tr w:rsidR="00B91108" w:rsidTr="00FD2917">
        <w:trPr>
          <w:trHeight w:val="736"/>
          <w:jc w:val="center"/>
        </w:trPr>
        <w:tc>
          <w:tcPr>
            <w:tcW w:w="9931" w:type="dxa"/>
            <w:gridSpan w:val="5"/>
            <w:tcBorders>
              <w:top w:val="single" w:sz="4" w:space="0" w:color="auto"/>
              <w:left w:val="single" w:sz="4" w:space="0" w:color="auto"/>
              <w:bottom w:val="single" w:sz="4" w:space="0" w:color="auto"/>
              <w:right w:val="single" w:sz="4" w:space="0" w:color="auto"/>
            </w:tcBorders>
          </w:tcPr>
          <w:p w:rsidR="00B91108" w:rsidRPr="00795BE4" w:rsidRDefault="00905E51">
            <w:pPr>
              <w:widowControl/>
              <w:spacing w:line="240" w:lineRule="exact"/>
              <w:jc w:val="left"/>
              <w:textAlignment w:val="center"/>
              <w:rPr>
                <w:rFonts w:ascii="仿宋" w:eastAsia="仿宋" w:hAnsi="仿宋" w:cs="宋体"/>
                <w:bCs/>
                <w:sz w:val="24"/>
              </w:rPr>
            </w:pPr>
            <w:r w:rsidRPr="00795BE4">
              <w:rPr>
                <w:rFonts w:ascii="仿宋" w:eastAsia="仿宋" w:hAnsi="仿宋" w:cs="宋体" w:hint="eastAsia"/>
                <w:bCs/>
                <w:sz w:val="24"/>
              </w:rPr>
              <w:t>说明：</w:t>
            </w:r>
          </w:p>
          <w:p w:rsidR="00B91108" w:rsidRPr="00795BE4" w:rsidRDefault="00905E51">
            <w:pPr>
              <w:widowControl/>
              <w:spacing w:line="240" w:lineRule="exact"/>
              <w:jc w:val="left"/>
              <w:textAlignment w:val="center"/>
              <w:rPr>
                <w:rFonts w:ascii="仿宋" w:eastAsia="仿宋" w:hAnsi="仿宋" w:cs="宋体"/>
                <w:bCs/>
                <w:sz w:val="24"/>
              </w:rPr>
            </w:pPr>
            <w:r w:rsidRPr="00795BE4">
              <w:rPr>
                <w:rFonts w:ascii="仿宋" w:eastAsia="仿宋" w:hAnsi="仿宋" w:cs="宋体" w:hint="eastAsia"/>
                <w:bCs/>
                <w:sz w:val="24"/>
              </w:rPr>
              <w:t>1.投标人的投标文件必须标明所投货物的品牌与参数，保证原厂正品供货，提供相关资料等。</w:t>
            </w:r>
          </w:p>
          <w:p w:rsidR="00B91108" w:rsidRPr="00795BE4" w:rsidRDefault="00905E51">
            <w:pPr>
              <w:widowControl/>
              <w:spacing w:line="240" w:lineRule="exact"/>
              <w:jc w:val="left"/>
              <w:textAlignment w:val="center"/>
              <w:rPr>
                <w:rFonts w:ascii="仿宋" w:eastAsia="仿宋" w:hAnsi="仿宋" w:cs="宋体"/>
                <w:bCs/>
                <w:sz w:val="24"/>
              </w:rPr>
            </w:pPr>
            <w:r w:rsidRPr="00795BE4">
              <w:rPr>
                <w:rFonts w:ascii="仿宋" w:eastAsia="仿宋" w:hAnsi="仿宋" w:cs="宋体" w:hint="eastAsia"/>
                <w:bCs/>
                <w:sz w:val="24"/>
              </w:rPr>
              <w:t>2.投标人须承诺配套试剂必须严格执行两票制和安徽省医药集中采购中心平台价格上传有关要求，</w:t>
            </w:r>
            <w:r w:rsidRPr="00795BE4">
              <w:rPr>
                <w:rFonts w:ascii="仿宋" w:eastAsia="仿宋" w:hAnsi="仿宋" w:cs="宋体"/>
                <w:bCs/>
                <w:sz w:val="24"/>
              </w:rPr>
              <w:t>配套试剂耗材投标报价不得高于安徽省集采平台最高限价，</w:t>
            </w:r>
            <w:r w:rsidRPr="00795BE4">
              <w:rPr>
                <w:rFonts w:ascii="仿宋" w:eastAsia="仿宋" w:hAnsi="仿宋" w:cs="宋体" w:hint="eastAsia"/>
                <w:bCs/>
                <w:sz w:val="24"/>
              </w:rPr>
              <w:t>提供承诺函加盖投标人公章。</w:t>
            </w:r>
          </w:p>
          <w:p w:rsidR="00B91108" w:rsidRPr="00795BE4" w:rsidRDefault="00905E51">
            <w:pPr>
              <w:widowControl/>
              <w:spacing w:line="240" w:lineRule="exact"/>
              <w:jc w:val="left"/>
              <w:textAlignment w:val="center"/>
              <w:rPr>
                <w:rFonts w:ascii="仿宋" w:eastAsia="仿宋" w:hAnsi="仿宋" w:cs="宋体"/>
                <w:b/>
                <w:sz w:val="24"/>
              </w:rPr>
            </w:pPr>
            <w:r w:rsidRPr="00795BE4">
              <w:rPr>
                <w:rFonts w:ascii="仿宋" w:eastAsia="仿宋" w:hAnsi="仿宋" w:cs="宋体" w:hint="eastAsia"/>
                <w:bCs/>
                <w:sz w:val="24"/>
              </w:rPr>
              <w:t>3</w:t>
            </w:r>
            <w:r w:rsidR="006B5520">
              <w:rPr>
                <w:rFonts w:ascii="仿宋" w:eastAsia="仿宋" w:hAnsi="仿宋" w:cs="宋体" w:hint="eastAsia"/>
                <w:bCs/>
                <w:sz w:val="24"/>
              </w:rPr>
              <w:t>．投标人须在商务标货物报价表中按要求分别列明</w:t>
            </w:r>
            <w:r w:rsidRPr="00795BE4">
              <w:rPr>
                <w:rFonts w:ascii="仿宋" w:eastAsia="仿宋" w:hAnsi="仿宋" w:cs="宋体" w:hint="eastAsia"/>
                <w:bCs/>
                <w:sz w:val="24"/>
              </w:rPr>
              <w:t>试剂耗材的</w:t>
            </w:r>
            <w:r w:rsidR="006B5520">
              <w:rPr>
                <w:rFonts w:ascii="仿宋" w:eastAsia="仿宋" w:hAnsi="仿宋" w:cs="宋体" w:hint="eastAsia"/>
                <w:bCs/>
                <w:sz w:val="24"/>
              </w:rPr>
              <w:t>品牌</w:t>
            </w:r>
            <w:r w:rsidR="000674C2">
              <w:rPr>
                <w:rFonts w:ascii="仿宋" w:eastAsia="仿宋" w:hAnsi="仿宋" w:cs="宋体" w:hint="eastAsia"/>
                <w:bCs/>
                <w:sz w:val="24"/>
              </w:rPr>
              <w:t>价格</w:t>
            </w:r>
            <w:r w:rsidRPr="00795BE4">
              <w:rPr>
                <w:rFonts w:ascii="仿宋" w:eastAsia="仿宋" w:hAnsi="仿宋" w:cs="宋体" w:hint="eastAsia"/>
                <w:bCs/>
                <w:sz w:val="24"/>
              </w:rPr>
              <w:t>。</w:t>
            </w:r>
          </w:p>
          <w:p w:rsidR="00B91108" w:rsidRPr="00795BE4" w:rsidRDefault="00905E51">
            <w:pPr>
              <w:widowControl/>
              <w:spacing w:line="240" w:lineRule="exact"/>
              <w:jc w:val="left"/>
              <w:textAlignment w:val="center"/>
              <w:rPr>
                <w:rFonts w:ascii="仿宋" w:eastAsia="仿宋" w:hAnsi="仿宋" w:cs="宋体"/>
                <w:bCs/>
                <w:sz w:val="24"/>
              </w:rPr>
            </w:pPr>
            <w:r w:rsidRPr="00795BE4">
              <w:rPr>
                <w:rFonts w:ascii="仿宋" w:eastAsia="仿宋" w:hAnsi="仿宋" w:cs="宋体" w:hint="eastAsia"/>
                <w:bCs/>
                <w:sz w:val="24"/>
              </w:rPr>
              <w:t xml:space="preserve">4. </w:t>
            </w:r>
            <w:r w:rsidR="000B0635" w:rsidRPr="000747CC">
              <w:rPr>
                <w:rFonts w:ascii="仿宋" w:eastAsia="仿宋" w:hAnsi="仿宋" w:cs="宋体" w:hint="eastAsia"/>
                <w:bCs/>
                <w:sz w:val="24"/>
              </w:rPr>
              <w:t>本项目</w:t>
            </w:r>
            <w:r w:rsidR="000B0635">
              <w:rPr>
                <w:rFonts w:ascii="仿宋" w:eastAsia="仿宋" w:hAnsi="仿宋" w:cs="宋体" w:hint="eastAsia"/>
                <w:bCs/>
                <w:sz w:val="24"/>
              </w:rPr>
              <w:t>合同期3年。</w:t>
            </w:r>
            <w:r w:rsidR="000B0635" w:rsidRPr="000747CC">
              <w:rPr>
                <w:rFonts w:ascii="仿宋" w:eastAsia="仿宋" w:hAnsi="仿宋" w:cs="宋体" w:hint="eastAsia"/>
                <w:bCs/>
                <w:sz w:val="24"/>
              </w:rPr>
              <w:t>一次性规划，分步实施，按实结算。</w:t>
            </w:r>
          </w:p>
          <w:p w:rsidR="00B91108" w:rsidRPr="00795BE4" w:rsidRDefault="00905E51">
            <w:pPr>
              <w:widowControl/>
              <w:spacing w:line="240" w:lineRule="exact"/>
              <w:jc w:val="left"/>
              <w:textAlignment w:val="center"/>
              <w:rPr>
                <w:rFonts w:ascii="仿宋" w:eastAsia="仿宋" w:hAnsi="仿宋" w:cs="宋体"/>
                <w:b/>
                <w:sz w:val="24"/>
              </w:rPr>
            </w:pPr>
            <w:r w:rsidRPr="00795BE4">
              <w:rPr>
                <w:rFonts w:ascii="仿宋" w:eastAsia="仿宋" w:hAnsi="仿宋" w:cs="宋体" w:hint="eastAsia"/>
                <w:bCs/>
                <w:sz w:val="24"/>
              </w:rPr>
              <w:t>5. 服务期内如遇国家、省医保带量采购等相关政策调整，按国家、省医保带量采购等相关政策执行。</w:t>
            </w:r>
          </w:p>
          <w:p w:rsidR="00B91108" w:rsidRPr="00795BE4" w:rsidRDefault="00B91108">
            <w:pPr>
              <w:widowControl/>
              <w:spacing w:line="240" w:lineRule="exact"/>
              <w:jc w:val="left"/>
              <w:textAlignment w:val="center"/>
              <w:rPr>
                <w:rFonts w:ascii="仿宋" w:eastAsia="仿宋" w:hAnsi="仿宋" w:cs="宋体"/>
                <w:bCs/>
                <w:sz w:val="24"/>
              </w:rPr>
            </w:pPr>
          </w:p>
        </w:tc>
      </w:tr>
    </w:tbl>
    <w:p w:rsidR="004C2A61" w:rsidRDefault="004C2A61">
      <w:pPr>
        <w:spacing w:line="360" w:lineRule="auto"/>
        <w:rPr>
          <w:rFonts w:ascii="宋体" w:hAnsi="宋体" w:cs="宋体"/>
          <w:b/>
          <w:bCs/>
          <w:kern w:val="0"/>
          <w:sz w:val="24"/>
        </w:rPr>
      </w:pPr>
    </w:p>
    <w:p w:rsidR="00B91108" w:rsidRPr="00795BE4" w:rsidRDefault="00905E51">
      <w:pPr>
        <w:spacing w:line="360" w:lineRule="auto"/>
        <w:rPr>
          <w:rFonts w:ascii="宋体" w:hAnsi="宋体" w:cs="宋体"/>
          <w:b/>
          <w:bCs/>
          <w:kern w:val="0"/>
          <w:sz w:val="24"/>
        </w:rPr>
      </w:pPr>
      <w:r w:rsidRPr="00795BE4">
        <w:rPr>
          <w:rFonts w:ascii="宋体" w:hAnsi="宋体" w:cs="宋体" w:hint="eastAsia"/>
          <w:b/>
          <w:bCs/>
          <w:kern w:val="0"/>
          <w:sz w:val="24"/>
        </w:rPr>
        <w:t>附件</w:t>
      </w:r>
      <w:r w:rsidR="00D367E9" w:rsidRPr="00795BE4">
        <w:rPr>
          <w:rFonts w:ascii="宋体" w:hAnsi="宋体" w:cs="宋体" w:hint="eastAsia"/>
          <w:b/>
          <w:bCs/>
          <w:kern w:val="0"/>
          <w:sz w:val="24"/>
        </w:rPr>
        <w:t>5</w:t>
      </w:r>
      <w:r w:rsidRPr="00795BE4">
        <w:rPr>
          <w:rFonts w:ascii="宋体" w:hAnsi="宋体" w:cs="宋体" w:hint="eastAsia"/>
          <w:b/>
          <w:bCs/>
          <w:kern w:val="0"/>
          <w:sz w:val="24"/>
        </w:rPr>
        <w:t>：</w:t>
      </w:r>
      <w:r w:rsidR="00795BE4" w:rsidRPr="00795BE4">
        <w:rPr>
          <w:rFonts w:asciiTheme="minorEastAsia" w:eastAsiaTheme="minorEastAsia" w:hAnsiTheme="minorEastAsia" w:cs="等线" w:hint="eastAsia"/>
          <w:b/>
          <w:bCs/>
          <w:color w:val="000000"/>
          <w:kern w:val="0"/>
          <w:sz w:val="24"/>
        </w:rPr>
        <w:t>呼吸道病毒核酸六重联</w:t>
      </w:r>
      <w:r w:rsidR="003F20EF">
        <w:rPr>
          <w:rFonts w:hAnsi="宋体" w:hint="eastAsia"/>
          <w:b/>
          <w:bCs/>
          <w:sz w:val="24"/>
        </w:rPr>
        <w:t>检</w:t>
      </w:r>
      <w:r w:rsidRPr="00795BE4">
        <w:rPr>
          <w:rFonts w:hAnsi="宋体" w:hint="eastAsia"/>
          <w:b/>
          <w:bCs/>
          <w:sz w:val="24"/>
        </w:rPr>
        <w:t>试剂</w:t>
      </w:r>
      <w:r w:rsidR="003F20EF">
        <w:rPr>
          <w:rFonts w:hAnsi="宋体" w:hint="eastAsia"/>
          <w:b/>
          <w:bCs/>
          <w:sz w:val="24"/>
        </w:rPr>
        <w:t>盒报价表</w:t>
      </w:r>
    </w:p>
    <w:tbl>
      <w:tblPr>
        <w:tblW w:w="9357" w:type="dxa"/>
        <w:tblInd w:w="-743" w:type="dxa"/>
        <w:tblLayout w:type="fixed"/>
        <w:tblLook w:val="04A0"/>
      </w:tblPr>
      <w:tblGrid>
        <w:gridCol w:w="709"/>
        <w:gridCol w:w="3686"/>
        <w:gridCol w:w="1134"/>
        <w:gridCol w:w="1276"/>
        <w:gridCol w:w="1276"/>
        <w:gridCol w:w="1276"/>
      </w:tblGrid>
      <w:tr w:rsidR="000674C2" w:rsidTr="000674C2">
        <w:trPr>
          <w:trHeight w:val="572"/>
        </w:trPr>
        <w:tc>
          <w:tcPr>
            <w:tcW w:w="709" w:type="dxa"/>
            <w:tcBorders>
              <w:top w:val="single" w:sz="4" w:space="0" w:color="000000"/>
              <w:left w:val="single" w:sz="4" w:space="0" w:color="000000"/>
              <w:bottom w:val="single" w:sz="4" w:space="0" w:color="000000"/>
              <w:right w:val="single" w:sz="4" w:space="0" w:color="000000"/>
            </w:tcBorders>
            <w:vAlign w:val="center"/>
          </w:tcPr>
          <w:p w:rsidR="000674C2" w:rsidRDefault="000674C2">
            <w:pPr>
              <w:jc w:val="center"/>
              <w:rPr>
                <w:b/>
                <w:bCs/>
              </w:rPr>
            </w:pPr>
            <w:r>
              <w:rPr>
                <w:rFonts w:hint="eastAsia"/>
                <w:b/>
                <w:bCs/>
              </w:rPr>
              <w:lastRenderedPageBreak/>
              <w:t>序号</w:t>
            </w:r>
          </w:p>
        </w:tc>
        <w:tc>
          <w:tcPr>
            <w:tcW w:w="3686" w:type="dxa"/>
            <w:tcBorders>
              <w:top w:val="single" w:sz="4" w:space="0" w:color="000000"/>
              <w:left w:val="single" w:sz="4" w:space="0" w:color="000000"/>
              <w:bottom w:val="single" w:sz="4" w:space="0" w:color="000000"/>
              <w:right w:val="single" w:sz="4" w:space="0" w:color="000000"/>
            </w:tcBorders>
            <w:vAlign w:val="center"/>
          </w:tcPr>
          <w:p w:rsidR="000674C2" w:rsidRDefault="000674C2">
            <w:pPr>
              <w:jc w:val="center"/>
              <w:rPr>
                <w:b/>
                <w:bCs/>
              </w:rPr>
            </w:pPr>
            <w:r>
              <w:rPr>
                <w:rFonts w:hint="eastAsia"/>
                <w:b/>
                <w:bCs/>
              </w:rPr>
              <w:t>项目名称</w:t>
            </w:r>
          </w:p>
        </w:tc>
        <w:tc>
          <w:tcPr>
            <w:tcW w:w="1134" w:type="dxa"/>
            <w:tcBorders>
              <w:top w:val="single" w:sz="4" w:space="0" w:color="000000"/>
              <w:left w:val="single" w:sz="4" w:space="0" w:color="000000"/>
              <w:bottom w:val="single" w:sz="4" w:space="0" w:color="000000"/>
              <w:right w:val="single" w:sz="4" w:space="0" w:color="000000"/>
            </w:tcBorders>
            <w:vAlign w:val="center"/>
          </w:tcPr>
          <w:p w:rsidR="000674C2" w:rsidRDefault="000674C2">
            <w:pPr>
              <w:jc w:val="center"/>
              <w:rPr>
                <w:b/>
                <w:bCs/>
              </w:rPr>
            </w:pPr>
            <w:r>
              <w:rPr>
                <w:rFonts w:hint="eastAsia"/>
                <w:b/>
                <w:bCs/>
              </w:rPr>
              <w:t>投标品牌</w:t>
            </w:r>
          </w:p>
        </w:tc>
        <w:tc>
          <w:tcPr>
            <w:tcW w:w="1276" w:type="dxa"/>
            <w:tcBorders>
              <w:top w:val="single" w:sz="4" w:space="0" w:color="000000"/>
              <w:left w:val="single" w:sz="4" w:space="0" w:color="000000"/>
              <w:bottom w:val="single" w:sz="4" w:space="0" w:color="000000"/>
              <w:right w:val="single" w:sz="4" w:space="0" w:color="000000"/>
            </w:tcBorders>
            <w:vAlign w:val="center"/>
          </w:tcPr>
          <w:p w:rsidR="000674C2" w:rsidRDefault="000674C2" w:rsidP="00795BE4">
            <w:pPr>
              <w:ind w:firstLineChars="100" w:firstLine="211"/>
              <w:rPr>
                <w:b/>
                <w:bCs/>
              </w:rPr>
            </w:pPr>
            <w:r>
              <w:rPr>
                <w:rFonts w:hint="eastAsia"/>
                <w:b/>
                <w:bCs/>
              </w:rPr>
              <w:t>规</w:t>
            </w:r>
            <w:r>
              <w:rPr>
                <w:rFonts w:hint="eastAsia"/>
                <w:b/>
                <w:bCs/>
              </w:rPr>
              <w:t xml:space="preserve"> </w:t>
            </w:r>
            <w:r>
              <w:rPr>
                <w:rFonts w:hint="eastAsia"/>
                <w:b/>
                <w:bCs/>
              </w:rPr>
              <w:t>格</w:t>
            </w:r>
          </w:p>
          <w:p w:rsidR="000674C2" w:rsidRPr="00795BE4" w:rsidRDefault="000674C2">
            <w:pPr>
              <w:jc w:val="center"/>
              <w:rPr>
                <w:b/>
                <w:bCs/>
              </w:rPr>
            </w:pPr>
            <w:r w:rsidRPr="00795BE4">
              <w:rPr>
                <w:rFonts w:hAnsi="宋体" w:cs="宋体" w:hint="eastAsia"/>
                <w:b/>
                <w:szCs w:val="21"/>
              </w:rPr>
              <w:t>（</w:t>
            </w:r>
            <w:r w:rsidRPr="00795BE4">
              <w:rPr>
                <w:rFonts w:ascii="宋体" w:hAnsi="宋体" w:cs="宋体" w:hint="eastAsia"/>
                <w:b/>
                <w:kern w:val="0"/>
                <w:szCs w:val="21"/>
              </w:rPr>
              <w:t>人份/盒</w:t>
            </w:r>
            <w:r w:rsidRPr="00795BE4">
              <w:rPr>
                <w:rFonts w:hAnsi="宋体" w:cs="宋体" w:hint="eastAsia"/>
                <w:b/>
                <w:szCs w:val="21"/>
              </w:rPr>
              <w:t>）</w:t>
            </w:r>
          </w:p>
        </w:tc>
        <w:tc>
          <w:tcPr>
            <w:tcW w:w="1276" w:type="dxa"/>
            <w:tcBorders>
              <w:top w:val="single" w:sz="4" w:space="0" w:color="000000"/>
              <w:left w:val="single" w:sz="4" w:space="0" w:color="000000"/>
              <w:bottom w:val="single" w:sz="4" w:space="0" w:color="000000"/>
              <w:right w:val="single" w:sz="4" w:space="0" w:color="000000"/>
            </w:tcBorders>
            <w:vAlign w:val="center"/>
          </w:tcPr>
          <w:p w:rsidR="000674C2" w:rsidRDefault="000674C2">
            <w:pPr>
              <w:jc w:val="center"/>
              <w:rPr>
                <w:b/>
                <w:bCs/>
              </w:rPr>
            </w:pPr>
            <w:r>
              <w:rPr>
                <w:rFonts w:hint="eastAsia"/>
                <w:b/>
                <w:bCs/>
              </w:rPr>
              <w:t>限价（元</w:t>
            </w:r>
            <w:r>
              <w:rPr>
                <w:rFonts w:hint="eastAsia"/>
                <w:b/>
                <w:bCs/>
              </w:rPr>
              <w:t>/</w:t>
            </w:r>
            <w:r>
              <w:rPr>
                <w:rFonts w:hint="eastAsia"/>
                <w:b/>
                <w:bCs/>
              </w:rPr>
              <w:t>人份）</w:t>
            </w:r>
          </w:p>
        </w:tc>
        <w:tc>
          <w:tcPr>
            <w:tcW w:w="1276" w:type="dxa"/>
            <w:tcBorders>
              <w:top w:val="single" w:sz="4" w:space="0" w:color="000000"/>
              <w:left w:val="single" w:sz="4" w:space="0" w:color="000000"/>
              <w:bottom w:val="single" w:sz="4" w:space="0" w:color="000000"/>
              <w:right w:val="single" w:sz="4" w:space="0" w:color="000000"/>
            </w:tcBorders>
          </w:tcPr>
          <w:p w:rsidR="000674C2" w:rsidRDefault="000674C2">
            <w:pPr>
              <w:jc w:val="center"/>
              <w:rPr>
                <w:b/>
                <w:bCs/>
              </w:rPr>
            </w:pPr>
            <w:r>
              <w:rPr>
                <w:rFonts w:hint="eastAsia"/>
                <w:b/>
                <w:bCs/>
              </w:rPr>
              <w:t>报价（元</w:t>
            </w:r>
            <w:r>
              <w:rPr>
                <w:rFonts w:hint="eastAsia"/>
                <w:b/>
                <w:bCs/>
              </w:rPr>
              <w:t>/</w:t>
            </w:r>
            <w:r>
              <w:rPr>
                <w:rFonts w:hint="eastAsia"/>
                <w:b/>
                <w:bCs/>
              </w:rPr>
              <w:t>人份）</w:t>
            </w:r>
          </w:p>
        </w:tc>
      </w:tr>
      <w:tr w:rsidR="000674C2" w:rsidTr="00970F5A">
        <w:trPr>
          <w:trHeight w:val="500"/>
        </w:trPr>
        <w:tc>
          <w:tcPr>
            <w:tcW w:w="709"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jc w:val="center"/>
              <w:rPr>
                <w:rFonts w:ascii="仿宋" w:eastAsia="仿宋" w:hAnsi="仿宋"/>
                <w:sz w:val="24"/>
              </w:rPr>
            </w:pPr>
            <w:r w:rsidRPr="00795BE4">
              <w:rPr>
                <w:rFonts w:ascii="仿宋" w:eastAsia="仿宋" w:hAnsi="仿宋" w:hint="eastAsia"/>
                <w:sz w:val="24"/>
              </w:rPr>
              <w:t>1</w:t>
            </w:r>
          </w:p>
        </w:tc>
        <w:tc>
          <w:tcPr>
            <w:tcW w:w="3686"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spacing w:line="220" w:lineRule="atLeast"/>
              <w:jc w:val="center"/>
              <w:rPr>
                <w:rFonts w:ascii="仿宋" w:eastAsia="仿宋" w:hAnsi="仿宋"/>
                <w:sz w:val="24"/>
              </w:rPr>
            </w:pPr>
            <w:r w:rsidRPr="00795BE4">
              <w:rPr>
                <w:rFonts w:ascii="仿宋" w:eastAsia="仿宋" w:hAnsi="仿宋" w:hint="eastAsia"/>
                <w:sz w:val="24"/>
              </w:rPr>
              <w:t>呼吸道合胞病毒（RSV）</w:t>
            </w:r>
          </w:p>
        </w:tc>
        <w:tc>
          <w:tcPr>
            <w:tcW w:w="1134"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widowControl/>
              <w:spacing w:line="240" w:lineRule="exact"/>
              <w:jc w:val="center"/>
              <w:textAlignment w:val="center"/>
              <w:rPr>
                <w:rFonts w:ascii="仿宋" w:eastAsia="仿宋" w:hAnsi="仿宋" w:cs="宋体"/>
                <w:sz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widowControl/>
              <w:spacing w:line="240" w:lineRule="exact"/>
              <w:jc w:val="center"/>
              <w:textAlignment w:val="center"/>
              <w:rPr>
                <w:rFonts w:ascii="仿宋" w:eastAsia="仿宋" w:hAnsi="仿宋" w:cs="宋体"/>
                <w:sz w:val="24"/>
              </w:rPr>
            </w:pPr>
          </w:p>
        </w:tc>
        <w:tc>
          <w:tcPr>
            <w:tcW w:w="1276" w:type="dxa"/>
            <w:vMerge w:val="restart"/>
            <w:tcBorders>
              <w:top w:val="single" w:sz="4" w:space="0" w:color="000000"/>
              <w:left w:val="single" w:sz="4" w:space="0" w:color="000000"/>
              <w:right w:val="single" w:sz="4" w:space="0" w:color="000000"/>
            </w:tcBorders>
            <w:vAlign w:val="center"/>
          </w:tcPr>
          <w:p w:rsidR="000674C2" w:rsidRPr="00795BE4" w:rsidRDefault="000674C2" w:rsidP="000674C2">
            <w:pPr>
              <w:widowControl/>
              <w:spacing w:line="240" w:lineRule="exact"/>
              <w:ind w:firstLineChars="100" w:firstLine="240"/>
              <w:textAlignment w:val="center"/>
              <w:rPr>
                <w:rFonts w:ascii="仿宋" w:eastAsia="仿宋" w:hAnsi="仿宋" w:cs="宋体"/>
                <w:sz w:val="24"/>
              </w:rPr>
            </w:pPr>
            <w:r>
              <w:rPr>
                <w:rFonts w:ascii="仿宋" w:eastAsia="仿宋" w:hAnsi="仿宋" w:cs="宋体" w:hint="eastAsia"/>
                <w:sz w:val="24"/>
              </w:rPr>
              <w:t>190</w:t>
            </w:r>
          </w:p>
        </w:tc>
        <w:tc>
          <w:tcPr>
            <w:tcW w:w="1276" w:type="dxa"/>
            <w:vMerge w:val="restart"/>
            <w:tcBorders>
              <w:top w:val="single" w:sz="4" w:space="0" w:color="000000"/>
              <w:left w:val="single" w:sz="4" w:space="0" w:color="000000"/>
              <w:right w:val="single" w:sz="4" w:space="0" w:color="000000"/>
            </w:tcBorders>
          </w:tcPr>
          <w:p w:rsidR="000674C2" w:rsidRPr="00795BE4" w:rsidRDefault="000674C2" w:rsidP="00795BE4">
            <w:pPr>
              <w:widowControl/>
              <w:spacing w:line="240" w:lineRule="exact"/>
              <w:jc w:val="center"/>
              <w:textAlignment w:val="center"/>
              <w:rPr>
                <w:rFonts w:ascii="仿宋" w:eastAsia="仿宋" w:hAnsi="仿宋" w:cs="宋体"/>
                <w:sz w:val="24"/>
              </w:rPr>
            </w:pPr>
          </w:p>
        </w:tc>
      </w:tr>
      <w:tr w:rsidR="000674C2" w:rsidTr="00970F5A">
        <w:trPr>
          <w:trHeight w:val="500"/>
        </w:trPr>
        <w:tc>
          <w:tcPr>
            <w:tcW w:w="709"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jc w:val="center"/>
              <w:rPr>
                <w:rFonts w:ascii="仿宋" w:eastAsia="仿宋" w:hAnsi="仿宋"/>
                <w:sz w:val="24"/>
              </w:rPr>
            </w:pPr>
            <w:r w:rsidRPr="00795BE4">
              <w:rPr>
                <w:rFonts w:ascii="仿宋" w:eastAsia="仿宋" w:hAnsi="仿宋" w:hint="eastAsia"/>
                <w:sz w:val="24"/>
              </w:rPr>
              <w:t>2</w:t>
            </w:r>
          </w:p>
        </w:tc>
        <w:tc>
          <w:tcPr>
            <w:tcW w:w="3686"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spacing w:line="220" w:lineRule="atLeast"/>
              <w:jc w:val="center"/>
              <w:rPr>
                <w:rFonts w:ascii="仿宋" w:eastAsia="仿宋" w:hAnsi="仿宋"/>
                <w:sz w:val="24"/>
              </w:rPr>
            </w:pPr>
            <w:r w:rsidRPr="00795BE4">
              <w:rPr>
                <w:rFonts w:ascii="仿宋" w:eastAsia="仿宋" w:hAnsi="仿宋" w:hint="eastAsia"/>
                <w:sz w:val="24"/>
              </w:rPr>
              <w:t>甲型流感病毒检测试剂盒</w:t>
            </w:r>
          </w:p>
        </w:tc>
        <w:tc>
          <w:tcPr>
            <w:tcW w:w="1134"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widowControl/>
              <w:spacing w:line="240" w:lineRule="exact"/>
              <w:jc w:val="center"/>
              <w:textAlignment w:val="center"/>
              <w:rPr>
                <w:rFonts w:ascii="仿宋" w:eastAsia="仿宋" w:hAnsi="仿宋" w:cs="宋体"/>
                <w:sz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widowControl/>
              <w:spacing w:line="240" w:lineRule="exact"/>
              <w:jc w:val="center"/>
              <w:textAlignment w:val="center"/>
              <w:rPr>
                <w:rFonts w:ascii="仿宋" w:eastAsia="仿宋" w:hAnsi="仿宋" w:cs="宋体"/>
                <w:sz w:val="24"/>
              </w:rPr>
            </w:pPr>
          </w:p>
        </w:tc>
        <w:tc>
          <w:tcPr>
            <w:tcW w:w="1276" w:type="dxa"/>
            <w:vMerge/>
            <w:tcBorders>
              <w:left w:val="single" w:sz="4" w:space="0" w:color="000000"/>
              <w:right w:val="single" w:sz="4" w:space="0" w:color="000000"/>
            </w:tcBorders>
            <w:vAlign w:val="center"/>
          </w:tcPr>
          <w:p w:rsidR="000674C2" w:rsidRPr="00795BE4" w:rsidRDefault="000674C2" w:rsidP="00795BE4">
            <w:pPr>
              <w:widowControl/>
              <w:spacing w:line="240" w:lineRule="exact"/>
              <w:jc w:val="center"/>
              <w:textAlignment w:val="center"/>
              <w:rPr>
                <w:rFonts w:ascii="仿宋" w:eastAsia="仿宋" w:hAnsi="仿宋" w:cs="宋体"/>
                <w:sz w:val="24"/>
              </w:rPr>
            </w:pPr>
          </w:p>
        </w:tc>
        <w:tc>
          <w:tcPr>
            <w:tcW w:w="1276" w:type="dxa"/>
            <w:vMerge/>
            <w:tcBorders>
              <w:left w:val="single" w:sz="4" w:space="0" w:color="000000"/>
              <w:right w:val="single" w:sz="4" w:space="0" w:color="000000"/>
            </w:tcBorders>
          </w:tcPr>
          <w:p w:rsidR="000674C2" w:rsidRPr="00795BE4" w:rsidRDefault="000674C2" w:rsidP="00795BE4">
            <w:pPr>
              <w:widowControl/>
              <w:spacing w:line="240" w:lineRule="exact"/>
              <w:jc w:val="center"/>
              <w:textAlignment w:val="center"/>
              <w:rPr>
                <w:rFonts w:ascii="仿宋" w:eastAsia="仿宋" w:hAnsi="仿宋" w:cs="宋体"/>
                <w:sz w:val="24"/>
              </w:rPr>
            </w:pPr>
          </w:p>
        </w:tc>
      </w:tr>
      <w:tr w:rsidR="000674C2" w:rsidTr="00970F5A">
        <w:trPr>
          <w:trHeight w:val="500"/>
        </w:trPr>
        <w:tc>
          <w:tcPr>
            <w:tcW w:w="709"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jc w:val="center"/>
              <w:rPr>
                <w:rFonts w:ascii="仿宋" w:eastAsia="仿宋" w:hAnsi="仿宋"/>
                <w:sz w:val="24"/>
              </w:rPr>
            </w:pPr>
            <w:r w:rsidRPr="00795BE4">
              <w:rPr>
                <w:rFonts w:ascii="仿宋" w:eastAsia="仿宋" w:hAnsi="仿宋" w:hint="eastAsia"/>
                <w:sz w:val="24"/>
              </w:rPr>
              <w:t>3</w:t>
            </w:r>
          </w:p>
        </w:tc>
        <w:tc>
          <w:tcPr>
            <w:tcW w:w="3686"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spacing w:line="220" w:lineRule="atLeast"/>
              <w:jc w:val="center"/>
              <w:rPr>
                <w:rFonts w:ascii="仿宋" w:eastAsia="仿宋" w:hAnsi="仿宋"/>
                <w:sz w:val="24"/>
              </w:rPr>
            </w:pPr>
            <w:r w:rsidRPr="00795BE4">
              <w:rPr>
                <w:rFonts w:ascii="仿宋" w:eastAsia="仿宋" w:hAnsi="仿宋" w:hint="eastAsia"/>
                <w:sz w:val="24"/>
              </w:rPr>
              <w:t>乙型流感病毒检测试剂盒</w:t>
            </w:r>
          </w:p>
        </w:tc>
        <w:tc>
          <w:tcPr>
            <w:tcW w:w="1134"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widowControl/>
              <w:spacing w:line="240" w:lineRule="exact"/>
              <w:jc w:val="center"/>
              <w:textAlignment w:val="center"/>
              <w:rPr>
                <w:rFonts w:ascii="仿宋" w:eastAsia="仿宋" w:hAnsi="仿宋" w:cs="宋体"/>
                <w:sz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widowControl/>
              <w:spacing w:line="240" w:lineRule="exact"/>
              <w:jc w:val="center"/>
              <w:textAlignment w:val="center"/>
              <w:rPr>
                <w:rFonts w:ascii="仿宋" w:eastAsia="仿宋" w:hAnsi="仿宋" w:cs="宋体"/>
                <w:sz w:val="24"/>
              </w:rPr>
            </w:pPr>
          </w:p>
        </w:tc>
        <w:tc>
          <w:tcPr>
            <w:tcW w:w="1276" w:type="dxa"/>
            <w:vMerge/>
            <w:tcBorders>
              <w:left w:val="single" w:sz="4" w:space="0" w:color="000000"/>
              <w:right w:val="single" w:sz="4" w:space="0" w:color="000000"/>
            </w:tcBorders>
            <w:vAlign w:val="center"/>
          </w:tcPr>
          <w:p w:rsidR="000674C2" w:rsidRPr="00795BE4" w:rsidRDefault="000674C2" w:rsidP="00795BE4">
            <w:pPr>
              <w:widowControl/>
              <w:spacing w:line="240" w:lineRule="exact"/>
              <w:jc w:val="center"/>
              <w:textAlignment w:val="center"/>
              <w:rPr>
                <w:rFonts w:ascii="仿宋" w:eastAsia="仿宋" w:hAnsi="仿宋" w:cs="宋体"/>
                <w:sz w:val="24"/>
              </w:rPr>
            </w:pPr>
          </w:p>
        </w:tc>
        <w:tc>
          <w:tcPr>
            <w:tcW w:w="1276" w:type="dxa"/>
            <w:vMerge/>
            <w:tcBorders>
              <w:left w:val="single" w:sz="4" w:space="0" w:color="000000"/>
              <w:right w:val="single" w:sz="4" w:space="0" w:color="000000"/>
            </w:tcBorders>
          </w:tcPr>
          <w:p w:rsidR="000674C2" w:rsidRPr="00795BE4" w:rsidRDefault="000674C2" w:rsidP="00795BE4">
            <w:pPr>
              <w:widowControl/>
              <w:spacing w:line="240" w:lineRule="exact"/>
              <w:jc w:val="center"/>
              <w:textAlignment w:val="center"/>
              <w:rPr>
                <w:rFonts w:ascii="仿宋" w:eastAsia="仿宋" w:hAnsi="仿宋" w:cs="宋体"/>
                <w:sz w:val="24"/>
              </w:rPr>
            </w:pPr>
          </w:p>
        </w:tc>
      </w:tr>
      <w:tr w:rsidR="000674C2" w:rsidTr="00970F5A">
        <w:trPr>
          <w:trHeight w:val="440"/>
        </w:trPr>
        <w:tc>
          <w:tcPr>
            <w:tcW w:w="709"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jc w:val="center"/>
              <w:rPr>
                <w:rFonts w:ascii="仿宋" w:eastAsia="仿宋" w:hAnsi="仿宋"/>
                <w:sz w:val="24"/>
              </w:rPr>
            </w:pPr>
            <w:r w:rsidRPr="00795BE4">
              <w:rPr>
                <w:rFonts w:ascii="仿宋" w:eastAsia="仿宋" w:hAnsi="仿宋" w:hint="eastAsia"/>
                <w:sz w:val="24"/>
              </w:rPr>
              <w:t>4</w:t>
            </w:r>
          </w:p>
        </w:tc>
        <w:tc>
          <w:tcPr>
            <w:tcW w:w="3686"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spacing w:line="220" w:lineRule="atLeast"/>
              <w:jc w:val="center"/>
              <w:rPr>
                <w:rFonts w:ascii="仿宋" w:eastAsia="仿宋" w:hAnsi="仿宋"/>
                <w:sz w:val="24"/>
              </w:rPr>
            </w:pPr>
            <w:r w:rsidRPr="00795BE4">
              <w:rPr>
                <w:rFonts w:ascii="仿宋" w:eastAsia="仿宋" w:hAnsi="仿宋" w:hint="eastAsia"/>
                <w:sz w:val="24"/>
              </w:rPr>
              <w:t>呼吸道腺病毒检测试剂盒（RaDV）</w:t>
            </w:r>
          </w:p>
        </w:tc>
        <w:tc>
          <w:tcPr>
            <w:tcW w:w="1134"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widowControl/>
              <w:spacing w:line="240" w:lineRule="exact"/>
              <w:jc w:val="center"/>
              <w:textAlignment w:val="center"/>
              <w:rPr>
                <w:rFonts w:ascii="仿宋" w:eastAsia="仿宋" w:hAnsi="仿宋" w:cs="宋体"/>
                <w:sz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widowControl/>
              <w:spacing w:line="240" w:lineRule="exact"/>
              <w:jc w:val="center"/>
              <w:textAlignment w:val="center"/>
              <w:rPr>
                <w:rFonts w:ascii="仿宋" w:eastAsia="仿宋" w:hAnsi="仿宋" w:cs="宋体"/>
                <w:sz w:val="24"/>
              </w:rPr>
            </w:pPr>
          </w:p>
        </w:tc>
        <w:tc>
          <w:tcPr>
            <w:tcW w:w="1276" w:type="dxa"/>
            <w:vMerge/>
            <w:tcBorders>
              <w:left w:val="single" w:sz="4" w:space="0" w:color="000000"/>
              <w:right w:val="single" w:sz="4" w:space="0" w:color="000000"/>
            </w:tcBorders>
            <w:vAlign w:val="center"/>
          </w:tcPr>
          <w:p w:rsidR="000674C2" w:rsidRPr="00795BE4" w:rsidRDefault="000674C2" w:rsidP="00795BE4">
            <w:pPr>
              <w:jc w:val="center"/>
              <w:rPr>
                <w:rFonts w:ascii="仿宋" w:eastAsia="仿宋" w:hAnsi="仿宋"/>
                <w:sz w:val="24"/>
              </w:rPr>
            </w:pPr>
          </w:p>
        </w:tc>
        <w:tc>
          <w:tcPr>
            <w:tcW w:w="1276" w:type="dxa"/>
            <w:vMerge/>
            <w:tcBorders>
              <w:left w:val="single" w:sz="4" w:space="0" w:color="000000"/>
              <w:right w:val="single" w:sz="4" w:space="0" w:color="000000"/>
            </w:tcBorders>
          </w:tcPr>
          <w:p w:rsidR="000674C2" w:rsidRPr="00795BE4" w:rsidRDefault="000674C2" w:rsidP="00795BE4">
            <w:pPr>
              <w:jc w:val="center"/>
              <w:rPr>
                <w:rFonts w:ascii="仿宋" w:eastAsia="仿宋" w:hAnsi="仿宋"/>
                <w:sz w:val="24"/>
              </w:rPr>
            </w:pPr>
          </w:p>
        </w:tc>
      </w:tr>
      <w:tr w:rsidR="000674C2" w:rsidTr="00970F5A">
        <w:trPr>
          <w:trHeight w:val="470"/>
        </w:trPr>
        <w:tc>
          <w:tcPr>
            <w:tcW w:w="709"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jc w:val="center"/>
              <w:rPr>
                <w:rFonts w:ascii="仿宋" w:eastAsia="仿宋" w:hAnsi="仿宋"/>
                <w:sz w:val="24"/>
              </w:rPr>
            </w:pPr>
            <w:r w:rsidRPr="00795BE4">
              <w:rPr>
                <w:rFonts w:ascii="仿宋" w:eastAsia="仿宋" w:hAnsi="仿宋" w:hint="eastAsia"/>
                <w:sz w:val="24"/>
              </w:rPr>
              <w:t>5</w:t>
            </w:r>
          </w:p>
        </w:tc>
        <w:tc>
          <w:tcPr>
            <w:tcW w:w="3686"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spacing w:line="220" w:lineRule="atLeast"/>
              <w:jc w:val="center"/>
              <w:rPr>
                <w:rFonts w:ascii="仿宋" w:eastAsia="仿宋" w:hAnsi="仿宋"/>
                <w:sz w:val="24"/>
              </w:rPr>
            </w:pPr>
            <w:r w:rsidRPr="00795BE4">
              <w:rPr>
                <w:rFonts w:ascii="仿宋" w:eastAsia="仿宋" w:hAnsi="仿宋" w:hint="eastAsia"/>
                <w:sz w:val="24"/>
              </w:rPr>
              <w:t>副流感I型病毒检测试剂盒</w:t>
            </w:r>
          </w:p>
        </w:tc>
        <w:tc>
          <w:tcPr>
            <w:tcW w:w="1134"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widowControl/>
              <w:spacing w:line="240" w:lineRule="exact"/>
              <w:jc w:val="center"/>
              <w:textAlignment w:val="center"/>
              <w:rPr>
                <w:rFonts w:ascii="仿宋" w:eastAsia="仿宋" w:hAnsi="仿宋" w:cs="宋体"/>
                <w:sz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widowControl/>
              <w:spacing w:line="240" w:lineRule="exact"/>
              <w:jc w:val="center"/>
              <w:textAlignment w:val="center"/>
              <w:rPr>
                <w:rFonts w:ascii="仿宋" w:eastAsia="仿宋" w:hAnsi="仿宋" w:cs="宋体"/>
                <w:sz w:val="24"/>
              </w:rPr>
            </w:pPr>
          </w:p>
        </w:tc>
        <w:tc>
          <w:tcPr>
            <w:tcW w:w="1276" w:type="dxa"/>
            <w:vMerge/>
            <w:tcBorders>
              <w:left w:val="single" w:sz="4" w:space="0" w:color="000000"/>
              <w:right w:val="single" w:sz="4" w:space="0" w:color="000000"/>
            </w:tcBorders>
            <w:vAlign w:val="center"/>
          </w:tcPr>
          <w:p w:rsidR="000674C2" w:rsidRPr="00795BE4" w:rsidRDefault="000674C2" w:rsidP="00795BE4">
            <w:pPr>
              <w:jc w:val="center"/>
              <w:rPr>
                <w:rFonts w:ascii="仿宋" w:eastAsia="仿宋" w:hAnsi="仿宋"/>
                <w:sz w:val="24"/>
              </w:rPr>
            </w:pPr>
          </w:p>
        </w:tc>
        <w:tc>
          <w:tcPr>
            <w:tcW w:w="1276" w:type="dxa"/>
            <w:vMerge/>
            <w:tcBorders>
              <w:left w:val="single" w:sz="4" w:space="0" w:color="000000"/>
              <w:right w:val="single" w:sz="4" w:space="0" w:color="000000"/>
            </w:tcBorders>
          </w:tcPr>
          <w:p w:rsidR="000674C2" w:rsidRPr="00795BE4" w:rsidRDefault="000674C2" w:rsidP="00795BE4">
            <w:pPr>
              <w:jc w:val="center"/>
              <w:rPr>
                <w:rFonts w:ascii="仿宋" w:eastAsia="仿宋" w:hAnsi="仿宋"/>
                <w:sz w:val="24"/>
              </w:rPr>
            </w:pPr>
          </w:p>
        </w:tc>
      </w:tr>
      <w:tr w:rsidR="000674C2" w:rsidTr="00970F5A">
        <w:trPr>
          <w:trHeight w:val="245"/>
        </w:trPr>
        <w:tc>
          <w:tcPr>
            <w:tcW w:w="709"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jc w:val="center"/>
              <w:rPr>
                <w:rFonts w:ascii="仿宋" w:eastAsia="仿宋" w:hAnsi="仿宋"/>
                <w:sz w:val="24"/>
              </w:rPr>
            </w:pPr>
            <w:r w:rsidRPr="00795BE4">
              <w:rPr>
                <w:rFonts w:ascii="仿宋" w:eastAsia="仿宋" w:hAnsi="仿宋" w:hint="eastAsia"/>
                <w:sz w:val="24"/>
              </w:rPr>
              <w:t>6</w:t>
            </w:r>
          </w:p>
        </w:tc>
        <w:tc>
          <w:tcPr>
            <w:tcW w:w="3686"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spacing w:line="220" w:lineRule="atLeast"/>
              <w:jc w:val="center"/>
              <w:rPr>
                <w:rFonts w:ascii="仿宋" w:eastAsia="仿宋" w:hAnsi="仿宋"/>
                <w:sz w:val="24"/>
              </w:rPr>
            </w:pPr>
            <w:r w:rsidRPr="00795BE4">
              <w:rPr>
                <w:rFonts w:ascii="仿宋" w:eastAsia="仿宋" w:hAnsi="仿宋" w:hint="eastAsia"/>
                <w:sz w:val="24"/>
              </w:rPr>
              <w:t>副流感Ⅲ型病毒检测试剂盒</w:t>
            </w:r>
          </w:p>
        </w:tc>
        <w:tc>
          <w:tcPr>
            <w:tcW w:w="1134"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widowControl/>
              <w:spacing w:line="240" w:lineRule="exact"/>
              <w:jc w:val="center"/>
              <w:textAlignment w:val="center"/>
              <w:rPr>
                <w:rFonts w:ascii="仿宋" w:eastAsia="仿宋" w:hAnsi="仿宋" w:cs="宋体"/>
                <w:sz w:val="24"/>
              </w:rPr>
            </w:pPr>
          </w:p>
        </w:tc>
        <w:tc>
          <w:tcPr>
            <w:tcW w:w="1276" w:type="dxa"/>
            <w:tcBorders>
              <w:top w:val="single" w:sz="4" w:space="0" w:color="000000"/>
              <w:left w:val="single" w:sz="4" w:space="0" w:color="000000"/>
              <w:bottom w:val="single" w:sz="4" w:space="0" w:color="000000"/>
              <w:right w:val="single" w:sz="4" w:space="0" w:color="000000"/>
            </w:tcBorders>
            <w:vAlign w:val="center"/>
          </w:tcPr>
          <w:p w:rsidR="000674C2" w:rsidRPr="00795BE4" w:rsidRDefault="000674C2" w:rsidP="00795BE4">
            <w:pPr>
              <w:widowControl/>
              <w:spacing w:line="240" w:lineRule="exact"/>
              <w:jc w:val="center"/>
              <w:textAlignment w:val="center"/>
              <w:rPr>
                <w:rFonts w:ascii="仿宋" w:eastAsia="仿宋" w:hAnsi="仿宋" w:cs="宋体"/>
                <w:sz w:val="24"/>
              </w:rPr>
            </w:pPr>
          </w:p>
        </w:tc>
        <w:tc>
          <w:tcPr>
            <w:tcW w:w="1276" w:type="dxa"/>
            <w:vMerge/>
            <w:tcBorders>
              <w:left w:val="single" w:sz="4" w:space="0" w:color="000000"/>
              <w:bottom w:val="single" w:sz="4" w:space="0" w:color="000000"/>
              <w:right w:val="single" w:sz="4" w:space="0" w:color="000000"/>
            </w:tcBorders>
            <w:vAlign w:val="center"/>
          </w:tcPr>
          <w:p w:rsidR="000674C2" w:rsidRPr="00795BE4" w:rsidRDefault="000674C2" w:rsidP="00795BE4">
            <w:pPr>
              <w:jc w:val="center"/>
              <w:rPr>
                <w:rFonts w:ascii="仿宋" w:eastAsia="仿宋" w:hAnsi="仿宋"/>
                <w:sz w:val="24"/>
              </w:rPr>
            </w:pPr>
          </w:p>
        </w:tc>
        <w:tc>
          <w:tcPr>
            <w:tcW w:w="1276" w:type="dxa"/>
            <w:vMerge/>
            <w:tcBorders>
              <w:left w:val="single" w:sz="4" w:space="0" w:color="000000"/>
              <w:bottom w:val="single" w:sz="4" w:space="0" w:color="000000"/>
              <w:right w:val="single" w:sz="4" w:space="0" w:color="000000"/>
            </w:tcBorders>
          </w:tcPr>
          <w:p w:rsidR="000674C2" w:rsidRPr="00795BE4" w:rsidRDefault="000674C2" w:rsidP="00795BE4">
            <w:pPr>
              <w:jc w:val="center"/>
              <w:rPr>
                <w:rFonts w:ascii="仿宋" w:eastAsia="仿宋" w:hAnsi="仿宋"/>
                <w:sz w:val="24"/>
              </w:rPr>
            </w:pPr>
          </w:p>
        </w:tc>
      </w:tr>
    </w:tbl>
    <w:p w:rsidR="000747CC" w:rsidRDefault="000747CC" w:rsidP="000747CC">
      <w:pPr>
        <w:spacing w:line="240" w:lineRule="exact"/>
        <w:rPr>
          <w:rFonts w:asciiTheme="minorEastAsia" w:eastAsiaTheme="minorEastAsia" w:hAnsiTheme="minorEastAsia" w:cs="宋体"/>
          <w:bCs/>
          <w:kern w:val="0"/>
          <w:sz w:val="24"/>
        </w:rPr>
      </w:pPr>
    </w:p>
    <w:p w:rsidR="00B91108" w:rsidRPr="00795BE4" w:rsidRDefault="00D367E9" w:rsidP="000747CC">
      <w:pPr>
        <w:spacing w:line="240" w:lineRule="exact"/>
        <w:rPr>
          <w:rFonts w:asciiTheme="minorEastAsia" w:eastAsiaTheme="minorEastAsia" w:hAnsiTheme="minorEastAsia" w:cs="等线"/>
          <w:b/>
          <w:bCs/>
          <w:color w:val="000000"/>
          <w:kern w:val="0"/>
          <w:sz w:val="24"/>
        </w:rPr>
      </w:pPr>
      <w:r w:rsidRPr="00795BE4">
        <w:rPr>
          <w:rFonts w:asciiTheme="minorEastAsia" w:eastAsiaTheme="minorEastAsia" w:hAnsiTheme="minorEastAsia" w:cs="宋体" w:hint="eastAsia"/>
          <w:b/>
          <w:bCs/>
          <w:kern w:val="0"/>
          <w:sz w:val="24"/>
        </w:rPr>
        <w:t xml:space="preserve">附件6 </w:t>
      </w:r>
      <w:r w:rsidR="000747CC" w:rsidRPr="00795BE4">
        <w:rPr>
          <w:rFonts w:asciiTheme="minorEastAsia" w:eastAsiaTheme="minorEastAsia" w:hAnsiTheme="minorEastAsia" w:cs="宋体" w:hint="eastAsia"/>
          <w:b/>
          <w:bCs/>
          <w:kern w:val="0"/>
          <w:sz w:val="24"/>
        </w:rPr>
        <w:t>：</w:t>
      </w:r>
      <w:r w:rsidRPr="00795BE4">
        <w:rPr>
          <w:rFonts w:asciiTheme="minorEastAsia" w:eastAsiaTheme="minorEastAsia" w:hAnsiTheme="minorEastAsia" w:cs="宋体" w:hint="eastAsia"/>
          <w:b/>
          <w:bCs/>
          <w:kern w:val="0"/>
          <w:sz w:val="24"/>
        </w:rPr>
        <w:t xml:space="preserve"> </w:t>
      </w:r>
      <w:r w:rsidRPr="00795BE4">
        <w:rPr>
          <w:rFonts w:asciiTheme="minorEastAsia" w:eastAsiaTheme="minorEastAsia" w:hAnsiTheme="minorEastAsia" w:cs="等线" w:hint="eastAsia"/>
          <w:b/>
          <w:bCs/>
          <w:color w:val="000000"/>
          <w:kern w:val="0"/>
          <w:sz w:val="24"/>
        </w:rPr>
        <w:t>呼吸道病毒核酸六重联检试剂盒性能具体要求</w:t>
      </w:r>
    </w:p>
    <w:p w:rsidR="00FD2917" w:rsidRPr="00632D2E" w:rsidRDefault="00D367E9" w:rsidP="00905E51">
      <w:pPr>
        <w:spacing w:line="240" w:lineRule="exact"/>
        <w:rPr>
          <w:rFonts w:ascii="仿宋" w:eastAsia="仿宋" w:hAnsi="仿宋" w:cs="等线"/>
          <w:color w:val="000000"/>
          <w:kern w:val="0"/>
          <w:sz w:val="24"/>
        </w:rPr>
      </w:pPr>
      <w:r w:rsidRPr="00632D2E">
        <w:rPr>
          <w:rFonts w:ascii="仿宋" w:eastAsia="仿宋" w:hAnsi="仿宋" w:cs="等线" w:hint="eastAsia"/>
          <w:bCs/>
          <w:color w:val="000000"/>
          <w:kern w:val="0"/>
          <w:sz w:val="24"/>
        </w:rPr>
        <w:t>1.</w:t>
      </w:r>
      <w:r w:rsidRPr="00632D2E">
        <w:rPr>
          <w:rFonts w:ascii="仿宋" w:eastAsia="仿宋" w:hAnsi="仿宋" w:cs="等线" w:hint="eastAsia"/>
          <w:color w:val="000000"/>
          <w:kern w:val="0"/>
          <w:sz w:val="24"/>
        </w:rPr>
        <w:t xml:space="preserve"> 呼吸道病毒核酸六重联检试剂（PCR荧光探针法）</w:t>
      </w:r>
      <w:r w:rsidR="00FD2917" w:rsidRPr="00632D2E">
        <w:rPr>
          <w:rFonts w:ascii="仿宋" w:eastAsia="仿宋" w:hAnsi="仿宋" w:cs="等线" w:hint="eastAsia"/>
          <w:color w:val="000000"/>
          <w:kern w:val="0"/>
          <w:sz w:val="24"/>
        </w:rPr>
        <w:t>。</w:t>
      </w:r>
    </w:p>
    <w:p w:rsidR="00FD2917" w:rsidRPr="00632D2E" w:rsidRDefault="00D367E9" w:rsidP="000747CC">
      <w:pPr>
        <w:spacing w:line="240" w:lineRule="exact"/>
        <w:rPr>
          <w:rFonts w:ascii="仿宋" w:eastAsia="仿宋" w:hAnsi="仿宋" w:cs="等线"/>
          <w:color w:val="000000"/>
          <w:kern w:val="0"/>
          <w:sz w:val="24"/>
        </w:rPr>
      </w:pPr>
      <w:r w:rsidRPr="00632D2E">
        <w:rPr>
          <w:rFonts w:ascii="仿宋" w:eastAsia="仿宋" w:hAnsi="仿宋" w:cs="等线" w:hint="eastAsia"/>
          <w:color w:val="000000"/>
          <w:kern w:val="0"/>
          <w:sz w:val="24"/>
        </w:rPr>
        <w:t xml:space="preserve">2. </w:t>
      </w:r>
      <w:r w:rsidR="00FD2917" w:rsidRPr="00632D2E">
        <w:rPr>
          <w:rFonts w:ascii="仿宋" w:eastAsia="仿宋" w:hAnsi="仿宋" w:cs="等线" w:hint="eastAsia"/>
          <w:color w:val="000000"/>
          <w:kern w:val="0"/>
          <w:sz w:val="24"/>
        </w:rPr>
        <w:t>检测靶点</w:t>
      </w:r>
      <w:r w:rsidRPr="00632D2E">
        <w:rPr>
          <w:rFonts w:ascii="仿宋" w:eastAsia="仿宋" w:hAnsi="仿宋" w:cs="等线" w:hint="eastAsia"/>
          <w:color w:val="000000"/>
          <w:kern w:val="0"/>
          <w:sz w:val="24"/>
        </w:rPr>
        <w:t>必须同时满足以下六个靶点：甲型流感病毒/乙型流感病毒/呼吸道合胞病毒/腺病毒/副流感病毒I型/副流感病毒III型病毒。</w:t>
      </w:r>
    </w:p>
    <w:p w:rsidR="00FD2917" w:rsidRPr="00632D2E" w:rsidRDefault="00D367E9" w:rsidP="000747CC">
      <w:pPr>
        <w:spacing w:line="240" w:lineRule="exact"/>
        <w:rPr>
          <w:rFonts w:ascii="仿宋" w:eastAsia="仿宋" w:hAnsi="仿宋" w:cs="等线"/>
          <w:color w:val="000000"/>
          <w:kern w:val="0"/>
          <w:sz w:val="24"/>
        </w:rPr>
      </w:pPr>
      <w:r w:rsidRPr="00632D2E">
        <w:rPr>
          <w:rFonts w:ascii="仿宋" w:eastAsia="仿宋" w:hAnsi="仿宋" w:cs="等线" w:hint="eastAsia"/>
          <w:color w:val="000000"/>
          <w:kern w:val="0"/>
          <w:sz w:val="24"/>
        </w:rPr>
        <w:t>3. 基于荧光定量PCR检测技术，适用于我院已有的PCR仪，提供快速解决方案，不允许再增加设备。</w:t>
      </w:r>
    </w:p>
    <w:p w:rsidR="00905E51" w:rsidRDefault="00F42FE3" w:rsidP="000747CC">
      <w:pPr>
        <w:spacing w:line="240" w:lineRule="exact"/>
        <w:rPr>
          <w:rFonts w:ascii="仿宋" w:eastAsia="仿宋" w:hAnsi="仿宋" w:cs="等线"/>
          <w:color w:val="000000"/>
          <w:kern w:val="0"/>
          <w:sz w:val="24"/>
        </w:rPr>
      </w:pPr>
      <w:r w:rsidRPr="00092545">
        <w:rPr>
          <w:rFonts w:ascii="仿宋" w:eastAsia="仿宋" w:hAnsi="仿宋" w:cs="宋体" w:hint="eastAsia"/>
          <w:sz w:val="24"/>
        </w:rPr>
        <w:t>★</w:t>
      </w:r>
      <w:r w:rsidR="00D367E9" w:rsidRPr="00632D2E">
        <w:rPr>
          <w:rFonts w:ascii="仿宋" w:eastAsia="仿宋" w:hAnsi="仿宋" w:cs="等线" w:hint="eastAsia"/>
          <w:color w:val="000000"/>
          <w:kern w:val="0"/>
          <w:sz w:val="24"/>
        </w:rPr>
        <w:t>4、一种试剂一次性同时出以上六个靶点结果，反应管须同时联检，避免复杂程序。</w:t>
      </w:r>
    </w:p>
    <w:p w:rsidR="00FD2917" w:rsidRPr="00632D2E" w:rsidRDefault="00D367E9" w:rsidP="00905E51">
      <w:pPr>
        <w:spacing w:line="240" w:lineRule="exact"/>
        <w:rPr>
          <w:rFonts w:ascii="仿宋" w:eastAsia="仿宋" w:hAnsi="仿宋" w:cs="等线"/>
          <w:color w:val="000000"/>
          <w:kern w:val="0"/>
          <w:sz w:val="24"/>
        </w:rPr>
      </w:pPr>
      <w:r w:rsidRPr="00632D2E">
        <w:rPr>
          <w:rFonts w:ascii="仿宋" w:eastAsia="仿宋" w:hAnsi="仿宋" w:cs="等线" w:hint="eastAsia"/>
          <w:color w:val="000000"/>
          <w:kern w:val="0"/>
          <w:sz w:val="24"/>
        </w:rPr>
        <w:t xml:space="preserve">5. </w:t>
      </w:r>
      <w:r w:rsidR="00FD2917" w:rsidRPr="00632D2E">
        <w:rPr>
          <w:rFonts w:ascii="仿宋" w:eastAsia="仿宋" w:hAnsi="仿宋" w:cs="等线" w:hint="eastAsia"/>
          <w:color w:val="000000"/>
          <w:kern w:val="0"/>
          <w:sz w:val="24"/>
        </w:rPr>
        <w:t>检测样本类型：</w:t>
      </w:r>
      <w:r w:rsidRPr="00632D2E">
        <w:rPr>
          <w:rFonts w:ascii="仿宋" w:eastAsia="仿宋" w:hAnsi="仿宋" w:cs="等线" w:hint="eastAsia"/>
          <w:color w:val="000000"/>
          <w:kern w:val="0"/>
          <w:sz w:val="24"/>
        </w:rPr>
        <w:t>鼻拭子或咽拭子</w:t>
      </w:r>
      <w:r w:rsidR="00FD2917" w:rsidRPr="00632D2E">
        <w:rPr>
          <w:rFonts w:ascii="仿宋" w:eastAsia="仿宋" w:hAnsi="仿宋" w:cs="等线" w:hint="eastAsia"/>
          <w:color w:val="000000"/>
          <w:kern w:val="0"/>
          <w:sz w:val="24"/>
        </w:rPr>
        <w:t>。</w:t>
      </w:r>
    </w:p>
    <w:p w:rsidR="00FD2917" w:rsidRPr="00632D2E" w:rsidRDefault="00D367E9" w:rsidP="00905E51">
      <w:pPr>
        <w:spacing w:line="240" w:lineRule="exact"/>
        <w:rPr>
          <w:rFonts w:ascii="仿宋" w:eastAsia="仿宋" w:hAnsi="仿宋" w:cs="等线"/>
          <w:color w:val="000000"/>
          <w:kern w:val="0"/>
          <w:sz w:val="24"/>
        </w:rPr>
      </w:pPr>
      <w:r w:rsidRPr="00632D2E">
        <w:rPr>
          <w:rFonts w:ascii="仿宋" w:eastAsia="仿宋" w:hAnsi="仿宋" w:cs="等线" w:hint="eastAsia"/>
          <w:color w:val="000000"/>
          <w:kern w:val="0"/>
          <w:sz w:val="24"/>
        </w:rPr>
        <w:t xml:space="preserve">6. </w:t>
      </w:r>
      <w:r w:rsidR="00FD2917" w:rsidRPr="00632D2E">
        <w:rPr>
          <w:rFonts w:ascii="仿宋" w:eastAsia="仿宋" w:hAnsi="仿宋" w:cs="等线" w:hint="eastAsia"/>
          <w:color w:val="000000"/>
          <w:kern w:val="0"/>
          <w:sz w:val="24"/>
        </w:rPr>
        <w:t>样本体积</w:t>
      </w:r>
      <w:r w:rsidRPr="00632D2E">
        <w:rPr>
          <w:rFonts w:ascii="仿宋" w:eastAsia="仿宋" w:hAnsi="仿宋" w:cs="等线" w:hint="eastAsia"/>
          <w:color w:val="000000"/>
          <w:kern w:val="0"/>
          <w:sz w:val="24"/>
        </w:rPr>
        <w:t>≤200 uL</w:t>
      </w:r>
      <w:r w:rsidR="00FD2917" w:rsidRPr="00632D2E">
        <w:rPr>
          <w:rFonts w:ascii="仿宋" w:eastAsia="仿宋" w:hAnsi="仿宋" w:cs="等线" w:hint="eastAsia"/>
          <w:color w:val="000000"/>
          <w:kern w:val="0"/>
          <w:sz w:val="24"/>
        </w:rPr>
        <w:t>。</w:t>
      </w:r>
    </w:p>
    <w:p w:rsidR="00FD2917" w:rsidRPr="00632D2E" w:rsidRDefault="00D367E9" w:rsidP="00905E51">
      <w:pPr>
        <w:spacing w:line="240" w:lineRule="exact"/>
        <w:rPr>
          <w:rFonts w:ascii="仿宋" w:eastAsia="仿宋" w:hAnsi="仿宋" w:cs="等线"/>
          <w:color w:val="000000"/>
          <w:kern w:val="0"/>
          <w:sz w:val="24"/>
        </w:rPr>
      </w:pPr>
      <w:r w:rsidRPr="00632D2E">
        <w:rPr>
          <w:rFonts w:ascii="仿宋" w:eastAsia="仿宋" w:hAnsi="仿宋" w:cs="等线" w:hint="eastAsia"/>
          <w:color w:val="000000"/>
          <w:kern w:val="0"/>
          <w:sz w:val="24"/>
        </w:rPr>
        <w:t>7. 检测灵敏度/检测下限≤1.0×10^3copies/mL。</w:t>
      </w:r>
    </w:p>
    <w:p w:rsidR="00FD2917" w:rsidRPr="00632D2E" w:rsidRDefault="00D367E9" w:rsidP="00905E51">
      <w:pPr>
        <w:spacing w:line="240" w:lineRule="exact"/>
        <w:rPr>
          <w:rFonts w:ascii="仿宋" w:eastAsia="仿宋" w:hAnsi="仿宋" w:cs="等线"/>
          <w:color w:val="000000"/>
          <w:kern w:val="0"/>
          <w:sz w:val="24"/>
        </w:rPr>
      </w:pPr>
      <w:r w:rsidRPr="00632D2E">
        <w:rPr>
          <w:rFonts w:ascii="仿宋" w:eastAsia="仿宋" w:hAnsi="仿宋" w:cs="等线" w:hint="eastAsia"/>
          <w:color w:val="000000"/>
          <w:kern w:val="0"/>
          <w:sz w:val="24"/>
        </w:rPr>
        <w:t>8. 对检测目标的精密性参考品分别重复检测10次，Ct值变异系数(CV%)≤5.0%。</w:t>
      </w:r>
    </w:p>
    <w:p w:rsidR="00FD2917" w:rsidRPr="00632D2E" w:rsidRDefault="00D367E9" w:rsidP="000747CC">
      <w:pPr>
        <w:spacing w:line="240" w:lineRule="exact"/>
        <w:rPr>
          <w:rFonts w:ascii="仿宋" w:eastAsia="仿宋" w:hAnsi="仿宋" w:cs="等线"/>
          <w:color w:val="000000"/>
          <w:kern w:val="0"/>
          <w:sz w:val="24"/>
        </w:rPr>
      </w:pPr>
      <w:r w:rsidRPr="00632D2E">
        <w:rPr>
          <w:rFonts w:ascii="仿宋" w:eastAsia="仿宋" w:hAnsi="仿宋" w:cs="等线" w:hint="eastAsia"/>
          <w:color w:val="000000"/>
          <w:kern w:val="0"/>
          <w:sz w:val="24"/>
        </w:rPr>
        <w:t>9. 反应体系体积≤20 uL。</w:t>
      </w:r>
    </w:p>
    <w:p w:rsidR="00FD2917" w:rsidRPr="00632D2E" w:rsidRDefault="00D367E9" w:rsidP="000747CC">
      <w:pPr>
        <w:spacing w:line="240" w:lineRule="exact"/>
        <w:rPr>
          <w:rFonts w:ascii="仿宋" w:eastAsia="仿宋" w:hAnsi="仿宋" w:cs="等线"/>
          <w:color w:val="000000"/>
          <w:kern w:val="0"/>
          <w:sz w:val="24"/>
        </w:rPr>
      </w:pPr>
      <w:r w:rsidRPr="00632D2E">
        <w:rPr>
          <w:rFonts w:ascii="仿宋" w:eastAsia="仿宋" w:hAnsi="仿宋" w:cs="等线" w:hint="eastAsia"/>
          <w:color w:val="000000"/>
          <w:kern w:val="0"/>
          <w:sz w:val="24"/>
        </w:rPr>
        <w:t>10. 设置有内标对照</w:t>
      </w:r>
      <w:r w:rsidR="00FD2917" w:rsidRPr="00632D2E">
        <w:rPr>
          <w:rFonts w:ascii="仿宋" w:eastAsia="仿宋" w:hAnsi="仿宋" w:cs="等线" w:hint="eastAsia"/>
          <w:color w:val="000000"/>
          <w:kern w:val="0"/>
          <w:sz w:val="24"/>
        </w:rPr>
        <w:t>。</w:t>
      </w:r>
    </w:p>
    <w:p w:rsidR="00FD2917" w:rsidRPr="00632D2E" w:rsidRDefault="00FD2917" w:rsidP="000747CC">
      <w:pPr>
        <w:spacing w:line="240" w:lineRule="exact"/>
        <w:rPr>
          <w:rFonts w:ascii="仿宋" w:eastAsia="仿宋" w:hAnsi="仿宋" w:cs="等线"/>
          <w:color w:val="000000"/>
          <w:kern w:val="0"/>
          <w:sz w:val="24"/>
        </w:rPr>
      </w:pPr>
      <w:r w:rsidRPr="00632D2E">
        <w:rPr>
          <w:rFonts w:ascii="仿宋" w:eastAsia="仿宋" w:hAnsi="仿宋" w:cs="等线" w:hint="eastAsia"/>
          <w:color w:val="000000"/>
          <w:kern w:val="0"/>
          <w:sz w:val="24"/>
        </w:rPr>
        <w:t>11. 扩增时间≤55min。</w:t>
      </w:r>
    </w:p>
    <w:p w:rsidR="00FD2917" w:rsidRPr="00632D2E" w:rsidRDefault="00FD2917" w:rsidP="000747CC">
      <w:pPr>
        <w:spacing w:line="240" w:lineRule="exact"/>
        <w:rPr>
          <w:rFonts w:ascii="仿宋" w:eastAsia="仿宋" w:hAnsi="仿宋" w:cs="等线"/>
          <w:color w:val="000000"/>
          <w:kern w:val="0"/>
          <w:sz w:val="24"/>
        </w:rPr>
      </w:pPr>
      <w:r w:rsidRPr="00632D2E">
        <w:rPr>
          <w:rFonts w:ascii="仿宋" w:eastAsia="仿宋" w:hAnsi="仿宋" w:cs="等线" w:hint="eastAsia"/>
          <w:color w:val="000000"/>
          <w:kern w:val="0"/>
          <w:sz w:val="24"/>
        </w:rPr>
        <w:t>12. 保质期≥12个月</w:t>
      </w:r>
    </w:p>
    <w:p w:rsidR="00D367E9" w:rsidRPr="00632D2E" w:rsidRDefault="00FD2917" w:rsidP="000747CC">
      <w:pPr>
        <w:spacing w:line="240" w:lineRule="exact"/>
        <w:rPr>
          <w:rFonts w:ascii="仿宋" w:eastAsia="仿宋" w:hAnsi="仿宋"/>
          <w:bCs/>
          <w:sz w:val="24"/>
        </w:rPr>
      </w:pPr>
      <w:r w:rsidRPr="00632D2E">
        <w:rPr>
          <w:rFonts w:ascii="仿宋" w:eastAsia="仿宋" w:hAnsi="仿宋" w:cs="等线" w:hint="eastAsia"/>
          <w:color w:val="000000"/>
          <w:kern w:val="0"/>
          <w:sz w:val="24"/>
        </w:rPr>
        <w:t>13. 试剂反复冻融次数≥7次。</w:t>
      </w:r>
    </w:p>
    <w:p w:rsidR="000747CC" w:rsidRDefault="000747CC">
      <w:pPr>
        <w:rPr>
          <w:rFonts w:hAnsi="宋体"/>
          <w:b/>
          <w:bCs/>
          <w:sz w:val="24"/>
        </w:rPr>
      </w:pPr>
    </w:p>
    <w:p w:rsidR="00B91108" w:rsidRPr="000747CC" w:rsidRDefault="00905E51">
      <w:pPr>
        <w:rPr>
          <w:rFonts w:hAnsi="宋体"/>
          <w:b/>
          <w:bCs/>
          <w:sz w:val="30"/>
          <w:szCs w:val="30"/>
        </w:rPr>
      </w:pPr>
      <w:r w:rsidRPr="000747CC">
        <w:rPr>
          <w:rFonts w:hAnsi="宋体" w:hint="eastAsia"/>
          <w:b/>
          <w:bCs/>
          <w:sz w:val="30"/>
          <w:szCs w:val="30"/>
        </w:rPr>
        <w:t>项目四、结核分杆菌复合群核酸检测试剂盒</w:t>
      </w:r>
      <w:r w:rsidR="004C2A61">
        <w:rPr>
          <w:rFonts w:hAnsi="宋体" w:hint="eastAsia"/>
          <w:b/>
          <w:bCs/>
          <w:sz w:val="30"/>
          <w:szCs w:val="30"/>
        </w:rPr>
        <w:t>招标</w:t>
      </w:r>
      <w:r w:rsidRPr="000747CC">
        <w:rPr>
          <w:rFonts w:hAnsi="宋体" w:hint="eastAsia"/>
          <w:b/>
          <w:bCs/>
          <w:sz w:val="30"/>
          <w:szCs w:val="30"/>
        </w:rPr>
        <w:t>需求一览表</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36"/>
        <w:gridCol w:w="2204"/>
        <w:gridCol w:w="1134"/>
        <w:gridCol w:w="708"/>
        <w:gridCol w:w="709"/>
        <w:gridCol w:w="992"/>
        <w:gridCol w:w="1206"/>
        <w:gridCol w:w="1207"/>
        <w:gridCol w:w="1035"/>
      </w:tblGrid>
      <w:tr w:rsidR="00B91108" w:rsidTr="00191AC5">
        <w:trPr>
          <w:trHeight w:val="562"/>
          <w:jc w:val="center"/>
        </w:trPr>
        <w:tc>
          <w:tcPr>
            <w:tcW w:w="736"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序号</w:t>
            </w:r>
          </w:p>
        </w:tc>
        <w:tc>
          <w:tcPr>
            <w:tcW w:w="2204"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货物名称</w:t>
            </w:r>
          </w:p>
        </w:tc>
        <w:tc>
          <w:tcPr>
            <w:tcW w:w="1134"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投标品牌</w:t>
            </w:r>
          </w:p>
        </w:tc>
        <w:tc>
          <w:tcPr>
            <w:tcW w:w="708"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规格</w:t>
            </w:r>
          </w:p>
        </w:tc>
        <w:tc>
          <w:tcPr>
            <w:tcW w:w="709"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单位</w:t>
            </w:r>
          </w:p>
        </w:tc>
        <w:tc>
          <w:tcPr>
            <w:tcW w:w="992"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数量</w:t>
            </w:r>
          </w:p>
        </w:tc>
        <w:tc>
          <w:tcPr>
            <w:tcW w:w="1206"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限价</w:t>
            </w:r>
          </w:p>
        </w:tc>
        <w:tc>
          <w:tcPr>
            <w:tcW w:w="1207"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投标报价</w:t>
            </w:r>
          </w:p>
        </w:tc>
        <w:tc>
          <w:tcPr>
            <w:tcW w:w="1035" w:type="dxa"/>
            <w:tcBorders>
              <w:top w:val="single" w:sz="4" w:space="0" w:color="auto"/>
              <w:left w:val="single" w:sz="4" w:space="0" w:color="auto"/>
              <w:bottom w:val="single" w:sz="4" w:space="0" w:color="auto"/>
              <w:right w:val="single" w:sz="4" w:space="0" w:color="auto"/>
            </w:tcBorders>
            <w:vAlign w:val="center"/>
          </w:tcPr>
          <w:p w:rsidR="00B91108" w:rsidRDefault="00905E51">
            <w:pPr>
              <w:widowControl/>
              <w:jc w:val="center"/>
              <w:rPr>
                <w:rFonts w:ascii="宋体" w:hAnsi="宋体" w:cs="Arial"/>
                <w:b/>
                <w:bCs/>
                <w:kern w:val="0"/>
                <w:szCs w:val="21"/>
              </w:rPr>
            </w:pPr>
            <w:r>
              <w:rPr>
                <w:rFonts w:ascii="宋体" w:hAnsi="宋体" w:cs="Arial" w:hint="eastAsia"/>
                <w:b/>
                <w:bCs/>
                <w:kern w:val="0"/>
                <w:szCs w:val="21"/>
              </w:rPr>
              <w:t>备注</w:t>
            </w:r>
          </w:p>
        </w:tc>
      </w:tr>
      <w:tr w:rsidR="00B91108" w:rsidTr="00191AC5">
        <w:trPr>
          <w:trHeight w:val="647"/>
          <w:jc w:val="center"/>
        </w:trPr>
        <w:tc>
          <w:tcPr>
            <w:tcW w:w="736" w:type="dxa"/>
            <w:tcBorders>
              <w:top w:val="single" w:sz="4" w:space="0" w:color="auto"/>
              <w:left w:val="single" w:sz="4" w:space="0" w:color="auto"/>
              <w:bottom w:val="single" w:sz="4" w:space="0" w:color="auto"/>
              <w:right w:val="single" w:sz="4" w:space="0" w:color="auto"/>
            </w:tcBorders>
            <w:vAlign w:val="center"/>
          </w:tcPr>
          <w:p w:rsidR="00B91108" w:rsidRPr="004C2A61" w:rsidRDefault="00905E51">
            <w:pPr>
              <w:widowControl/>
              <w:jc w:val="center"/>
              <w:rPr>
                <w:rFonts w:ascii="仿宋" w:eastAsia="仿宋" w:hAnsi="仿宋" w:cs="宋体"/>
                <w:kern w:val="0"/>
                <w:sz w:val="24"/>
              </w:rPr>
            </w:pPr>
            <w:r w:rsidRPr="004C2A61">
              <w:rPr>
                <w:rFonts w:ascii="仿宋" w:eastAsia="仿宋" w:hAnsi="仿宋" w:cs="宋体" w:hint="eastAsia"/>
                <w:kern w:val="0"/>
                <w:sz w:val="24"/>
              </w:rPr>
              <w:t>1</w:t>
            </w:r>
          </w:p>
        </w:tc>
        <w:tc>
          <w:tcPr>
            <w:tcW w:w="2204" w:type="dxa"/>
            <w:tcBorders>
              <w:top w:val="single" w:sz="4" w:space="0" w:color="auto"/>
              <w:left w:val="single" w:sz="4" w:space="0" w:color="auto"/>
              <w:bottom w:val="single" w:sz="4" w:space="0" w:color="auto"/>
              <w:right w:val="single" w:sz="4" w:space="0" w:color="auto"/>
            </w:tcBorders>
            <w:vAlign w:val="center"/>
          </w:tcPr>
          <w:p w:rsidR="004C2A61" w:rsidRDefault="00905E51" w:rsidP="004C2A61">
            <w:pPr>
              <w:widowControl/>
              <w:ind w:left="480" w:hangingChars="200" w:hanging="480"/>
              <w:rPr>
                <w:rFonts w:ascii="仿宋" w:eastAsia="仿宋" w:hAnsi="仿宋"/>
                <w:bCs/>
                <w:sz w:val="24"/>
              </w:rPr>
            </w:pPr>
            <w:r w:rsidRPr="004C2A61">
              <w:rPr>
                <w:rFonts w:ascii="仿宋" w:eastAsia="仿宋" w:hAnsi="仿宋" w:hint="eastAsia"/>
                <w:bCs/>
                <w:sz w:val="24"/>
              </w:rPr>
              <w:t>结核分杆菌复合</w:t>
            </w:r>
          </w:p>
          <w:p w:rsidR="00B91108" w:rsidRPr="004C2A61" w:rsidRDefault="00905E51" w:rsidP="004C2A61">
            <w:pPr>
              <w:widowControl/>
              <w:ind w:left="480" w:hangingChars="200" w:hanging="480"/>
              <w:rPr>
                <w:rFonts w:ascii="仿宋" w:eastAsia="仿宋" w:hAnsi="仿宋"/>
                <w:bCs/>
                <w:sz w:val="24"/>
              </w:rPr>
            </w:pPr>
            <w:r w:rsidRPr="004C2A61">
              <w:rPr>
                <w:rFonts w:ascii="仿宋" w:eastAsia="仿宋" w:hAnsi="仿宋" w:hint="eastAsia"/>
                <w:bCs/>
                <w:sz w:val="24"/>
              </w:rPr>
              <w:t>群核酸检测试剂盒</w:t>
            </w:r>
          </w:p>
          <w:p w:rsidR="00B91108" w:rsidRPr="004C2A61" w:rsidRDefault="00905E51" w:rsidP="004C2A61">
            <w:pPr>
              <w:widowControl/>
              <w:ind w:left="480" w:hangingChars="200" w:hanging="480"/>
              <w:rPr>
                <w:rFonts w:ascii="仿宋" w:eastAsia="仿宋" w:hAnsi="仿宋" w:cs="宋体"/>
                <w:kern w:val="0"/>
                <w:sz w:val="24"/>
              </w:rPr>
            </w:pPr>
            <w:r w:rsidRPr="004C2A61">
              <w:rPr>
                <w:rFonts w:ascii="仿宋" w:eastAsia="仿宋" w:hAnsi="仿宋" w:hint="eastAsia"/>
                <w:bCs/>
                <w:sz w:val="24"/>
              </w:rPr>
              <w:t>（恒温扩增法）</w:t>
            </w:r>
          </w:p>
        </w:tc>
        <w:tc>
          <w:tcPr>
            <w:tcW w:w="1134" w:type="dxa"/>
            <w:tcBorders>
              <w:top w:val="single" w:sz="4" w:space="0" w:color="auto"/>
              <w:left w:val="single" w:sz="4" w:space="0" w:color="auto"/>
              <w:bottom w:val="single" w:sz="4" w:space="0" w:color="auto"/>
              <w:right w:val="single" w:sz="4" w:space="0" w:color="auto"/>
            </w:tcBorders>
            <w:vAlign w:val="center"/>
          </w:tcPr>
          <w:p w:rsidR="00B91108" w:rsidRPr="004C2A61" w:rsidRDefault="00B91108">
            <w:pPr>
              <w:widowControl/>
              <w:jc w:val="center"/>
              <w:rPr>
                <w:rFonts w:ascii="仿宋" w:eastAsia="仿宋" w:hAnsi="仿宋" w:cs="宋体"/>
                <w:kern w:val="0"/>
                <w:sz w:val="24"/>
              </w:rPr>
            </w:pPr>
          </w:p>
        </w:tc>
        <w:tc>
          <w:tcPr>
            <w:tcW w:w="708" w:type="dxa"/>
            <w:tcBorders>
              <w:top w:val="single" w:sz="4" w:space="0" w:color="auto"/>
              <w:left w:val="single" w:sz="4" w:space="0" w:color="auto"/>
              <w:bottom w:val="single" w:sz="4" w:space="0" w:color="auto"/>
              <w:right w:val="single" w:sz="4" w:space="0" w:color="auto"/>
            </w:tcBorders>
            <w:vAlign w:val="center"/>
          </w:tcPr>
          <w:p w:rsidR="00B91108" w:rsidRPr="004C2A61" w:rsidRDefault="00B91108">
            <w:pPr>
              <w:widowControl/>
              <w:jc w:val="center"/>
              <w:rPr>
                <w:rFonts w:ascii="仿宋" w:eastAsia="仿宋" w:hAnsi="仿宋" w:cs="宋体"/>
                <w:kern w:val="0"/>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B91108" w:rsidRPr="004C2A61" w:rsidRDefault="00905E51">
            <w:pPr>
              <w:widowControl/>
              <w:jc w:val="center"/>
              <w:rPr>
                <w:rFonts w:ascii="仿宋" w:eastAsia="仿宋" w:hAnsi="仿宋" w:cs="Arial"/>
                <w:kern w:val="0"/>
                <w:sz w:val="24"/>
              </w:rPr>
            </w:pPr>
            <w:r w:rsidRPr="004C2A61">
              <w:rPr>
                <w:rFonts w:ascii="仿宋" w:eastAsia="仿宋" w:hAnsi="仿宋" w:cs="Arial" w:hint="eastAsia"/>
                <w:kern w:val="0"/>
                <w:sz w:val="24"/>
              </w:rPr>
              <w:t>人份</w:t>
            </w:r>
          </w:p>
        </w:tc>
        <w:tc>
          <w:tcPr>
            <w:tcW w:w="992" w:type="dxa"/>
            <w:tcBorders>
              <w:top w:val="single" w:sz="4" w:space="0" w:color="auto"/>
              <w:left w:val="single" w:sz="4" w:space="0" w:color="auto"/>
              <w:bottom w:val="single" w:sz="4" w:space="0" w:color="auto"/>
              <w:right w:val="single" w:sz="4" w:space="0" w:color="auto"/>
            </w:tcBorders>
            <w:vAlign w:val="center"/>
          </w:tcPr>
          <w:p w:rsidR="00B91108" w:rsidRPr="004C2A61" w:rsidRDefault="00905E51">
            <w:pPr>
              <w:pStyle w:val="10"/>
              <w:jc w:val="center"/>
              <w:rPr>
                <w:rFonts w:ascii="仿宋" w:eastAsia="仿宋" w:hAnsi="仿宋" w:cs="Arial"/>
                <w:kern w:val="0"/>
                <w:sz w:val="24"/>
              </w:rPr>
            </w:pPr>
            <w:r w:rsidRPr="004C2A61">
              <w:rPr>
                <w:rFonts w:ascii="仿宋" w:eastAsia="仿宋" w:hAnsi="仿宋" w:cs="Arial" w:hint="eastAsia"/>
                <w:kern w:val="0"/>
                <w:sz w:val="24"/>
              </w:rPr>
              <w:t>按需</w:t>
            </w:r>
          </w:p>
        </w:tc>
        <w:tc>
          <w:tcPr>
            <w:tcW w:w="1206" w:type="dxa"/>
            <w:tcBorders>
              <w:top w:val="single" w:sz="4" w:space="0" w:color="auto"/>
              <w:left w:val="single" w:sz="4" w:space="0" w:color="auto"/>
              <w:bottom w:val="single" w:sz="4" w:space="0" w:color="auto"/>
              <w:right w:val="single" w:sz="4" w:space="0" w:color="auto"/>
            </w:tcBorders>
            <w:vAlign w:val="center"/>
          </w:tcPr>
          <w:p w:rsidR="00B91108" w:rsidRPr="004C2A61" w:rsidRDefault="00905E51">
            <w:pPr>
              <w:pStyle w:val="10"/>
              <w:jc w:val="center"/>
              <w:rPr>
                <w:rFonts w:ascii="仿宋" w:eastAsia="仿宋" w:hAnsi="仿宋" w:cs="Arial"/>
                <w:kern w:val="0"/>
                <w:sz w:val="24"/>
              </w:rPr>
            </w:pPr>
            <w:r w:rsidRPr="004C2A61">
              <w:rPr>
                <w:rFonts w:ascii="仿宋" w:eastAsia="仿宋" w:hAnsi="仿宋" w:cs="Arial" w:hint="eastAsia"/>
                <w:kern w:val="0"/>
                <w:sz w:val="24"/>
              </w:rPr>
              <w:t>142.5</w:t>
            </w:r>
          </w:p>
        </w:tc>
        <w:tc>
          <w:tcPr>
            <w:tcW w:w="1207" w:type="dxa"/>
            <w:tcBorders>
              <w:top w:val="single" w:sz="4" w:space="0" w:color="auto"/>
              <w:left w:val="single" w:sz="4" w:space="0" w:color="auto"/>
              <w:bottom w:val="single" w:sz="4" w:space="0" w:color="auto"/>
              <w:right w:val="single" w:sz="4" w:space="0" w:color="auto"/>
            </w:tcBorders>
            <w:vAlign w:val="center"/>
          </w:tcPr>
          <w:p w:rsidR="00B91108" w:rsidRPr="004C2A61" w:rsidRDefault="00B91108">
            <w:pPr>
              <w:pStyle w:val="10"/>
              <w:jc w:val="center"/>
              <w:rPr>
                <w:rFonts w:ascii="仿宋" w:eastAsia="仿宋" w:hAnsi="仿宋" w:cs="Arial"/>
                <w:kern w:val="0"/>
                <w:sz w:val="24"/>
              </w:rPr>
            </w:pPr>
          </w:p>
        </w:tc>
        <w:tc>
          <w:tcPr>
            <w:tcW w:w="1035" w:type="dxa"/>
            <w:tcBorders>
              <w:top w:val="single" w:sz="4" w:space="0" w:color="auto"/>
              <w:left w:val="single" w:sz="4" w:space="0" w:color="auto"/>
              <w:bottom w:val="single" w:sz="4" w:space="0" w:color="auto"/>
              <w:right w:val="single" w:sz="4" w:space="0" w:color="auto"/>
            </w:tcBorders>
            <w:vAlign w:val="center"/>
          </w:tcPr>
          <w:p w:rsidR="00B91108" w:rsidRPr="004C2A61" w:rsidRDefault="00905E51">
            <w:pPr>
              <w:pStyle w:val="10"/>
              <w:jc w:val="center"/>
              <w:rPr>
                <w:rFonts w:ascii="仿宋" w:eastAsia="仿宋" w:hAnsi="仿宋" w:cs="Arial"/>
                <w:kern w:val="0"/>
                <w:sz w:val="24"/>
              </w:rPr>
            </w:pPr>
            <w:r w:rsidRPr="004C2A61">
              <w:rPr>
                <w:rFonts w:ascii="仿宋" w:eastAsia="仿宋" w:hAnsi="仿宋" w:cs="Arial" w:hint="eastAsia"/>
                <w:kern w:val="0"/>
                <w:sz w:val="24"/>
              </w:rPr>
              <w:t>与医院优思达核酸检测仪配套使用</w:t>
            </w:r>
          </w:p>
        </w:tc>
      </w:tr>
      <w:tr w:rsidR="00B91108">
        <w:trPr>
          <w:trHeight w:val="647"/>
          <w:jc w:val="center"/>
        </w:trPr>
        <w:tc>
          <w:tcPr>
            <w:tcW w:w="9931" w:type="dxa"/>
            <w:gridSpan w:val="9"/>
            <w:tcBorders>
              <w:top w:val="single" w:sz="4" w:space="0" w:color="auto"/>
              <w:left w:val="single" w:sz="4" w:space="0" w:color="auto"/>
              <w:bottom w:val="single" w:sz="4" w:space="0" w:color="auto"/>
              <w:right w:val="single" w:sz="4" w:space="0" w:color="auto"/>
            </w:tcBorders>
            <w:vAlign w:val="center"/>
          </w:tcPr>
          <w:p w:rsidR="00B91108" w:rsidRPr="004C2A61" w:rsidRDefault="00905E51">
            <w:pPr>
              <w:widowControl/>
              <w:spacing w:line="240" w:lineRule="exact"/>
              <w:jc w:val="left"/>
              <w:textAlignment w:val="center"/>
              <w:rPr>
                <w:rFonts w:ascii="仿宋" w:eastAsia="仿宋" w:hAnsi="仿宋" w:cs="宋体"/>
                <w:bCs/>
                <w:sz w:val="24"/>
              </w:rPr>
            </w:pPr>
            <w:r w:rsidRPr="004C2A61">
              <w:rPr>
                <w:rFonts w:ascii="仿宋" w:eastAsia="仿宋" w:hAnsi="仿宋" w:cs="宋体" w:hint="eastAsia"/>
                <w:bCs/>
                <w:sz w:val="24"/>
              </w:rPr>
              <w:t>说明：</w:t>
            </w:r>
          </w:p>
          <w:p w:rsidR="00B91108" w:rsidRPr="004C2A61" w:rsidRDefault="00905E51">
            <w:pPr>
              <w:widowControl/>
              <w:spacing w:line="240" w:lineRule="exact"/>
              <w:jc w:val="left"/>
              <w:textAlignment w:val="center"/>
              <w:rPr>
                <w:rFonts w:ascii="仿宋" w:eastAsia="仿宋" w:hAnsi="仿宋" w:cs="宋体"/>
                <w:bCs/>
                <w:sz w:val="24"/>
              </w:rPr>
            </w:pPr>
            <w:r w:rsidRPr="004C2A61">
              <w:rPr>
                <w:rFonts w:ascii="仿宋" w:eastAsia="仿宋" w:hAnsi="仿宋" w:cs="宋体" w:hint="eastAsia"/>
                <w:bCs/>
                <w:sz w:val="24"/>
              </w:rPr>
              <w:t>1.投标人的投标文件必须标明所投货物的品牌与参数，保证原厂正品供货，提供相关资料等。</w:t>
            </w:r>
          </w:p>
          <w:p w:rsidR="00B91108" w:rsidRPr="004C2A61" w:rsidRDefault="00905E51">
            <w:pPr>
              <w:widowControl/>
              <w:spacing w:line="240" w:lineRule="exact"/>
              <w:jc w:val="left"/>
              <w:textAlignment w:val="center"/>
              <w:rPr>
                <w:rFonts w:ascii="仿宋" w:eastAsia="仿宋" w:hAnsi="仿宋" w:cs="宋体"/>
                <w:bCs/>
                <w:sz w:val="24"/>
              </w:rPr>
            </w:pPr>
            <w:r w:rsidRPr="004C2A61">
              <w:rPr>
                <w:rFonts w:ascii="仿宋" w:eastAsia="仿宋" w:hAnsi="仿宋" w:cs="宋体" w:hint="eastAsia"/>
                <w:bCs/>
                <w:sz w:val="24"/>
              </w:rPr>
              <w:t>2.投标人须承诺配套试剂必须严格执行两票制和安徽省医药集中采购中心平台价格上传有关要求，</w:t>
            </w:r>
            <w:r w:rsidRPr="004C2A61">
              <w:rPr>
                <w:rFonts w:ascii="仿宋" w:eastAsia="仿宋" w:hAnsi="仿宋" w:cs="宋体"/>
                <w:bCs/>
                <w:sz w:val="24"/>
              </w:rPr>
              <w:t>配套试剂耗材投标报价不得高于安徽省集采平台最高限价，</w:t>
            </w:r>
            <w:r w:rsidRPr="004C2A61">
              <w:rPr>
                <w:rFonts w:ascii="仿宋" w:eastAsia="仿宋" w:hAnsi="仿宋" w:cs="宋体" w:hint="eastAsia"/>
                <w:bCs/>
                <w:sz w:val="24"/>
              </w:rPr>
              <w:t>提供承诺函加盖投标人公章。</w:t>
            </w:r>
          </w:p>
          <w:p w:rsidR="00B91108" w:rsidRPr="004C2A61" w:rsidRDefault="00905E51">
            <w:pPr>
              <w:widowControl/>
              <w:spacing w:line="240" w:lineRule="exact"/>
              <w:jc w:val="left"/>
              <w:textAlignment w:val="center"/>
              <w:rPr>
                <w:rFonts w:ascii="仿宋" w:eastAsia="仿宋" w:hAnsi="仿宋" w:cs="宋体"/>
                <w:bCs/>
                <w:sz w:val="24"/>
              </w:rPr>
            </w:pPr>
            <w:r w:rsidRPr="004C2A61">
              <w:rPr>
                <w:rFonts w:ascii="仿宋" w:eastAsia="仿宋" w:hAnsi="仿宋" w:cs="宋体" w:hint="eastAsia"/>
                <w:bCs/>
                <w:sz w:val="24"/>
              </w:rPr>
              <w:t>3．</w:t>
            </w:r>
            <w:r w:rsidR="000B0635" w:rsidRPr="000747CC">
              <w:rPr>
                <w:rFonts w:ascii="仿宋" w:eastAsia="仿宋" w:hAnsi="仿宋" w:cs="宋体" w:hint="eastAsia"/>
                <w:bCs/>
                <w:sz w:val="24"/>
              </w:rPr>
              <w:t>本项目</w:t>
            </w:r>
            <w:r w:rsidR="000B0635">
              <w:rPr>
                <w:rFonts w:ascii="仿宋" w:eastAsia="仿宋" w:hAnsi="仿宋" w:cs="宋体" w:hint="eastAsia"/>
                <w:bCs/>
                <w:sz w:val="24"/>
              </w:rPr>
              <w:t>合同期3年。</w:t>
            </w:r>
            <w:r w:rsidR="000B0635" w:rsidRPr="000747CC">
              <w:rPr>
                <w:rFonts w:ascii="仿宋" w:eastAsia="仿宋" w:hAnsi="仿宋" w:cs="宋体" w:hint="eastAsia"/>
                <w:bCs/>
                <w:sz w:val="24"/>
              </w:rPr>
              <w:t>一次性规划，分步实施，按实结算。</w:t>
            </w:r>
          </w:p>
          <w:p w:rsidR="00B91108" w:rsidRPr="00F42FE3" w:rsidRDefault="00905E51" w:rsidP="00F42FE3">
            <w:pPr>
              <w:widowControl/>
              <w:spacing w:line="240" w:lineRule="exact"/>
              <w:jc w:val="left"/>
              <w:textAlignment w:val="center"/>
              <w:rPr>
                <w:rFonts w:ascii="仿宋" w:eastAsia="仿宋" w:hAnsi="仿宋" w:cs="宋体"/>
                <w:b/>
                <w:sz w:val="24"/>
              </w:rPr>
            </w:pPr>
            <w:r w:rsidRPr="004C2A61">
              <w:rPr>
                <w:rFonts w:ascii="仿宋" w:eastAsia="仿宋" w:hAnsi="仿宋" w:cs="宋体" w:hint="eastAsia"/>
                <w:bCs/>
                <w:sz w:val="24"/>
              </w:rPr>
              <w:t>4. 服务期内如遇国家、省医保带量采购等相关政策调整，按国家、省医保带量采购等相关政策执行。</w:t>
            </w:r>
          </w:p>
        </w:tc>
      </w:tr>
      <w:bookmarkEnd w:id="0"/>
      <w:bookmarkEnd w:id="1"/>
      <w:bookmarkEnd w:id="2"/>
      <w:bookmarkEnd w:id="3"/>
      <w:bookmarkEnd w:id="4"/>
      <w:bookmarkEnd w:id="5"/>
    </w:tbl>
    <w:p w:rsidR="00B91108" w:rsidRDefault="00B91108"/>
    <w:sectPr w:rsidR="00B91108" w:rsidSect="00B9110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等线">
    <w:altName w:val="微软雅黑"/>
    <w:charset w:val="86"/>
    <w:family w:val="auto"/>
    <w:pitch w:val="default"/>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F985278"/>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56CA1C92"/>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10D65960"/>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918EA03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CB1C911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65E2FC0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8D5EF94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00EE0FD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DD6ACE06"/>
    <w:lvl w:ilvl="0">
      <w:start w:val="1"/>
      <w:numFmt w:val="decimal"/>
      <w:lvlText w:val="%1."/>
      <w:lvlJc w:val="left"/>
      <w:pPr>
        <w:tabs>
          <w:tab w:val="num" w:pos="360"/>
        </w:tabs>
        <w:ind w:left="360" w:hangingChars="200" w:hanging="360"/>
      </w:pPr>
    </w:lvl>
  </w:abstractNum>
  <w:abstractNum w:abstractNumId="9">
    <w:nsid w:val="FFFFFF89"/>
    <w:multiLevelType w:val="singleLevel"/>
    <w:tmpl w:val="3258D972"/>
    <w:lvl w:ilvl="0">
      <w:start w:val="1"/>
      <w:numFmt w:val="bullet"/>
      <w:lvlText w:val=""/>
      <w:lvlJc w:val="left"/>
      <w:pPr>
        <w:tabs>
          <w:tab w:val="num" w:pos="360"/>
        </w:tabs>
        <w:ind w:left="360" w:hangingChars="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
  <w:docVars>
    <w:docVar w:name="commondata" w:val="䁊¶᐀屲\副标题␃ሁ㡤āጀ᐀㲤䀀Ħ②࠵䎁⁊䬀᱈伀凿峿脈䩞￳䩡 ␃ሁ㡤āጀ᐀㲤㄀$♀愁Ĥ6࠵䎁⁊䬀᱈伀僿ൊ儀峿脈䩞￳䡟Ё䩡 䡭Љ䡮ࠄ䡳Љ䡴ࠄuĸð&lt;āāĀĀś者 ￲&#10;￲￳＀dЉࠄЁ＀＀＀＀  &#10;&#10;+&#10;%ÿ呄jæ魛Õ緭1ꖥ¥샿牄Ä군G挅Á侕rÿæ呄jן剦剦尀론ᄯ䬸Ŭ"/>
  </w:docVars>
  <w:rsids>
    <w:rsidRoot w:val="008D5E62"/>
    <w:rsid w:val="0002436F"/>
    <w:rsid w:val="00061AEA"/>
    <w:rsid w:val="000674C2"/>
    <w:rsid w:val="00071B3E"/>
    <w:rsid w:val="000747CC"/>
    <w:rsid w:val="00092545"/>
    <w:rsid w:val="000934D7"/>
    <w:rsid w:val="000B0635"/>
    <w:rsid w:val="001409C3"/>
    <w:rsid w:val="00191AC5"/>
    <w:rsid w:val="001D2DC3"/>
    <w:rsid w:val="00205377"/>
    <w:rsid w:val="002432B4"/>
    <w:rsid w:val="0026180A"/>
    <w:rsid w:val="00306242"/>
    <w:rsid w:val="00312735"/>
    <w:rsid w:val="003B010C"/>
    <w:rsid w:val="003C0245"/>
    <w:rsid w:val="003D6DD7"/>
    <w:rsid w:val="003E5D5D"/>
    <w:rsid w:val="003F20EF"/>
    <w:rsid w:val="00401D7A"/>
    <w:rsid w:val="004504A5"/>
    <w:rsid w:val="00485CE6"/>
    <w:rsid w:val="004B337A"/>
    <w:rsid w:val="004C2A61"/>
    <w:rsid w:val="004C4677"/>
    <w:rsid w:val="005253BB"/>
    <w:rsid w:val="00536E16"/>
    <w:rsid w:val="005437A6"/>
    <w:rsid w:val="005C5C72"/>
    <w:rsid w:val="005D21E3"/>
    <w:rsid w:val="005D6D7A"/>
    <w:rsid w:val="006132EF"/>
    <w:rsid w:val="00623676"/>
    <w:rsid w:val="00632D2E"/>
    <w:rsid w:val="0063672E"/>
    <w:rsid w:val="006623C1"/>
    <w:rsid w:val="006B5520"/>
    <w:rsid w:val="00727CCC"/>
    <w:rsid w:val="0075430B"/>
    <w:rsid w:val="00762E1A"/>
    <w:rsid w:val="00786B46"/>
    <w:rsid w:val="00790CE2"/>
    <w:rsid w:val="00795BE4"/>
    <w:rsid w:val="007E4014"/>
    <w:rsid w:val="00860CDA"/>
    <w:rsid w:val="008A3323"/>
    <w:rsid w:val="008D34DE"/>
    <w:rsid w:val="008D5E62"/>
    <w:rsid w:val="00905E51"/>
    <w:rsid w:val="00931DB5"/>
    <w:rsid w:val="00A27E8D"/>
    <w:rsid w:val="00A94B68"/>
    <w:rsid w:val="00B3639F"/>
    <w:rsid w:val="00B46864"/>
    <w:rsid w:val="00B652C4"/>
    <w:rsid w:val="00B91108"/>
    <w:rsid w:val="00BA40B6"/>
    <w:rsid w:val="00BD0ADE"/>
    <w:rsid w:val="00BD3457"/>
    <w:rsid w:val="00BF0E32"/>
    <w:rsid w:val="00BF3FE2"/>
    <w:rsid w:val="00C30328"/>
    <w:rsid w:val="00C34BDD"/>
    <w:rsid w:val="00CD6337"/>
    <w:rsid w:val="00D164E9"/>
    <w:rsid w:val="00D2344D"/>
    <w:rsid w:val="00D367E9"/>
    <w:rsid w:val="00D748AB"/>
    <w:rsid w:val="00D76F2A"/>
    <w:rsid w:val="00DB6465"/>
    <w:rsid w:val="00DC47DB"/>
    <w:rsid w:val="00DC5BB6"/>
    <w:rsid w:val="00DD3CAA"/>
    <w:rsid w:val="00E10A8D"/>
    <w:rsid w:val="00E57571"/>
    <w:rsid w:val="00E66B98"/>
    <w:rsid w:val="00E847F6"/>
    <w:rsid w:val="00EA7E19"/>
    <w:rsid w:val="00ED74F1"/>
    <w:rsid w:val="00F019AF"/>
    <w:rsid w:val="00F15667"/>
    <w:rsid w:val="00F42FE3"/>
    <w:rsid w:val="00F72757"/>
    <w:rsid w:val="00FD1A52"/>
    <w:rsid w:val="00FD2917"/>
    <w:rsid w:val="01431A17"/>
    <w:rsid w:val="081D653E"/>
    <w:rsid w:val="25863D46"/>
    <w:rsid w:val="52D8493D"/>
    <w:rsid w:val="54A2141E"/>
    <w:rsid w:val="566E4222"/>
    <w:rsid w:val="75A70044"/>
    <w:rsid w:val="793166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envelope return" w:uiPriority="99" w:unhideWhenUsed="1" w:qFormat="1"/>
    <w:lsdException w:name="List" w:qFormat="1"/>
    <w:lsdException w:name="Title" w:qFormat="1"/>
    <w:lsdException w:name="Default Paragraph Font" w:semiHidden="1" w:uiPriority="1" w:unhideWhenUsed="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91108"/>
    <w:pPr>
      <w:widowControl w:val="0"/>
      <w:jc w:val="both"/>
    </w:pPr>
    <w:rPr>
      <w:kern w:val="2"/>
      <w:sz w:val="21"/>
      <w:szCs w:val="24"/>
    </w:rPr>
  </w:style>
  <w:style w:type="paragraph" w:styleId="1">
    <w:name w:val="heading 1"/>
    <w:basedOn w:val="a"/>
    <w:next w:val="a"/>
    <w:qFormat/>
    <w:rsid w:val="00B91108"/>
    <w:pPr>
      <w:keepNext/>
      <w:keepLines/>
      <w:spacing w:before="100" w:after="100"/>
      <w:jc w:val="center"/>
      <w:outlineLvl w:val="0"/>
    </w:pPr>
    <w:rPr>
      <w:b/>
      <w:bCs/>
      <w:kern w:val="44"/>
      <w:sz w:val="32"/>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2"/>
    <w:qFormat/>
    <w:rsid w:val="00B91108"/>
    <w:pPr>
      <w:autoSpaceDE w:val="0"/>
      <w:autoSpaceDN w:val="0"/>
      <w:adjustRightInd w:val="0"/>
      <w:ind w:firstLine="420"/>
      <w:jc w:val="left"/>
    </w:pPr>
    <w:rPr>
      <w:rFonts w:ascii="宋体"/>
      <w:kern w:val="0"/>
      <w:sz w:val="24"/>
      <w:szCs w:val="20"/>
    </w:rPr>
  </w:style>
  <w:style w:type="paragraph" w:styleId="2">
    <w:name w:val="Body Text First Indent 2"/>
    <w:basedOn w:val="a4"/>
    <w:next w:val="a5"/>
    <w:qFormat/>
    <w:rsid w:val="00B91108"/>
    <w:pPr>
      <w:ind w:firstLineChars="200" w:firstLine="420"/>
    </w:pPr>
  </w:style>
  <w:style w:type="paragraph" w:styleId="a4">
    <w:name w:val="Body Text Indent"/>
    <w:basedOn w:val="a"/>
    <w:next w:val="a6"/>
    <w:qFormat/>
    <w:rsid w:val="00B91108"/>
    <w:pPr>
      <w:spacing w:after="120"/>
      <w:ind w:leftChars="200" w:left="420"/>
    </w:pPr>
  </w:style>
  <w:style w:type="paragraph" w:styleId="a6">
    <w:name w:val="envelope return"/>
    <w:basedOn w:val="a"/>
    <w:uiPriority w:val="99"/>
    <w:unhideWhenUsed/>
    <w:qFormat/>
    <w:rsid w:val="00B91108"/>
    <w:pPr>
      <w:snapToGrid w:val="0"/>
    </w:pPr>
    <w:rPr>
      <w:rFonts w:ascii="Arial" w:hAnsi="Arial"/>
    </w:rPr>
  </w:style>
  <w:style w:type="paragraph" w:styleId="a5">
    <w:name w:val="List"/>
    <w:basedOn w:val="a"/>
    <w:qFormat/>
    <w:rsid w:val="00B91108"/>
    <w:pPr>
      <w:ind w:left="420" w:hanging="420"/>
    </w:pPr>
    <w:rPr>
      <w:rFonts w:ascii="Arial" w:eastAsia="楷体_GB2312" w:hAnsi="Arial"/>
      <w:sz w:val="28"/>
    </w:rPr>
  </w:style>
  <w:style w:type="paragraph" w:styleId="a7">
    <w:name w:val="footer"/>
    <w:basedOn w:val="a"/>
    <w:link w:val="Char"/>
    <w:qFormat/>
    <w:rsid w:val="00B91108"/>
    <w:pPr>
      <w:tabs>
        <w:tab w:val="center" w:pos="4153"/>
        <w:tab w:val="right" w:pos="8306"/>
      </w:tabs>
      <w:snapToGrid w:val="0"/>
      <w:jc w:val="left"/>
    </w:pPr>
    <w:rPr>
      <w:sz w:val="18"/>
      <w:szCs w:val="18"/>
    </w:rPr>
  </w:style>
  <w:style w:type="paragraph" w:styleId="a8">
    <w:name w:val="header"/>
    <w:basedOn w:val="a"/>
    <w:link w:val="Char0"/>
    <w:qFormat/>
    <w:rsid w:val="00B91108"/>
    <w:pPr>
      <w:pBdr>
        <w:bottom w:val="single" w:sz="6" w:space="1" w:color="auto"/>
      </w:pBdr>
      <w:tabs>
        <w:tab w:val="center" w:pos="4153"/>
        <w:tab w:val="right" w:pos="8306"/>
      </w:tabs>
      <w:snapToGrid w:val="0"/>
      <w:jc w:val="center"/>
    </w:pPr>
    <w:rPr>
      <w:sz w:val="18"/>
      <w:szCs w:val="18"/>
    </w:rPr>
  </w:style>
  <w:style w:type="paragraph" w:customStyle="1" w:styleId="10">
    <w:name w:val="无间隔1"/>
    <w:uiPriority w:val="1"/>
    <w:qFormat/>
    <w:rsid w:val="00B91108"/>
    <w:pPr>
      <w:widowControl w:val="0"/>
      <w:jc w:val="both"/>
    </w:pPr>
    <w:rPr>
      <w:rFonts w:ascii="Calibri" w:hAnsi="Calibri"/>
      <w:kern w:val="2"/>
      <w:sz w:val="21"/>
      <w:szCs w:val="24"/>
    </w:rPr>
  </w:style>
  <w:style w:type="character" w:customStyle="1" w:styleId="Char0">
    <w:name w:val="页眉 Char"/>
    <w:basedOn w:val="a0"/>
    <w:link w:val="a8"/>
    <w:qFormat/>
    <w:rsid w:val="00B91108"/>
    <w:rPr>
      <w:rFonts w:ascii="Times New Roman" w:eastAsia="宋体" w:hAnsi="Times New Roman" w:cs="Times New Roman"/>
      <w:kern w:val="2"/>
      <w:sz w:val="18"/>
      <w:szCs w:val="18"/>
    </w:rPr>
  </w:style>
  <w:style w:type="character" w:customStyle="1" w:styleId="Char">
    <w:name w:val="页脚 Char"/>
    <w:basedOn w:val="a0"/>
    <w:link w:val="a7"/>
    <w:qFormat/>
    <w:rsid w:val="00B91108"/>
    <w:rPr>
      <w:rFonts w:ascii="Times New Roman" w:eastAsia="宋体" w:hAnsi="Times New Roman" w:cs="Times New Roman"/>
      <w:kern w:val="2"/>
      <w:sz w:val="18"/>
      <w:szCs w:val="18"/>
    </w:rPr>
  </w:style>
  <w:style w:type="paragraph" w:styleId="a9">
    <w:name w:val="List Paragraph"/>
    <w:basedOn w:val="a"/>
    <w:qFormat/>
    <w:rsid w:val="00B91108"/>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4</Pages>
  <Words>604</Words>
  <Characters>3445</Characters>
  <Application>Microsoft Office Word</Application>
  <DocSecurity>0</DocSecurity>
  <Lines>28</Lines>
  <Paragraphs>8</Paragraphs>
  <ScaleCrop>false</ScaleCrop>
  <Company/>
  <LinksUpToDate>false</LinksUpToDate>
  <CharactersWithSpaces>4041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0520</dc:creator>
  <cp:lastModifiedBy>xtzj</cp:lastModifiedBy>
  <cp:revision>65</cp:revision>
  <cp:lastPrinted>2024-07-19T01:03:00Z</cp:lastPrinted>
  <dcterms:created xsi:type="dcterms:W3CDTF">2023-03-07T01:25:00Z</dcterms:created>
  <dcterms:modified xsi:type="dcterms:W3CDTF">2024-07-22T03:11:00Z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1F504CF12FBD4F839BA6C499DAF3F78A_13</vt:lpwstr>
  </property>
</Properties>
</file>