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EF8" w:rsidRDefault="00440EF8" w:rsidP="00440EF8">
      <w:pPr>
        <w:pStyle w:val="a6"/>
        <w:jc w:val="center"/>
        <w:rPr>
          <w:rFonts w:ascii="仿宋" w:eastAsia="仿宋" w:hAnsi="仿宋" w:hint="eastAsia"/>
          <w:b/>
          <w:sz w:val="36"/>
          <w:szCs w:val="36"/>
        </w:rPr>
      </w:pPr>
      <w:r w:rsidRPr="00440EF8">
        <w:rPr>
          <w:rFonts w:ascii="仿宋" w:eastAsia="仿宋" w:hAnsi="仿宋" w:hint="eastAsia"/>
          <w:b/>
          <w:sz w:val="36"/>
          <w:szCs w:val="36"/>
        </w:rPr>
        <w:t>桐城市人民医院</w:t>
      </w:r>
      <w:r w:rsidRPr="00440EF8">
        <w:rPr>
          <w:rFonts w:ascii="仿宋" w:eastAsia="仿宋" w:hAnsi="仿宋" w:hint="eastAsia"/>
          <w:b/>
          <w:sz w:val="36"/>
          <w:szCs w:val="36"/>
          <w:u w:val="single"/>
        </w:rPr>
        <w:t>免疫组化试剂</w:t>
      </w:r>
      <w:r w:rsidRPr="00440EF8">
        <w:rPr>
          <w:rFonts w:ascii="仿宋" w:eastAsia="仿宋" w:hAnsi="仿宋" w:hint="eastAsia"/>
          <w:b/>
          <w:sz w:val="36"/>
          <w:szCs w:val="36"/>
        </w:rPr>
        <w:t>公开</w:t>
      </w:r>
      <w:r>
        <w:rPr>
          <w:rFonts w:ascii="仿宋" w:eastAsia="仿宋" w:hAnsi="仿宋" w:hint="eastAsia"/>
          <w:b/>
          <w:sz w:val="36"/>
          <w:szCs w:val="36"/>
        </w:rPr>
        <w:t>询价采购</w:t>
      </w:r>
    </w:p>
    <w:p w:rsidR="008D0B51" w:rsidRDefault="008D0B51" w:rsidP="00440EF8">
      <w:pPr>
        <w:pStyle w:val="a6"/>
        <w:jc w:val="center"/>
        <w:rPr>
          <w:rFonts w:ascii="仿宋" w:eastAsia="仿宋" w:hAnsi="仿宋"/>
          <w:b/>
          <w:sz w:val="36"/>
          <w:szCs w:val="36"/>
        </w:rPr>
      </w:pPr>
      <w:r>
        <w:rPr>
          <w:rFonts w:ascii="仿宋" w:eastAsia="仿宋" w:hAnsi="仿宋" w:hint="eastAsia"/>
          <w:b/>
          <w:sz w:val="36"/>
          <w:szCs w:val="36"/>
        </w:rPr>
        <w:t>报价表</w:t>
      </w:r>
    </w:p>
    <w:p w:rsidR="00440EF8" w:rsidRDefault="00440EF8" w:rsidP="00DD745E">
      <w:pPr>
        <w:pStyle w:val="a6"/>
        <w:rPr>
          <w:rFonts w:ascii="仿宋" w:eastAsia="仿宋" w:hAnsi="仿宋"/>
          <w:b/>
          <w:sz w:val="36"/>
          <w:szCs w:val="36"/>
        </w:rPr>
      </w:pPr>
    </w:p>
    <w:p w:rsidR="00DD745E" w:rsidRDefault="00F952F7" w:rsidP="00DD745E">
      <w:pPr>
        <w:pStyle w:val="a6"/>
        <w:rPr>
          <w:rFonts w:ascii="仿宋" w:eastAsia="仿宋" w:hAnsi="仿宋"/>
          <w:b/>
          <w:sz w:val="28"/>
          <w:szCs w:val="28"/>
          <w:u w:val="single"/>
        </w:rPr>
      </w:pPr>
      <w:r>
        <w:rPr>
          <w:rFonts w:ascii="仿宋" w:eastAsia="仿宋" w:hAnsi="仿宋" w:hint="eastAsia"/>
          <w:b/>
          <w:sz w:val="28"/>
          <w:szCs w:val="28"/>
        </w:rPr>
        <w:t>一、</w:t>
      </w:r>
      <w:r w:rsidR="00440EF8" w:rsidRPr="00440EF8">
        <w:rPr>
          <w:rFonts w:ascii="仿宋" w:eastAsia="仿宋" w:hAnsi="仿宋" w:hint="eastAsia"/>
          <w:sz w:val="28"/>
          <w:szCs w:val="28"/>
        </w:rPr>
        <w:t>本次公开招标检验试剂项目共115项（招标目录见附件），按包评标，投标人必须按包报价，每包目录内的所有品种均须报价，不得漏报。</w:t>
      </w:r>
    </w:p>
    <w:p w:rsidR="00DD745E" w:rsidRDefault="007A065A" w:rsidP="00DD745E">
      <w:pPr>
        <w:pStyle w:val="1"/>
        <w:spacing w:line="520" w:lineRule="exact"/>
        <w:ind w:left="829" w:hangingChars="295" w:hanging="829"/>
        <w:rPr>
          <w:rFonts w:ascii="仿宋" w:eastAsia="仿宋" w:hAnsi="仿宋"/>
          <w:sz w:val="28"/>
          <w:szCs w:val="28"/>
        </w:rPr>
      </w:pPr>
      <w:r w:rsidRPr="007A065A">
        <w:rPr>
          <w:rFonts w:ascii="仿宋" w:eastAsia="仿宋" w:hAnsi="仿宋" w:hint="eastAsia"/>
          <w:b/>
          <w:sz w:val="28"/>
          <w:szCs w:val="28"/>
        </w:rPr>
        <w:t>二、采购方式：询价采购       采购周期：</w:t>
      </w:r>
      <w:r w:rsidR="00652641">
        <w:rPr>
          <w:rFonts w:ascii="仿宋" w:eastAsia="仿宋" w:hAnsi="仿宋" w:hint="eastAsia"/>
          <w:b/>
          <w:sz w:val="28"/>
          <w:szCs w:val="28"/>
        </w:rPr>
        <w:t>贰</w:t>
      </w:r>
      <w:r w:rsidRPr="007A065A">
        <w:rPr>
          <w:rFonts w:ascii="仿宋" w:eastAsia="仿宋" w:hAnsi="仿宋" w:hint="eastAsia"/>
          <w:b/>
          <w:sz w:val="28"/>
          <w:szCs w:val="28"/>
        </w:rPr>
        <w:t>年</w:t>
      </w:r>
    </w:p>
    <w:p w:rsidR="00DD745E" w:rsidRPr="00DD745E" w:rsidRDefault="007A065A" w:rsidP="00DD745E">
      <w:pPr>
        <w:pStyle w:val="1"/>
        <w:spacing w:line="520" w:lineRule="exact"/>
        <w:ind w:leftChars="255" w:left="827" w:hangingChars="95" w:hanging="266"/>
        <w:rPr>
          <w:rFonts w:ascii="仿宋" w:eastAsia="仿宋" w:hAnsi="仿宋"/>
          <w:sz w:val="28"/>
          <w:szCs w:val="28"/>
        </w:rPr>
      </w:pPr>
      <w:r w:rsidRPr="00DD745E">
        <w:rPr>
          <w:rFonts w:ascii="仿宋" w:eastAsia="仿宋" w:hAnsi="仿宋" w:hint="eastAsia"/>
          <w:sz w:val="28"/>
          <w:szCs w:val="28"/>
        </w:rPr>
        <w:t>联系人：综合采购办：</w:t>
      </w:r>
      <w:r w:rsidR="008D2D82" w:rsidRPr="00DD745E">
        <w:rPr>
          <w:rFonts w:ascii="仿宋" w:eastAsia="仿宋" w:hAnsi="仿宋" w:hint="eastAsia"/>
          <w:sz w:val="28"/>
          <w:szCs w:val="28"/>
        </w:rPr>
        <w:t>陈</w:t>
      </w:r>
      <w:r w:rsidR="009A2C37">
        <w:rPr>
          <w:rFonts w:ascii="仿宋" w:eastAsia="仿宋" w:hAnsi="仿宋" w:hint="eastAsia"/>
          <w:sz w:val="28"/>
          <w:szCs w:val="28"/>
        </w:rPr>
        <w:t>主任</w:t>
      </w:r>
      <w:r w:rsidRPr="00DD745E">
        <w:rPr>
          <w:rFonts w:ascii="仿宋" w:eastAsia="仿宋" w:hAnsi="仿宋" w:hint="eastAsia"/>
          <w:sz w:val="28"/>
          <w:szCs w:val="28"/>
        </w:rPr>
        <w:t xml:space="preserve">     电话：</w:t>
      </w:r>
      <w:r w:rsidR="00DD745E">
        <w:rPr>
          <w:rFonts w:ascii="仿宋" w:eastAsia="仿宋" w:hAnsi="仿宋" w:hint="eastAsia"/>
          <w:sz w:val="28"/>
          <w:szCs w:val="28"/>
        </w:rPr>
        <w:t>0556-6197331</w:t>
      </w:r>
      <w:r w:rsidR="00DD745E">
        <w:rPr>
          <w:rFonts w:ascii="仿宋" w:eastAsia="仿宋" w:hAnsi="仿宋" w:hint="eastAsia"/>
          <w:sz w:val="28"/>
          <w:szCs w:val="28"/>
        </w:rPr>
        <w:cr/>
        <w:t xml:space="preserve">      </w:t>
      </w:r>
      <w:r w:rsidRPr="00DD745E">
        <w:rPr>
          <w:rFonts w:ascii="仿宋" w:eastAsia="仿宋" w:hAnsi="仿宋" w:hint="eastAsia"/>
          <w:sz w:val="28"/>
          <w:szCs w:val="28"/>
        </w:rPr>
        <w:t>医疗设备科：汪</w:t>
      </w:r>
      <w:r w:rsidR="009A2C37">
        <w:rPr>
          <w:rFonts w:ascii="仿宋" w:eastAsia="仿宋" w:hAnsi="仿宋" w:hint="eastAsia"/>
          <w:sz w:val="28"/>
          <w:szCs w:val="28"/>
        </w:rPr>
        <w:t xml:space="preserve">科长     </w:t>
      </w:r>
      <w:r w:rsidRPr="00DD745E">
        <w:rPr>
          <w:rFonts w:ascii="仿宋" w:eastAsia="仿宋" w:hAnsi="仿宋" w:hint="eastAsia"/>
          <w:sz w:val="28"/>
          <w:szCs w:val="28"/>
        </w:rPr>
        <w:t>电话：</w:t>
      </w:r>
      <w:r w:rsidR="00DD745E" w:rsidRPr="00DD745E">
        <w:rPr>
          <w:rFonts w:ascii="仿宋" w:eastAsia="仿宋" w:hAnsi="仿宋" w:hint="eastAsia"/>
          <w:sz w:val="28"/>
          <w:szCs w:val="28"/>
        </w:rPr>
        <w:t>0556-6197150</w:t>
      </w:r>
    </w:p>
    <w:p w:rsidR="007A065A" w:rsidRPr="00DD745E" w:rsidRDefault="007A065A" w:rsidP="00DD745E">
      <w:pPr>
        <w:pStyle w:val="1"/>
        <w:spacing w:line="520" w:lineRule="exact"/>
        <w:ind w:firstLineChars="200" w:firstLine="560"/>
        <w:jc w:val="both"/>
        <w:rPr>
          <w:rFonts w:ascii="仿宋" w:eastAsia="仿宋" w:hAnsi="仿宋"/>
          <w:sz w:val="28"/>
          <w:szCs w:val="28"/>
        </w:rPr>
      </w:pPr>
      <w:r w:rsidRPr="00DD745E">
        <w:rPr>
          <w:rFonts w:ascii="仿宋" w:eastAsia="仿宋" w:hAnsi="仿宋" w:hint="eastAsia"/>
          <w:sz w:val="28"/>
          <w:szCs w:val="28"/>
        </w:rPr>
        <w:t>报价文件加盖公章密封，</w:t>
      </w:r>
      <w:r w:rsidRPr="0007164A">
        <w:rPr>
          <w:rFonts w:ascii="仿宋" w:eastAsia="仿宋" w:hAnsi="仿宋" w:hint="eastAsia"/>
          <w:b/>
          <w:sz w:val="28"/>
          <w:szCs w:val="28"/>
          <w:u w:val="single"/>
        </w:rPr>
        <w:t>于202</w:t>
      </w:r>
      <w:r w:rsidR="0007164A" w:rsidRPr="0007164A">
        <w:rPr>
          <w:rFonts w:ascii="仿宋" w:eastAsia="仿宋" w:hAnsi="仿宋" w:hint="eastAsia"/>
          <w:b/>
          <w:sz w:val="28"/>
          <w:szCs w:val="28"/>
          <w:u w:val="single"/>
        </w:rPr>
        <w:t>4</w:t>
      </w:r>
      <w:r w:rsidRPr="0007164A">
        <w:rPr>
          <w:rFonts w:ascii="仿宋" w:eastAsia="仿宋" w:hAnsi="仿宋" w:hint="eastAsia"/>
          <w:b/>
          <w:sz w:val="28"/>
          <w:szCs w:val="28"/>
          <w:u w:val="single"/>
        </w:rPr>
        <w:t>年</w:t>
      </w:r>
      <w:r w:rsidR="0007164A">
        <w:rPr>
          <w:rFonts w:ascii="仿宋" w:eastAsia="仿宋" w:hAnsi="仿宋" w:hint="eastAsia"/>
          <w:b/>
          <w:sz w:val="28"/>
          <w:szCs w:val="28"/>
          <w:u w:val="single"/>
        </w:rPr>
        <w:t>2</w:t>
      </w:r>
      <w:r w:rsidRPr="0007164A">
        <w:rPr>
          <w:rFonts w:ascii="仿宋" w:eastAsia="仿宋" w:hAnsi="仿宋" w:hint="eastAsia"/>
          <w:b/>
          <w:sz w:val="28"/>
          <w:szCs w:val="28"/>
          <w:u w:val="single"/>
        </w:rPr>
        <w:t>月</w:t>
      </w:r>
      <w:r w:rsidR="0007164A">
        <w:rPr>
          <w:rFonts w:ascii="仿宋" w:eastAsia="仿宋" w:hAnsi="仿宋" w:hint="eastAsia"/>
          <w:b/>
          <w:sz w:val="28"/>
          <w:szCs w:val="28"/>
          <w:u w:val="single"/>
        </w:rPr>
        <w:t>5</w:t>
      </w:r>
      <w:r w:rsidRPr="0007164A">
        <w:rPr>
          <w:rFonts w:ascii="仿宋" w:eastAsia="仿宋" w:hAnsi="仿宋" w:hint="eastAsia"/>
          <w:b/>
          <w:sz w:val="28"/>
          <w:szCs w:val="28"/>
          <w:u w:val="single"/>
        </w:rPr>
        <w:t>日16：00</w:t>
      </w:r>
      <w:r w:rsidR="00DD745E" w:rsidRPr="0007164A">
        <w:rPr>
          <w:rFonts w:ascii="仿宋" w:eastAsia="仿宋" w:hAnsi="仿宋" w:hint="eastAsia"/>
          <w:b/>
          <w:sz w:val="28"/>
          <w:szCs w:val="28"/>
          <w:u w:val="single"/>
        </w:rPr>
        <w:t>时前交至</w:t>
      </w:r>
      <w:r w:rsidR="0007164A" w:rsidRPr="0007164A">
        <w:rPr>
          <w:rFonts w:ascii="仿宋" w:eastAsia="仿宋" w:hAnsi="仿宋" w:hint="eastAsia"/>
          <w:b/>
          <w:sz w:val="28"/>
          <w:szCs w:val="28"/>
          <w:u w:val="single"/>
        </w:rPr>
        <w:t>桐城市人民医院(新院区)门诊楼（2层）行政办公区综合采购办公室（桐城市望溪路166号）</w:t>
      </w:r>
      <w:r w:rsidRPr="00DD745E">
        <w:rPr>
          <w:rFonts w:ascii="仿宋" w:eastAsia="仿宋" w:hAnsi="仿宋" w:hint="eastAsia"/>
          <w:sz w:val="28"/>
          <w:szCs w:val="28"/>
        </w:rPr>
        <w:t>，本着自愿原则，逾期视为放弃！</w:t>
      </w:r>
      <w:r w:rsidR="0007164A" w:rsidRPr="0007164A">
        <w:rPr>
          <w:rFonts w:ascii="仿宋" w:eastAsia="仿宋" w:hAnsi="仿宋" w:hint="eastAsia"/>
          <w:sz w:val="28"/>
          <w:szCs w:val="28"/>
        </w:rPr>
        <w:t>不接收快递报价文件。</w:t>
      </w:r>
    </w:p>
    <w:p w:rsidR="00FA4FC4" w:rsidRPr="00F952F7" w:rsidRDefault="00F952F7" w:rsidP="00FA4FC4">
      <w:pPr>
        <w:pStyle w:val="a6"/>
        <w:rPr>
          <w:rFonts w:ascii="仿宋" w:eastAsia="仿宋" w:hAnsi="仿宋"/>
          <w:b/>
          <w:sz w:val="28"/>
          <w:szCs w:val="28"/>
        </w:rPr>
      </w:pPr>
      <w:r w:rsidRPr="00F952F7">
        <w:rPr>
          <w:rFonts w:ascii="仿宋" w:eastAsia="仿宋" w:hAnsi="仿宋" w:hint="eastAsia"/>
          <w:b/>
          <w:sz w:val="28"/>
          <w:szCs w:val="28"/>
        </w:rPr>
        <w:t>三</w:t>
      </w:r>
      <w:r w:rsidR="00FA4FC4" w:rsidRPr="00F952F7">
        <w:rPr>
          <w:rFonts w:ascii="仿宋" w:eastAsia="仿宋" w:hAnsi="仿宋" w:hint="eastAsia"/>
          <w:b/>
          <w:sz w:val="28"/>
          <w:szCs w:val="28"/>
        </w:rPr>
        <w:t>、招标须知</w:t>
      </w:r>
    </w:p>
    <w:p w:rsidR="00440EF8" w:rsidRPr="0007164A" w:rsidRDefault="00440EF8" w:rsidP="00440EF8">
      <w:pPr>
        <w:numPr>
          <w:ilvl w:val="0"/>
          <w:numId w:val="1"/>
        </w:numPr>
        <w:spacing w:after="0" w:line="480" w:lineRule="exact"/>
        <w:rPr>
          <w:rFonts w:ascii="仿宋" w:eastAsia="仿宋" w:hAnsi="仿宋" w:cs="宋体"/>
          <w:sz w:val="28"/>
          <w:szCs w:val="28"/>
        </w:rPr>
      </w:pPr>
      <w:r w:rsidRPr="0007164A">
        <w:rPr>
          <w:rFonts w:ascii="仿宋" w:eastAsia="仿宋" w:hAnsi="仿宋" w:cs="宋体" w:hint="eastAsia"/>
          <w:sz w:val="28"/>
          <w:szCs w:val="28"/>
        </w:rPr>
        <w:t>招标报价及要求：</w:t>
      </w:r>
    </w:p>
    <w:p w:rsidR="00440EF8" w:rsidRPr="0007164A" w:rsidRDefault="00440EF8" w:rsidP="0007164A">
      <w:pPr>
        <w:spacing w:line="360" w:lineRule="auto"/>
        <w:ind w:firstLineChars="100" w:firstLine="280"/>
        <w:rPr>
          <w:rFonts w:ascii="仿宋" w:eastAsia="仿宋" w:hAnsi="仿宋" w:cs="宋体"/>
          <w:sz w:val="28"/>
          <w:szCs w:val="28"/>
        </w:rPr>
      </w:pPr>
      <w:r w:rsidRPr="0007164A">
        <w:rPr>
          <w:rFonts w:ascii="仿宋" w:eastAsia="仿宋" w:hAnsi="仿宋" w:hint="eastAsia"/>
          <w:sz w:val="28"/>
          <w:szCs w:val="28"/>
        </w:rPr>
        <w:t>1.</w:t>
      </w:r>
      <w:r w:rsidRPr="0007164A">
        <w:rPr>
          <w:rFonts w:ascii="仿宋" w:eastAsia="仿宋" w:hAnsi="仿宋" w:cs="宋体" w:hint="eastAsia"/>
          <w:sz w:val="28"/>
          <w:szCs w:val="28"/>
        </w:rPr>
        <w:t>投标人必须具备体外诊断试剂经营等相关资质：1.1、投标人必须提供具备试剂经营范围，合法有效的《营业执照》;1.2、投标人如为生产厂家，须提供在有效期内的《医疗器械生产许可证》； 1.3、投标人如为代理商或经销商，须提供在有效期内的《医疗器械经营许可证》，并提供所投标产品的注册证（含备案凭证）；</w:t>
      </w:r>
    </w:p>
    <w:p w:rsidR="00440EF8" w:rsidRPr="0007164A" w:rsidRDefault="00440EF8" w:rsidP="0007164A">
      <w:pPr>
        <w:spacing w:line="480" w:lineRule="exact"/>
        <w:ind w:firstLineChars="200" w:firstLine="560"/>
        <w:rPr>
          <w:rFonts w:ascii="仿宋" w:eastAsia="仿宋" w:hAnsi="仿宋" w:cs="宋体"/>
          <w:sz w:val="28"/>
          <w:szCs w:val="28"/>
          <w:u w:val="single"/>
        </w:rPr>
      </w:pPr>
      <w:r w:rsidRPr="0007164A">
        <w:rPr>
          <w:rFonts w:ascii="仿宋" w:eastAsia="仿宋" w:hAnsi="仿宋" w:cs="宋体" w:hint="eastAsia"/>
          <w:sz w:val="28"/>
          <w:szCs w:val="28"/>
        </w:rPr>
        <w:t>2、</w:t>
      </w:r>
      <w:r w:rsidRPr="0007164A">
        <w:rPr>
          <w:rFonts w:ascii="仿宋" w:eastAsia="仿宋" w:hAnsi="仿宋" w:cs="宋体" w:hint="eastAsia"/>
          <w:sz w:val="28"/>
          <w:szCs w:val="28"/>
          <w:u w:val="single"/>
        </w:rPr>
        <w:t>为便于招标人评标，投标人必须严格按照招标人招标文件要求投标， 按目录表格中“投标最小单位”要求进行报价</w:t>
      </w:r>
      <w:r w:rsidRPr="0007164A">
        <w:rPr>
          <w:rFonts w:ascii="仿宋" w:eastAsia="仿宋" w:hAnsi="仿宋" w:cs="宋体" w:hint="eastAsia"/>
          <w:sz w:val="28"/>
          <w:szCs w:val="28"/>
        </w:rPr>
        <w:t>，</w:t>
      </w:r>
      <w:r w:rsidRPr="0007164A">
        <w:rPr>
          <w:rFonts w:ascii="仿宋" w:eastAsia="仿宋" w:hAnsi="仿宋" w:cs="宋体" w:hint="eastAsia"/>
          <w:sz w:val="28"/>
          <w:szCs w:val="28"/>
          <w:u w:val="single"/>
        </w:rPr>
        <w:t>同时“年采购金额小计”栏必须按表格中所提供的规格型号和年使用量进行准确统计，否则视为废标或取消本次投标资格。</w:t>
      </w:r>
    </w:p>
    <w:p w:rsidR="00440EF8" w:rsidRPr="0007164A" w:rsidRDefault="00440EF8" w:rsidP="0007164A">
      <w:pPr>
        <w:spacing w:line="480" w:lineRule="exact"/>
        <w:ind w:firstLineChars="200" w:firstLine="560"/>
        <w:rPr>
          <w:rFonts w:ascii="仿宋" w:eastAsia="仿宋" w:hAnsi="仿宋" w:cs="宋体"/>
          <w:sz w:val="28"/>
          <w:szCs w:val="28"/>
        </w:rPr>
      </w:pPr>
      <w:r w:rsidRPr="0007164A">
        <w:rPr>
          <w:rFonts w:ascii="仿宋" w:eastAsia="仿宋" w:hAnsi="仿宋" w:cs="宋体" w:hint="eastAsia"/>
          <w:sz w:val="28"/>
          <w:szCs w:val="28"/>
        </w:rPr>
        <w:t>3、中标人在供货期内保证所提供的产品合格率100%，所有产品包退包换。</w:t>
      </w:r>
    </w:p>
    <w:p w:rsidR="00440EF8" w:rsidRPr="0007164A" w:rsidRDefault="00440EF8" w:rsidP="00440EF8">
      <w:pPr>
        <w:pStyle w:val="a7"/>
        <w:shd w:val="clear" w:color="auto" w:fill="FFFFFF"/>
        <w:spacing w:beforeAutospacing="0" w:afterAutospacing="0" w:line="480" w:lineRule="exact"/>
        <w:ind w:firstLine="420"/>
        <w:rPr>
          <w:rFonts w:ascii="仿宋" w:eastAsia="仿宋" w:hAnsi="仿宋" w:cs="宋体"/>
          <w:sz w:val="28"/>
          <w:szCs w:val="28"/>
        </w:rPr>
      </w:pPr>
      <w:r w:rsidRPr="0007164A">
        <w:rPr>
          <w:rFonts w:ascii="仿宋" w:eastAsia="仿宋" w:hAnsi="仿宋" w:cs="宋体" w:hint="eastAsia"/>
          <w:sz w:val="28"/>
          <w:szCs w:val="28"/>
        </w:rPr>
        <w:lastRenderedPageBreak/>
        <w:t>4、投标产品不得高于省集采平台网采价，中标期限内遇有国家、省、市卫生等有关部门实施集中招标或物价调整，若本次中标价高于省、市集中招标价或政府定价，中标人必须无条件执行国家、省、市集中招标价或政府定价，低于该价格，按实际中标价执行，中标价格在供货协议期内除上述情况外原则上不作调整，同时中标人应免费提供未单独纳入本次招标目录的与中标品种配套的质控品、标准品等。</w:t>
      </w:r>
    </w:p>
    <w:p w:rsidR="00440EF8" w:rsidRPr="0007164A" w:rsidRDefault="00440EF8" w:rsidP="0007164A">
      <w:pPr>
        <w:spacing w:line="480" w:lineRule="exact"/>
        <w:ind w:firstLineChars="200" w:firstLine="560"/>
        <w:rPr>
          <w:rFonts w:ascii="仿宋" w:eastAsia="仿宋" w:hAnsi="仿宋" w:cs="宋体"/>
          <w:sz w:val="28"/>
          <w:szCs w:val="28"/>
        </w:rPr>
      </w:pPr>
      <w:r w:rsidRPr="0007164A">
        <w:rPr>
          <w:rFonts w:ascii="仿宋" w:eastAsia="仿宋" w:hAnsi="仿宋" w:cs="宋体" w:hint="eastAsia"/>
          <w:sz w:val="28"/>
          <w:szCs w:val="28"/>
        </w:rPr>
        <w:t>5、中标人在中标协议期内如出现产品生产经营资质或履行服务承诺等问题，必须承担由此引起的一切责任，同时招标人有权中止其继续供货。为防止恶意冲标和影响产品配送的及时性，所有投标产品中标后履行合同期间必须在我院规定的时间内（一般3个工作日内）按需及时配送，如果第一次供货超过规定的时间我院发函警示，第二次超时供货我院有权向中标供货公司处罚人民币2万元，第三次超时供货直接终止合同，并禁止中标公司5年内在我院耗材及设备等招标项目中投标。</w:t>
      </w:r>
    </w:p>
    <w:p w:rsidR="00E5413D" w:rsidRPr="0007164A" w:rsidRDefault="00E5413D" w:rsidP="00E5413D">
      <w:pPr>
        <w:rPr>
          <w:rFonts w:ascii="仿宋" w:eastAsia="仿宋" w:hAnsi="仿宋"/>
          <w:sz w:val="28"/>
          <w:szCs w:val="28"/>
        </w:rPr>
      </w:pPr>
    </w:p>
    <w:p w:rsidR="00E5413D" w:rsidRDefault="008F1A90" w:rsidP="00E5413D">
      <w:pPr>
        <w:pStyle w:val="a6"/>
        <w:rPr>
          <w:rFonts w:ascii="仿宋" w:eastAsia="仿宋" w:hAnsi="仿宋"/>
          <w:b/>
          <w:sz w:val="28"/>
          <w:szCs w:val="28"/>
        </w:rPr>
      </w:pPr>
      <w:r>
        <w:rPr>
          <w:rFonts w:ascii="仿宋" w:eastAsia="仿宋" w:hAnsi="仿宋" w:hint="eastAsia"/>
          <w:b/>
          <w:color w:val="000000"/>
          <w:sz w:val="28"/>
          <w:szCs w:val="28"/>
        </w:rPr>
        <w:t>四</w:t>
      </w:r>
      <w:r w:rsidR="00E5413D">
        <w:rPr>
          <w:rFonts w:ascii="仿宋" w:eastAsia="仿宋" w:hAnsi="仿宋" w:hint="eastAsia"/>
          <w:b/>
          <w:color w:val="000000"/>
          <w:sz w:val="28"/>
          <w:szCs w:val="28"/>
        </w:rPr>
        <w:t>、</w:t>
      </w:r>
      <w:r w:rsidR="00E5413D">
        <w:rPr>
          <w:rFonts w:ascii="仿宋" w:eastAsia="仿宋" w:hAnsi="仿宋" w:hint="eastAsia"/>
          <w:b/>
          <w:sz w:val="28"/>
          <w:szCs w:val="28"/>
        </w:rPr>
        <w:t>此投标须知为中标合同的有效组成部分。</w:t>
      </w:r>
    </w:p>
    <w:p w:rsidR="00E5413D" w:rsidRPr="00E5413D" w:rsidRDefault="00E5413D" w:rsidP="00E5413D">
      <w:pPr>
        <w:pStyle w:val="a6"/>
        <w:ind w:firstLineChars="50" w:firstLine="140"/>
        <w:rPr>
          <w:rFonts w:ascii="仿宋" w:eastAsia="仿宋" w:hAnsi="仿宋" w:cs="仿宋"/>
          <w:color w:val="FF0000"/>
          <w:sz w:val="28"/>
          <w:szCs w:val="28"/>
        </w:rPr>
      </w:pPr>
    </w:p>
    <w:p w:rsidR="00FD6D83" w:rsidRDefault="00FD6D83" w:rsidP="00890CE3">
      <w:pPr>
        <w:spacing w:line="220" w:lineRule="atLeast"/>
        <w:jc w:val="right"/>
        <w:rPr>
          <w:rFonts w:ascii="仿宋" w:eastAsia="仿宋" w:hAnsi="仿宋"/>
          <w:sz w:val="28"/>
          <w:szCs w:val="28"/>
        </w:rPr>
      </w:pPr>
    </w:p>
    <w:p w:rsidR="00FD6D83" w:rsidRDefault="00FD6D83" w:rsidP="00890CE3">
      <w:pPr>
        <w:spacing w:line="220" w:lineRule="atLeast"/>
        <w:jc w:val="right"/>
        <w:rPr>
          <w:rFonts w:ascii="仿宋" w:eastAsia="仿宋" w:hAnsi="仿宋"/>
          <w:sz w:val="28"/>
          <w:szCs w:val="28"/>
        </w:rPr>
      </w:pPr>
    </w:p>
    <w:p w:rsidR="002C06AB" w:rsidRPr="002C06AB" w:rsidRDefault="002C06AB" w:rsidP="00890CE3">
      <w:pPr>
        <w:spacing w:line="220" w:lineRule="atLeast"/>
        <w:jc w:val="right"/>
        <w:rPr>
          <w:rFonts w:ascii="仿宋" w:eastAsia="仿宋" w:hAnsi="仿宋"/>
          <w:sz w:val="28"/>
          <w:szCs w:val="28"/>
        </w:rPr>
      </w:pPr>
      <w:r w:rsidRPr="002C06AB">
        <w:rPr>
          <w:rFonts w:ascii="仿宋" w:eastAsia="仿宋" w:hAnsi="仿宋" w:hint="eastAsia"/>
          <w:sz w:val="28"/>
          <w:szCs w:val="28"/>
        </w:rPr>
        <w:t>桐城市人民医院</w:t>
      </w:r>
      <w:r w:rsidR="007A065A">
        <w:rPr>
          <w:rFonts w:ascii="仿宋" w:eastAsia="仿宋" w:hAnsi="仿宋" w:hint="eastAsia"/>
          <w:sz w:val="28"/>
          <w:szCs w:val="28"/>
        </w:rPr>
        <w:t xml:space="preserve"> 综合采购办</w:t>
      </w:r>
    </w:p>
    <w:p w:rsidR="002C06AB" w:rsidRPr="002C06AB" w:rsidRDefault="002C06AB" w:rsidP="002C06AB">
      <w:pPr>
        <w:spacing w:line="220" w:lineRule="atLeast"/>
        <w:ind w:firstLineChars="2000" w:firstLine="5600"/>
      </w:pPr>
      <w:r w:rsidRPr="002C06AB">
        <w:rPr>
          <w:rFonts w:ascii="仿宋" w:eastAsia="仿宋" w:hAnsi="仿宋"/>
          <w:sz w:val="28"/>
          <w:szCs w:val="28"/>
        </w:rPr>
        <w:t>202</w:t>
      </w:r>
      <w:r w:rsidR="0007164A">
        <w:rPr>
          <w:rFonts w:ascii="仿宋" w:eastAsia="仿宋" w:hAnsi="仿宋" w:hint="eastAsia"/>
          <w:sz w:val="28"/>
          <w:szCs w:val="28"/>
        </w:rPr>
        <w:t>4</w:t>
      </w:r>
      <w:r w:rsidRPr="002C06AB">
        <w:rPr>
          <w:rFonts w:ascii="仿宋" w:eastAsia="仿宋" w:hAnsi="仿宋"/>
          <w:sz w:val="28"/>
          <w:szCs w:val="28"/>
        </w:rPr>
        <w:t>年</w:t>
      </w:r>
      <w:r w:rsidR="0007164A">
        <w:rPr>
          <w:rFonts w:ascii="仿宋" w:eastAsia="仿宋" w:hAnsi="仿宋" w:hint="eastAsia"/>
          <w:sz w:val="28"/>
          <w:szCs w:val="28"/>
        </w:rPr>
        <w:t>1</w:t>
      </w:r>
      <w:r w:rsidRPr="002C06AB">
        <w:rPr>
          <w:rFonts w:ascii="仿宋" w:eastAsia="仿宋" w:hAnsi="仿宋"/>
          <w:sz w:val="28"/>
          <w:szCs w:val="28"/>
        </w:rPr>
        <w:t>月</w:t>
      </w:r>
      <w:r w:rsidR="0007164A">
        <w:rPr>
          <w:rFonts w:ascii="仿宋" w:eastAsia="仿宋" w:hAnsi="仿宋" w:hint="eastAsia"/>
          <w:sz w:val="28"/>
          <w:szCs w:val="28"/>
        </w:rPr>
        <w:t>30</w:t>
      </w:r>
      <w:r w:rsidRPr="002C06AB">
        <w:rPr>
          <w:rFonts w:ascii="仿宋" w:eastAsia="仿宋" w:hAnsi="仿宋"/>
          <w:sz w:val="28"/>
          <w:szCs w:val="28"/>
        </w:rPr>
        <w:t>日</w:t>
      </w:r>
    </w:p>
    <w:sectPr w:rsidR="002C06AB" w:rsidRPr="002C06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364" w:rsidRDefault="00991364" w:rsidP="00FA4FC4">
      <w:pPr>
        <w:spacing w:after="0"/>
      </w:pPr>
      <w:r>
        <w:separator/>
      </w:r>
    </w:p>
  </w:endnote>
  <w:endnote w:type="continuationSeparator" w:id="0">
    <w:p w:rsidR="00991364" w:rsidRDefault="00991364" w:rsidP="00FA4F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364" w:rsidRDefault="00991364" w:rsidP="00FA4FC4">
      <w:pPr>
        <w:spacing w:after="0"/>
      </w:pPr>
      <w:r>
        <w:separator/>
      </w:r>
    </w:p>
  </w:footnote>
  <w:footnote w:type="continuationSeparator" w:id="0">
    <w:p w:rsidR="00991364" w:rsidRDefault="00991364" w:rsidP="00FA4FC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54CF3"/>
    <w:multiLevelType w:val="singleLevel"/>
    <w:tmpl w:val="4BD54CF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22"/>
  </w:hdrShapeDefaults>
  <w:footnotePr>
    <w:footnote w:id="-1"/>
    <w:footnote w:id="0"/>
  </w:footnotePr>
  <w:endnotePr>
    <w:endnote w:id="-1"/>
    <w:endnote w:id="0"/>
  </w:endnotePr>
  <w:compat>
    <w:useFELayout/>
  </w:compat>
  <w:rsids>
    <w:rsidRoot w:val="00D31D50"/>
    <w:rsid w:val="0007164A"/>
    <w:rsid w:val="000D5C7E"/>
    <w:rsid w:val="000D65EF"/>
    <w:rsid w:val="000F5706"/>
    <w:rsid w:val="0019206B"/>
    <w:rsid w:val="0019383A"/>
    <w:rsid w:val="00195B5C"/>
    <w:rsid w:val="001E07D8"/>
    <w:rsid w:val="002C06AB"/>
    <w:rsid w:val="00323B43"/>
    <w:rsid w:val="003B7C7B"/>
    <w:rsid w:val="003C3EA1"/>
    <w:rsid w:val="003D37D8"/>
    <w:rsid w:val="00426133"/>
    <w:rsid w:val="004358AB"/>
    <w:rsid w:val="00440EF8"/>
    <w:rsid w:val="00494045"/>
    <w:rsid w:val="004C561F"/>
    <w:rsid w:val="004E2DE5"/>
    <w:rsid w:val="004F6716"/>
    <w:rsid w:val="005315E4"/>
    <w:rsid w:val="005E48BE"/>
    <w:rsid w:val="00652641"/>
    <w:rsid w:val="006A4025"/>
    <w:rsid w:val="007A065A"/>
    <w:rsid w:val="007C6F73"/>
    <w:rsid w:val="00890CE3"/>
    <w:rsid w:val="00895120"/>
    <w:rsid w:val="008B6C99"/>
    <w:rsid w:val="008B7726"/>
    <w:rsid w:val="008D0B51"/>
    <w:rsid w:val="008D2D82"/>
    <w:rsid w:val="008F1A90"/>
    <w:rsid w:val="00905EC9"/>
    <w:rsid w:val="00991364"/>
    <w:rsid w:val="009A2C37"/>
    <w:rsid w:val="00A42154"/>
    <w:rsid w:val="00AA3C75"/>
    <w:rsid w:val="00AB1F2D"/>
    <w:rsid w:val="00AF02B0"/>
    <w:rsid w:val="00C1052B"/>
    <w:rsid w:val="00C504D9"/>
    <w:rsid w:val="00CA2380"/>
    <w:rsid w:val="00CF01D7"/>
    <w:rsid w:val="00D31D50"/>
    <w:rsid w:val="00DD745E"/>
    <w:rsid w:val="00DF1E28"/>
    <w:rsid w:val="00E5413D"/>
    <w:rsid w:val="00F22FDB"/>
    <w:rsid w:val="00F6009D"/>
    <w:rsid w:val="00F9359E"/>
    <w:rsid w:val="00F952F7"/>
    <w:rsid w:val="00FA4FC4"/>
    <w:rsid w:val="00FC0E34"/>
    <w:rsid w:val="00FD6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4FC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A4FC4"/>
    <w:rPr>
      <w:rFonts w:ascii="Tahoma" w:hAnsi="Tahoma"/>
      <w:sz w:val="18"/>
      <w:szCs w:val="18"/>
    </w:rPr>
  </w:style>
  <w:style w:type="paragraph" w:styleId="a4">
    <w:name w:val="footer"/>
    <w:basedOn w:val="a"/>
    <w:link w:val="Char0"/>
    <w:uiPriority w:val="99"/>
    <w:semiHidden/>
    <w:unhideWhenUsed/>
    <w:rsid w:val="00FA4FC4"/>
    <w:pPr>
      <w:tabs>
        <w:tab w:val="center" w:pos="4153"/>
        <w:tab w:val="right" w:pos="8306"/>
      </w:tabs>
    </w:pPr>
    <w:rPr>
      <w:sz w:val="18"/>
      <w:szCs w:val="18"/>
    </w:rPr>
  </w:style>
  <w:style w:type="character" w:customStyle="1" w:styleId="Char0">
    <w:name w:val="页脚 Char"/>
    <w:basedOn w:val="a0"/>
    <w:link w:val="a4"/>
    <w:uiPriority w:val="99"/>
    <w:semiHidden/>
    <w:rsid w:val="00FA4FC4"/>
    <w:rPr>
      <w:rFonts w:ascii="Tahoma" w:hAnsi="Tahoma"/>
      <w:sz w:val="18"/>
      <w:szCs w:val="18"/>
    </w:rPr>
  </w:style>
  <w:style w:type="character" w:styleId="a5">
    <w:name w:val="Strong"/>
    <w:basedOn w:val="a0"/>
    <w:uiPriority w:val="22"/>
    <w:qFormat/>
    <w:rsid w:val="00FA4FC4"/>
    <w:rPr>
      <w:b/>
    </w:rPr>
  </w:style>
  <w:style w:type="paragraph" w:styleId="a6">
    <w:name w:val="No Spacing"/>
    <w:uiPriority w:val="1"/>
    <w:qFormat/>
    <w:rsid w:val="00FA4FC4"/>
    <w:pPr>
      <w:adjustRightInd w:val="0"/>
      <w:snapToGrid w:val="0"/>
      <w:spacing w:after="0" w:line="240" w:lineRule="auto"/>
    </w:pPr>
    <w:rPr>
      <w:rFonts w:ascii="Tahoma" w:hAnsi="Tahoma"/>
    </w:rPr>
  </w:style>
  <w:style w:type="paragraph" w:customStyle="1" w:styleId="1">
    <w:name w:val="无间隔1"/>
    <w:rsid w:val="00F952F7"/>
    <w:pPr>
      <w:adjustRightInd w:val="0"/>
      <w:snapToGrid w:val="0"/>
      <w:spacing w:after="0" w:line="240" w:lineRule="auto"/>
    </w:pPr>
    <w:rPr>
      <w:rFonts w:ascii="Tahoma" w:hAnsi="Tahoma" w:cs="黑体"/>
    </w:rPr>
  </w:style>
  <w:style w:type="paragraph" w:styleId="a7">
    <w:name w:val="Normal (Web)"/>
    <w:basedOn w:val="a"/>
    <w:autoRedefine/>
    <w:qFormat/>
    <w:rsid w:val="00440EF8"/>
    <w:pPr>
      <w:spacing w:beforeAutospacing="1" w:after="0" w:afterAutospacing="1"/>
    </w:pPr>
    <w:rPr>
      <w:rFonts w:cs="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155</Words>
  <Characters>886</Characters>
  <Application>Microsoft Office Word</Application>
  <DocSecurity>0</DocSecurity>
  <Lines>7</Lines>
  <Paragraphs>2</Paragraphs>
  <ScaleCrop>false</ScaleCrop>
  <Company/>
  <LinksUpToDate>false</LinksUpToDate>
  <CharactersWithSpaces>1039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xtzj</cp:lastModifiedBy>
  <cp:revision>57</cp:revision>
  <cp:lastPrinted>2023-07-14T00:23:00Z</cp:lastPrinted>
  <dcterms:created xsi:type="dcterms:W3CDTF">2008-09-11T17:20:00Z</dcterms:created>
  <dcterms:modified xsi:type="dcterms:W3CDTF">2024-01-30T02:39:00Z</dcterms:modified>
</cp:coreProperties>
</file>