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0C" w:rsidRPr="0003143E" w:rsidRDefault="008D2F14" w:rsidP="008D2F14">
      <w:pPr>
        <w:ind w:firstLineChars="5797" w:firstLine="25606"/>
        <w:jc w:val="center"/>
        <w:rPr>
          <w:rFonts w:ascii="黑体" w:eastAsia="黑体"/>
          <w:b/>
          <w:sz w:val="36"/>
          <w:szCs w:val="36"/>
        </w:rPr>
      </w:pPr>
      <w:r>
        <w:rPr>
          <w:rStyle w:val="1Char"/>
        </w:rPr>
        <w:t>可</w:t>
      </w:r>
      <w:r w:rsidR="00EC7201" w:rsidRPr="00EC7201">
        <w:rPr>
          <w:rFonts w:asciiTheme="minorEastAsia" w:eastAsiaTheme="minorEastAsia" w:hAnsiTheme="minorEastAsia" w:hint="eastAsia"/>
          <w:b/>
          <w:color w:val="000000"/>
          <w:sz w:val="36"/>
          <w:szCs w:val="36"/>
          <w:u w:val="single"/>
        </w:rPr>
        <w:t>充气式压力波治疗仪</w:t>
      </w:r>
      <w:r w:rsidR="008A5B0C" w:rsidRPr="0003143E">
        <w:rPr>
          <w:rFonts w:ascii="黑体" w:eastAsia="黑体" w:hAnsi="黑体" w:hint="eastAsia"/>
          <w:b/>
          <w:spacing w:val="-20"/>
          <w:sz w:val="36"/>
          <w:szCs w:val="36"/>
        </w:rPr>
        <w:t>公开</w:t>
      </w:r>
      <w:r w:rsidR="004C2364">
        <w:rPr>
          <w:rFonts w:ascii="黑体" w:eastAsia="黑体" w:hAnsi="黑体" w:hint="eastAsia"/>
          <w:b/>
          <w:spacing w:val="-20"/>
          <w:sz w:val="36"/>
          <w:szCs w:val="36"/>
        </w:rPr>
        <w:t>(二次</w:t>
      </w:r>
      <w:r w:rsidR="004C2364" w:rsidRPr="0003143E">
        <w:rPr>
          <w:rFonts w:ascii="黑体" w:eastAsia="黑体" w:hint="eastAsia"/>
          <w:b/>
          <w:sz w:val="36"/>
          <w:szCs w:val="36"/>
        </w:rPr>
        <w:t>询价</w:t>
      </w:r>
      <w:r w:rsidR="004C2364">
        <w:rPr>
          <w:rFonts w:ascii="黑体" w:eastAsia="黑体" w:hAnsi="黑体" w:hint="eastAsia"/>
          <w:b/>
          <w:spacing w:val="-20"/>
          <w:sz w:val="36"/>
          <w:szCs w:val="36"/>
        </w:rPr>
        <w:t>)</w:t>
      </w:r>
      <w:r w:rsidR="008A5B0C" w:rsidRPr="0003143E">
        <w:rPr>
          <w:rFonts w:ascii="黑体" w:eastAsia="黑体" w:hint="eastAsia"/>
          <w:b/>
          <w:sz w:val="36"/>
          <w:szCs w:val="36"/>
        </w:rPr>
        <w:t>采购报价表</w:t>
      </w:r>
    </w:p>
    <w:p w:rsidR="008A5B0C" w:rsidRPr="002D75D0" w:rsidRDefault="008A5B0C" w:rsidP="008A5B0C">
      <w:pPr>
        <w:spacing w:line="800" w:lineRule="exact"/>
        <w:rPr>
          <w:b/>
          <w:sz w:val="32"/>
          <w:szCs w:val="32"/>
        </w:rPr>
      </w:pPr>
      <w:r>
        <w:rPr>
          <w:rFonts w:hint="eastAsia"/>
          <w:b/>
          <w:sz w:val="32"/>
          <w:szCs w:val="32"/>
        </w:rPr>
        <w:t>报价单位：（盖章）</w:t>
      </w:r>
      <w:r w:rsidR="00303047">
        <w:rPr>
          <w:rFonts w:hint="eastAsia"/>
          <w:b/>
          <w:sz w:val="32"/>
          <w:szCs w:val="32"/>
        </w:rPr>
        <w:t xml:space="preserve">                                                    </w:t>
      </w:r>
      <w:r>
        <w:rPr>
          <w:rFonts w:hint="eastAsia"/>
          <w:b/>
          <w:sz w:val="32"/>
          <w:szCs w:val="32"/>
        </w:rPr>
        <w:t>年     月     日</w:t>
      </w:r>
    </w:p>
    <w:p w:rsidR="008A5B0C" w:rsidRDefault="008A5B0C" w:rsidP="008A5B0C">
      <w:pPr>
        <w:spacing w:line="200" w:lineRule="exact"/>
        <w:ind w:firstLineChars="345" w:firstLine="1108"/>
        <w:rPr>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1"/>
        <w:gridCol w:w="1701"/>
        <w:gridCol w:w="1701"/>
        <w:gridCol w:w="2126"/>
        <w:gridCol w:w="2835"/>
        <w:gridCol w:w="2160"/>
      </w:tblGrid>
      <w:tr w:rsidR="005E49A8" w:rsidRPr="002D75D0" w:rsidTr="00EC7201">
        <w:trPr>
          <w:trHeight w:val="489"/>
          <w:jc w:val="center"/>
        </w:trPr>
        <w:tc>
          <w:tcPr>
            <w:tcW w:w="1288"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912AE4">
            <w:pPr>
              <w:tabs>
                <w:tab w:val="left" w:pos="465"/>
              </w:tabs>
              <w:spacing w:line="300" w:lineRule="exact"/>
              <w:jc w:val="center"/>
              <w:rPr>
                <w:b/>
                <w:spacing w:val="-20"/>
                <w:sz w:val="32"/>
                <w:szCs w:val="32"/>
              </w:rPr>
            </w:pPr>
            <w:r>
              <w:rPr>
                <w:rFonts w:hint="eastAsia"/>
                <w:b/>
                <w:spacing w:val="-20"/>
                <w:sz w:val="32"/>
                <w:szCs w:val="32"/>
              </w:rPr>
              <w:t>名  称</w:t>
            </w:r>
          </w:p>
        </w:tc>
        <w:tc>
          <w:tcPr>
            <w:tcW w:w="600"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7347A1">
            <w:pPr>
              <w:tabs>
                <w:tab w:val="left" w:pos="465"/>
              </w:tabs>
              <w:spacing w:line="300" w:lineRule="exact"/>
              <w:jc w:val="center"/>
              <w:rPr>
                <w:b/>
                <w:spacing w:val="-20"/>
                <w:sz w:val="32"/>
                <w:szCs w:val="32"/>
              </w:rPr>
            </w:pPr>
            <w:r>
              <w:rPr>
                <w:rFonts w:hint="eastAsia"/>
                <w:b/>
                <w:spacing w:val="-20"/>
                <w:sz w:val="32"/>
                <w:szCs w:val="32"/>
              </w:rPr>
              <w:t>国产</w:t>
            </w:r>
            <w:r w:rsidRPr="007347A1">
              <w:rPr>
                <w:rFonts w:hint="eastAsia"/>
                <w:b/>
                <w:spacing w:val="-20"/>
                <w:sz w:val="32"/>
                <w:szCs w:val="32"/>
              </w:rPr>
              <w:t>品牌</w:t>
            </w:r>
          </w:p>
        </w:tc>
        <w:tc>
          <w:tcPr>
            <w:tcW w:w="600"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7020F4">
            <w:pPr>
              <w:tabs>
                <w:tab w:val="left" w:pos="465"/>
              </w:tabs>
              <w:spacing w:line="300" w:lineRule="exact"/>
              <w:jc w:val="center"/>
              <w:rPr>
                <w:b/>
                <w:spacing w:val="-20"/>
                <w:sz w:val="32"/>
                <w:szCs w:val="32"/>
              </w:rPr>
            </w:pPr>
            <w:r w:rsidRPr="007347A1">
              <w:rPr>
                <w:rFonts w:hint="eastAsia"/>
                <w:b/>
                <w:sz w:val="32"/>
                <w:szCs w:val="32"/>
              </w:rPr>
              <w:t>规格型号</w:t>
            </w:r>
          </w:p>
        </w:tc>
        <w:tc>
          <w:tcPr>
            <w:tcW w:w="750"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7441F8">
            <w:pPr>
              <w:jc w:val="center"/>
              <w:rPr>
                <w:b/>
                <w:sz w:val="32"/>
                <w:szCs w:val="32"/>
              </w:rPr>
            </w:pPr>
            <w:r w:rsidRPr="007347A1">
              <w:rPr>
                <w:rFonts w:hint="eastAsia"/>
                <w:b/>
                <w:sz w:val="32"/>
                <w:szCs w:val="32"/>
              </w:rPr>
              <w:t>采购数量</w:t>
            </w:r>
          </w:p>
        </w:tc>
        <w:tc>
          <w:tcPr>
            <w:tcW w:w="1000"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03143E">
            <w:pPr>
              <w:jc w:val="center"/>
              <w:rPr>
                <w:b/>
                <w:sz w:val="32"/>
                <w:szCs w:val="32"/>
              </w:rPr>
            </w:pPr>
            <w:r>
              <w:rPr>
                <w:rFonts w:hint="eastAsia"/>
                <w:b/>
                <w:sz w:val="32"/>
                <w:szCs w:val="32"/>
              </w:rPr>
              <w:t>单</w:t>
            </w:r>
            <w:r w:rsidRPr="007347A1">
              <w:rPr>
                <w:rFonts w:hint="eastAsia"/>
                <w:b/>
                <w:sz w:val="32"/>
                <w:szCs w:val="32"/>
              </w:rPr>
              <w:t>价（元/</w:t>
            </w:r>
            <w:r>
              <w:rPr>
                <w:rFonts w:hint="eastAsia"/>
                <w:b/>
                <w:sz w:val="32"/>
                <w:szCs w:val="32"/>
              </w:rPr>
              <w:t>台</w:t>
            </w:r>
            <w:r w:rsidRPr="007347A1">
              <w:rPr>
                <w:rFonts w:hint="eastAsia"/>
                <w:b/>
                <w:sz w:val="32"/>
                <w:szCs w:val="32"/>
              </w:rPr>
              <w:t>）</w:t>
            </w:r>
          </w:p>
        </w:tc>
        <w:tc>
          <w:tcPr>
            <w:tcW w:w="762" w:type="pct"/>
            <w:tcBorders>
              <w:top w:val="single" w:sz="4" w:space="0" w:color="auto"/>
              <w:left w:val="single" w:sz="4" w:space="0" w:color="auto"/>
              <w:bottom w:val="single" w:sz="4" w:space="0" w:color="auto"/>
              <w:right w:val="single" w:sz="4" w:space="0" w:color="auto"/>
            </w:tcBorders>
          </w:tcPr>
          <w:p w:rsidR="005E49A8" w:rsidRPr="007347A1" w:rsidRDefault="005E49A8" w:rsidP="0003143E">
            <w:pPr>
              <w:jc w:val="center"/>
              <w:rPr>
                <w:b/>
                <w:sz w:val="32"/>
                <w:szCs w:val="32"/>
              </w:rPr>
            </w:pPr>
            <w:r>
              <w:rPr>
                <w:rFonts w:hint="eastAsia"/>
                <w:b/>
                <w:sz w:val="32"/>
                <w:szCs w:val="32"/>
              </w:rPr>
              <w:t>报价（元）</w:t>
            </w:r>
          </w:p>
        </w:tc>
      </w:tr>
      <w:tr w:rsidR="005E49A8" w:rsidRPr="002D75D0" w:rsidTr="004C2364">
        <w:trPr>
          <w:trHeight w:val="2631"/>
          <w:jc w:val="center"/>
        </w:trPr>
        <w:tc>
          <w:tcPr>
            <w:tcW w:w="1288" w:type="pct"/>
            <w:tcBorders>
              <w:top w:val="single" w:sz="4" w:space="0" w:color="auto"/>
              <w:left w:val="single" w:sz="4" w:space="0" w:color="auto"/>
              <w:right w:val="single" w:sz="4" w:space="0" w:color="auto"/>
            </w:tcBorders>
            <w:vAlign w:val="center"/>
          </w:tcPr>
          <w:p w:rsidR="005E49A8" w:rsidRPr="00EC7201" w:rsidRDefault="005E49A8" w:rsidP="005E49A8">
            <w:pPr>
              <w:jc w:val="both"/>
              <w:rPr>
                <w:sz w:val="32"/>
                <w:szCs w:val="32"/>
              </w:rPr>
            </w:pPr>
            <w:r w:rsidRPr="008D2F14">
              <w:rPr>
                <w:rFonts w:hint="eastAsia"/>
                <w:b/>
                <w:sz w:val="32"/>
                <w:szCs w:val="32"/>
              </w:rPr>
              <w:t xml:space="preserve">　</w:t>
            </w:r>
            <w:r w:rsidR="00EC7201" w:rsidRPr="00EC7201">
              <w:rPr>
                <w:rFonts w:asciiTheme="minorEastAsia" w:eastAsiaTheme="minorEastAsia" w:hAnsiTheme="minorEastAsia" w:hint="eastAsia"/>
                <w:color w:val="000000"/>
                <w:sz w:val="32"/>
                <w:szCs w:val="32"/>
              </w:rPr>
              <w:t>充气式压力波治疗仪</w:t>
            </w:r>
          </w:p>
        </w:tc>
        <w:tc>
          <w:tcPr>
            <w:tcW w:w="600" w:type="pct"/>
            <w:tcBorders>
              <w:top w:val="single" w:sz="4" w:space="0" w:color="auto"/>
              <w:left w:val="single" w:sz="4" w:space="0" w:color="auto"/>
              <w:right w:val="single" w:sz="4" w:space="0" w:color="auto"/>
            </w:tcBorders>
            <w:vAlign w:val="center"/>
          </w:tcPr>
          <w:p w:rsidR="005E49A8" w:rsidRPr="00887E60" w:rsidRDefault="005E49A8" w:rsidP="00AA3F99">
            <w:pPr>
              <w:jc w:val="center"/>
              <w:rPr>
                <w:sz w:val="32"/>
                <w:szCs w:val="32"/>
              </w:rPr>
            </w:pPr>
          </w:p>
        </w:tc>
        <w:tc>
          <w:tcPr>
            <w:tcW w:w="600" w:type="pct"/>
            <w:tcBorders>
              <w:top w:val="single" w:sz="4" w:space="0" w:color="auto"/>
              <w:left w:val="single" w:sz="4" w:space="0" w:color="auto"/>
              <w:right w:val="single" w:sz="4" w:space="0" w:color="auto"/>
            </w:tcBorders>
            <w:vAlign w:val="center"/>
          </w:tcPr>
          <w:p w:rsidR="005E49A8" w:rsidRPr="00887E60" w:rsidRDefault="005E49A8" w:rsidP="004567F2">
            <w:pPr>
              <w:jc w:val="center"/>
              <w:rPr>
                <w:sz w:val="32"/>
                <w:szCs w:val="32"/>
              </w:rPr>
            </w:pPr>
          </w:p>
        </w:tc>
        <w:tc>
          <w:tcPr>
            <w:tcW w:w="750" w:type="pct"/>
            <w:tcBorders>
              <w:top w:val="single" w:sz="4" w:space="0" w:color="auto"/>
              <w:left w:val="single" w:sz="4" w:space="0" w:color="auto"/>
              <w:right w:val="single" w:sz="4" w:space="0" w:color="auto"/>
            </w:tcBorders>
            <w:vAlign w:val="center"/>
          </w:tcPr>
          <w:p w:rsidR="005E49A8" w:rsidRPr="00696522" w:rsidRDefault="00EC7201" w:rsidP="0003143E">
            <w:pPr>
              <w:jc w:val="center"/>
              <w:rPr>
                <w:sz w:val="32"/>
                <w:szCs w:val="32"/>
              </w:rPr>
            </w:pPr>
            <w:r>
              <w:rPr>
                <w:rFonts w:hint="eastAsia"/>
                <w:sz w:val="32"/>
                <w:szCs w:val="32"/>
              </w:rPr>
              <w:t>贰</w:t>
            </w:r>
            <w:r w:rsidR="005E49A8" w:rsidRPr="00696522">
              <w:rPr>
                <w:rFonts w:hint="eastAsia"/>
                <w:sz w:val="32"/>
                <w:szCs w:val="32"/>
              </w:rPr>
              <w:t>台</w:t>
            </w:r>
          </w:p>
        </w:tc>
        <w:tc>
          <w:tcPr>
            <w:tcW w:w="1000" w:type="pct"/>
            <w:tcBorders>
              <w:top w:val="single" w:sz="4" w:space="0" w:color="auto"/>
              <w:left w:val="single" w:sz="4" w:space="0" w:color="auto"/>
              <w:right w:val="single" w:sz="4" w:space="0" w:color="auto"/>
            </w:tcBorders>
            <w:vAlign w:val="center"/>
          </w:tcPr>
          <w:p w:rsidR="005E49A8" w:rsidRPr="00BE2DC0" w:rsidRDefault="005E49A8" w:rsidP="00F203DD">
            <w:pPr>
              <w:rPr>
                <w:sz w:val="32"/>
                <w:szCs w:val="32"/>
              </w:rPr>
            </w:pPr>
          </w:p>
        </w:tc>
        <w:tc>
          <w:tcPr>
            <w:tcW w:w="762" w:type="pct"/>
            <w:tcBorders>
              <w:top w:val="single" w:sz="4" w:space="0" w:color="auto"/>
              <w:left w:val="single" w:sz="4" w:space="0" w:color="auto"/>
              <w:right w:val="single" w:sz="4" w:space="0" w:color="auto"/>
            </w:tcBorders>
          </w:tcPr>
          <w:p w:rsidR="005E49A8" w:rsidRPr="00BE2DC0" w:rsidRDefault="005E49A8" w:rsidP="00F203DD">
            <w:pPr>
              <w:rPr>
                <w:sz w:val="32"/>
                <w:szCs w:val="32"/>
              </w:rPr>
            </w:pPr>
          </w:p>
        </w:tc>
      </w:tr>
      <w:tr w:rsidR="005E49A8" w:rsidRPr="002D75D0" w:rsidTr="004C2364">
        <w:trPr>
          <w:trHeight w:val="1912"/>
          <w:jc w:val="center"/>
        </w:trPr>
        <w:tc>
          <w:tcPr>
            <w:tcW w:w="1288" w:type="pct"/>
            <w:tcBorders>
              <w:top w:val="single" w:sz="4" w:space="0" w:color="auto"/>
              <w:left w:val="single" w:sz="4" w:space="0" w:color="auto"/>
              <w:bottom w:val="single" w:sz="4" w:space="0" w:color="auto"/>
              <w:right w:val="single" w:sz="4" w:space="0" w:color="auto"/>
            </w:tcBorders>
            <w:vAlign w:val="center"/>
          </w:tcPr>
          <w:p w:rsidR="005E49A8" w:rsidRDefault="005E49A8" w:rsidP="00E922BB">
            <w:pPr>
              <w:spacing w:line="560" w:lineRule="exact"/>
              <w:jc w:val="center"/>
              <w:rPr>
                <w:b/>
                <w:sz w:val="28"/>
                <w:szCs w:val="28"/>
              </w:rPr>
            </w:pPr>
            <w:r>
              <w:rPr>
                <w:rFonts w:hint="eastAsia"/>
                <w:b/>
                <w:sz w:val="28"/>
                <w:szCs w:val="28"/>
              </w:rPr>
              <w:t>备  注</w:t>
            </w:r>
          </w:p>
        </w:tc>
        <w:tc>
          <w:tcPr>
            <w:tcW w:w="3712" w:type="pct"/>
            <w:gridSpan w:val="5"/>
            <w:tcBorders>
              <w:top w:val="single" w:sz="4" w:space="0" w:color="auto"/>
              <w:left w:val="single" w:sz="4" w:space="0" w:color="auto"/>
              <w:bottom w:val="single" w:sz="4" w:space="0" w:color="auto"/>
              <w:right w:val="single" w:sz="4" w:space="0" w:color="auto"/>
            </w:tcBorders>
          </w:tcPr>
          <w:p w:rsidR="005E49A8" w:rsidRPr="00DB1BE1" w:rsidRDefault="005E49A8" w:rsidP="00DB1BE1">
            <w:pPr>
              <w:spacing w:line="400" w:lineRule="exact"/>
              <w:rPr>
                <w:b/>
                <w:sz w:val="28"/>
                <w:szCs w:val="28"/>
              </w:rPr>
            </w:pPr>
            <w:r w:rsidRPr="00DB1BE1">
              <w:rPr>
                <w:b/>
                <w:sz w:val="28"/>
                <w:szCs w:val="28"/>
              </w:rPr>
              <w:t>1.报价公司必须具备该产品经营资质，并提供相应证照;</w:t>
            </w:r>
          </w:p>
          <w:p w:rsidR="005E49A8" w:rsidRPr="00DB1BE1" w:rsidRDefault="005E49A8" w:rsidP="00DB1BE1">
            <w:pPr>
              <w:spacing w:line="400" w:lineRule="exact"/>
              <w:rPr>
                <w:b/>
                <w:sz w:val="28"/>
                <w:szCs w:val="28"/>
              </w:rPr>
            </w:pPr>
            <w:r w:rsidRPr="00DB1BE1">
              <w:rPr>
                <w:b/>
                <w:sz w:val="28"/>
                <w:szCs w:val="28"/>
              </w:rPr>
              <w:t>2.所报产品</w:t>
            </w:r>
            <w:r>
              <w:rPr>
                <w:b/>
                <w:sz w:val="28"/>
                <w:szCs w:val="28"/>
              </w:rPr>
              <w:t>最高限价</w:t>
            </w:r>
            <w:r>
              <w:rPr>
                <w:rFonts w:hint="eastAsia"/>
                <w:b/>
                <w:sz w:val="28"/>
                <w:szCs w:val="28"/>
              </w:rPr>
              <w:t>1</w:t>
            </w:r>
            <w:r w:rsidR="00EC7201">
              <w:rPr>
                <w:rFonts w:hint="eastAsia"/>
                <w:b/>
                <w:sz w:val="28"/>
                <w:szCs w:val="28"/>
              </w:rPr>
              <w:t>.1</w:t>
            </w:r>
            <w:r>
              <w:rPr>
                <w:rFonts w:hint="eastAsia"/>
                <w:b/>
                <w:sz w:val="28"/>
                <w:szCs w:val="28"/>
              </w:rPr>
              <w:t>万元，</w:t>
            </w:r>
            <w:r w:rsidRPr="00DB1BE1">
              <w:rPr>
                <w:b/>
                <w:sz w:val="28"/>
                <w:szCs w:val="28"/>
              </w:rPr>
              <w:t>必须满足附件参数要求，否则视为废标;</w:t>
            </w:r>
          </w:p>
          <w:p w:rsidR="005E49A8" w:rsidRPr="00DB1BE1" w:rsidRDefault="005E49A8" w:rsidP="00DB1BE1">
            <w:pPr>
              <w:spacing w:line="400" w:lineRule="exact"/>
              <w:rPr>
                <w:b/>
                <w:sz w:val="28"/>
                <w:szCs w:val="28"/>
              </w:rPr>
            </w:pPr>
            <w:r w:rsidRPr="00DB1BE1">
              <w:rPr>
                <w:b/>
                <w:sz w:val="28"/>
                <w:szCs w:val="28"/>
              </w:rPr>
              <w:t>3.报价表加盖公章密封，于</w:t>
            </w:r>
            <w:r w:rsidR="00B016CF">
              <w:rPr>
                <w:rFonts w:hint="eastAsia"/>
                <w:b/>
                <w:sz w:val="28"/>
                <w:szCs w:val="28"/>
              </w:rPr>
              <w:t>5</w:t>
            </w:r>
            <w:r w:rsidRPr="00DB1BE1">
              <w:rPr>
                <w:b/>
                <w:sz w:val="28"/>
                <w:szCs w:val="28"/>
              </w:rPr>
              <w:t>月</w:t>
            </w:r>
            <w:r w:rsidR="00B016CF">
              <w:rPr>
                <w:rFonts w:hint="eastAsia"/>
                <w:b/>
                <w:sz w:val="28"/>
                <w:szCs w:val="28"/>
              </w:rPr>
              <w:t>1</w:t>
            </w:r>
            <w:r w:rsidR="004C2364">
              <w:rPr>
                <w:rFonts w:hint="eastAsia"/>
                <w:b/>
                <w:sz w:val="28"/>
                <w:szCs w:val="28"/>
              </w:rPr>
              <w:t>8</w:t>
            </w:r>
            <w:r w:rsidRPr="00DB1BE1">
              <w:rPr>
                <w:b/>
                <w:sz w:val="28"/>
                <w:szCs w:val="28"/>
              </w:rPr>
              <w:t xml:space="preserve">日16：00时前送至桐城市人民医院综合采购办公室，本着自愿原则，逾期视为放弃！   </w:t>
            </w:r>
          </w:p>
          <w:p w:rsidR="005E49A8" w:rsidRPr="00DB1BE1" w:rsidRDefault="005E49A8" w:rsidP="00DB1BE1">
            <w:pPr>
              <w:spacing w:line="400" w:lineRule="exact"/>
              <w:rPr>
                <w:b/>
                <w:sz w:val="28"/>
                <w:szCs w:val="28"/>
              </w:rPr>
            </w:pPr>
            <w:r w:rsidRPr="00DB1BE1">
              <w:rPr>
                <w:b/>
                <w:sz w:val="28"/>
                <w:szCs w:val="28"/>
              </w:rPr>
              <w:t>4.不接收快递报价文件。</w:t>
            </w:r>
          </w:p>
        </w:tc>
      </w:tr>
    </w:tbl>
    <w:p w:rsidR="008A5B0C" w:rsidRDefault="008A5B0C" w:rsidP="008A5B0C"/>
    <w:p w:rsidR="008A5B0C" w:rsidRDefault="008A5B0C" w:rsidP="00D25CAF">
      <w:pPr>
        <w:ind w:firstLineChars="3550" w:firstLine="9940"/>
      </w:pPr>
      <w:r>
        <w:rPr>
          <w:rFonts w:hint="eastAsia"/>
          <w:sz w:val="28"/>
          <w:szCs w:val="28"/>
        </w:rPr>
        <w:t>桐城市人民医院综合采购办公室</w:t>
      </w:r>
    </w:p>
    <w:p w:rsidR="002168C7" w:rsidRDefault="00D25CAF" w:rsidP="007020F4">
      <w:pPr>
        <w:spacing w:line="400" w:lineRule="exact"/>
        <w:jc w:val="right"/>
        <w:rPr>
          <w:sz w:val="28"/>
          <w:szCs w:val="28"/>
        </w:rPr>
      </w:pPr>
      <w:r>
        <w:rPr>
          <w:rFonts w:hint="eastAsia"/>
          <w:sz w:val="28"/>
          <w:szCs w:val="28"/>
        </w:rPr>
        <w:t xml:space="preserve">         </w:t>
      </w:r>
      <w:r w:rsidR="008A5B0C">
        <w:rPr>
          <w:rFonts w:hint="eastAsia"/>
          <w:sz w:val="28"/>
          <w:szCs w:val="28"/>
        </w:rPr>
        <w:t>二零</w:t>
      </w:r>
      <w:r w:rsidR="008F4004">
        <w:rPr>
          <w:rFonts w:hint="eastAsia"/>
          <w:sz w:val="28"/>
          <w:szCs w:val="28"/>
        </w:rPr>
        <w:t>二</w:t>
      </w:r>
      <w:r>
        <w:rPr>
          <w:rFonts w:hint="eastAsia"/>
          <w:sz w:val="28"/>
          <w:szCs w:val="28"/>
        </w:rPr>
        <w:t>二</w:t>
      </w:r>
      <w:r w:rsidR="008A5B0C">
        <w:rPr>
          <w:rFonts w:hint="eastAsia"/>
          <w:sz w:val="28"/>
          <w:szCs w:val="28"/>
        </w:rPr>
        <w:t>年</w:t>
      </w:r>
      <w:r>
        <w:rPr>
          <w:rFonts w:hint="eastAsia"/>
          <w:sz w:val="28"/>
          <w:szCs w:val="28"/>
        </w:rPr>
        <w:t>五</w:t>
      </w:r>
      <w:r w:rsidR="008A5B0C">
        <w:rPr>
          <w:rFonts w:hint="eastAsia"/>
          <w:sz w:val="28"/>
          <w:szCs w:val="28"/>
        </w:rPr>
        <w:t>月</w:t>
      </w:r>
      <w:r w:rsidR="004C2364">
        <w:rPr>
          <w:rFonts w:hint="eastAsia"/>
          <w:sz w:val="28"/>
          <w:szCs w:val="28"/>
        </w:rPr>
        <w:t>十二</w:t>
      </w:r>
      <w:r w:rsidR="008A5B0C">
        <w:rPr>
          <w:rFonts w:hint="eastAsia"/>
          <w:sz w:val="28"/>
          <w:szCs w:val="28"/>
        </w:rPr>
        <w:t>日</w:t>
      </w:r>
    </w:p>
    <w:p w:rsidR="008D2F14" w:rsidRDefault="008D2F14" w:rsidP="008D2F14"/>
    <w:p w:rsidR="0060760E" w:rsidRPr="00BC2CF1" w:rsidRDefault="004224D8" w:rsidP="0060760E">
      <w:pPr>
        <w:rPr>
          <w:sz w:val="21"/>
          <w:szCs w:val="21"/>
        </w:rPr>
      </w:pPr>
      <w:r w:rsidRPr="00BC2CF1">
        <w:rPr>
          <w:rFonts w:hint="eastAsia"/>
          <w:sz w:val="21"/>
          <w:szCs w:val="21"/>
        </w:rPr>
        <w:lastRenderedPageBreak/>
        <w:t>一、</w:t>
      </w:r>
      <w:r w:rsidR="0060760E" w:rsidRPr="00BC2CF1">
        <w:rPr>
          <w:rFonts w:hint="eastAsia"/>
          <w:sz w:val="21"/>
          <w:szCs w:val="21"/>
        </w:rPr>
        <w:t>供应商资格要求</w:t>
      </w:r>
      <w:r w:rsidR="00BC2CF1">
        <w:rPr>
          <w:rFonts w:hint="eastAsia"/>
          <w:sz w:val="21"/>
          <w:szCs w:val="21"/>
        </w:rPr>
        <w:t>：</w:t>
      </w:r>
    </w:p>
    <w:p w:rsidR="0060760E" w:rsidRPr="00BC2CF1" w:rsidRDefault="0060760E" w:rsidP="0060760E">
      <w:pPr>
        <w:rPr>
          <w:sz w:val="21"/>
          <w:szCs w:val="21"/>
        </w:rPr>
      </w:pPr>
      <w:r w:rsidRPr="00BC2CF1">
        <w:rPr>
          <w:rFonts w:hint="eastAsia"/>
          <w:sz w:val="21"/>
          <w:szCs w:val="21"/>
        </w:rPr>
        <w:t>1、具有工商行政管理部门颁发营业执照的独立法人资格、能够独立承担民事责任能力的生产厂家、代理商或经销商</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2、供应商如为生产商，应具有《医疗器械经营企业许可证》或《第二类医疗器械经营备案凭证》、《医疗器械生产许可证》（须在有效期内）；供应商如为代理商，应具有《医疗器械经营企业许可证》（须在有效期内）。</w:t>
      </w:r>
    </w:p>
    <w:p w:rsidR="0060760E" w:rsidRPr="00BC2CF1" w:rsidRDefault="0060760E" w:rsidP="0060760E">
      <w:pPr>
        <w:rPr>
          <w:sz w:val="21"/>
          <w:szCs w:val="21"/>
        </w:rPr>
      </w:pPr>
      <w:r w:rsidRPr="00BC2CF1">
        <w:rPr>
          <w:rFonts w:hint="eastAsia"/>
          <w:sz w:val="21"/>
          <w:szCs w:val="21"/>
        </w:rPr>
        <w:t>二、产品及供货要求</w:t>
      </w:r>
      <w:r w:rsidR="00BC2CF1">
        <w:rPr>
          <w:rFonts w:hint="eastAsia"/>
          <w:sz w:val="21"/>
          <w:szCs w:val="21"/>
        </w:rPr>
        <w:t>：</w:t>
      </w:r>
    </w:p>
    <w:p w:rsidR="0060760E" w:rsidRPr="00BC2CF1" w:rsidRDefault="0060760E" w:rsidP="0060760E">
      <w:pPr>
        <w:rPr>
          <w:sz w:val="21"/>
          <w:szCs w:val="21"/>
        </w:rPr>
      </w:pPr>
      <w:r w:rsidRPr="00BC2CF1">
        <w:rPr>
          <w:rFonts w:hint="eastAsia"/>
          <w:sz w:val="21"/>
          <w:szCs w:val="21"/>
        </w:rPr>
        <w:t>1、产品须为合法企业生产，符合国家相关质量标准</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2、投标要求与投标文件视为招标人与中标人签订中标购销协议的有效组成部分</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3、投标人投标时必须提供产品彩页或照片以及产品说明、具体的规格型号。乙方在供货期内保证所提供的产品合格率100%，产品须为2020年后生产的医疗设备，如出现不符合招标文件要求的产品，无条件退货</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4、交货、安装、调试期：合同签订后（因新建医院）乙方根据甲方要求的时间内完成交货（具体数量因根据甲方要求分批或一次性采购）安装、调试。乙方应对甲方的相关人员进行免费现场培训。培训内容包括基本操作、保养维修、常见故障及解决办法等,免费提供设备操作手册和维护保养手册</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列出所有与设备相关的常备维修配件清单，标明品牌、型号、产地等并分项报价，供以后维修用，质保期一年</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6、付款方式：付款方式：合同签订后乙方根据甲方要求的时间内供货并安装调试，所有设备到场安装调试并经甲方验收合格后付90%，余款10%按乙方所投质保期年限均摊付款（不计息）</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7、星号件不满足按废标处理,非星号件3条不满足按废标处理。</w:t>
      </w:r>
    </w:p>
    <w:p w:rsidR="00F45300" w:rsidRPr="00BC2CF1" w:rsidRDefault="0060760E" w:rsidP="00F45300">
      <w:pPr>
        <w:rPr>
          <w:rFonts w:asciiTheme="minorEastAsia" w:eastAsiaTheme="minorEastAsia" w:hAnsiTheme="minorEastAsia"/>
          <w:b/>
          <w:color w:val="000000"/>
          <w:sz w:val="21"/>
          <w:szCs w:val="21"/>
        </w:rPr>
      </w:pPr>
      <w:r w:rsidRPr="00BC2CF1">
        <w:rPr>
          <w:rFonts w:hint="eastAsia"/>
          <w:sz w:val="21"/>
          <w:szCs w:val="21"/>
        </w:rPr>
        <w:t>三、</w:t>
      </w:r>
      <w:r w:rsidR="00F45300" w:rsidRPr="00BC2CF1">
        <w:rPr>
          <w:rFonts w:asciiTheme="minorEastAsia" w:eastAsiaTheme="minorEastAsia" w:hAnsiTheme="minorEastAsia" w:hint="eastAsia"/>
          <w:color w:val="000000"/>
          <w:sz w:val="21"/>
          <w:szCs w:val="21"/>
        </w:rPr>
        <w:t>充气式压力波治疗仪</w:t>
      </w:r>
      <w:r w:rsidR="00F45300" w:rsidRPr="00BC2CF1">
        <w:rPr>
          <w:rFonts w:hint="eastAsia"/>
          <w:sz w:val="21"/>
          <w:szCs w:val="21"/>
        </w:rPr>
        <w:t>设备参数要求:</w:t>
      </w:r>
    </w:p>
    <w:p w:rsidR="00F45300" w:rsidRPr="00BC2CF1" w:rsidRDefault="00F45300" w:rsidP="00F45300">
      <w:pPr>
        <w:rPr>
          <w:sz w:val="21"/>
          <w:szCs w:val="21"/>
        </w:rPr>
      </w:pPr>
      <w:r w:rsidRPr="00BC2CF1">
        <w:rPr>
          <w:rFonts w:hint="eastAsia"/>
          <w:sz w:val="21"/>
          <w:szCs w:val="21"/>
        </w:rPr>
        <w:t>1.供电电源：</w:t>
      </w:r>
      <w:r w:rsidRPr="00BC2CF1">
        <w:rPr>
          <w:rFonts w:hint="eastAsia"/>
          <w:sz w:val="21"/>
          <w:szCs w:val="21"/>
        </w:rPr>
        <w:tab/>
        <w:t>220VAC，50Hz；</w:t>
      </w:r>
    </w:p>
    <w:p w:rsidR="00F45300" w:rsidRPr="00BC2CF1" w:rsidRDefault="00F45300" w:rsidP="00F45300">
      <w:pPr>
        <w:rPr>
          <w:sz w:val="21"/>
          <w:szCs w:val="21"/>
        </w:rPr>
      </w:pPr>
      <w:r w:rsidRPr="00BC2CF1">
        <w:rPr>
          <w:rFonts w:hint="eastAsia"/>
          <w:sz w:val="21"/>
          <w:szCs w:val="21"/>
        </w:rPr>
        <w:t>2.压力设定范围：  1-26kPa，连续可调，压力调节精度1kPa；</w:t>
      </w:r>
    </w:p>
    <w:p w:rsidR="00F45300" w:rsidRPr="00BC2CF1" w:rsidRDefault="00F45300" w:rsidP="00F45300">
      <w:pPr>
        <w:rPr>
          <w:sz w:val="21"/>
          <w:szCs w:val="21"/>
        </w:rPr>
      </w:pPr>
      <w:r w:rsidRPr="00BC2CF1">
        <w:rPr>
          <w:rFonts w:hint="eastAsia"/>
          <w:sz w:val="21"/>
          <w:szCs w:val="21"/>
        </w:rPr>
        <w:t>3.定时时间：</w:t>
      </w:r>
      <w:r w:rsidRPr="00BC2CF1">
        <w:rPr>
          <w:rFonts w:hint="eastAsia"/>
          <w:sz w:val="21"/>
          <w:szCs w:val="21"/>
        </w:rPr>
        <w:tab/>
        <w:t>5-99分钟，连续可调；</w:t>
      </w:r>
    </w:p>
    <w:p w:rsidR="00F45300" w:rsidRPr="00BC2CF1" w:rsidRDefault="00F45300" w:rsidP="00F45300">
      <w:pPr>
        <w:rPr>
          <w:sz w:val="21"/>
          <w:szCs w:val="21"/>
        </w:rPr>
      </w:pPr>
      <w:r w:rsidRPr="00BC2CF1">
        <w:rPr>
          <w:rFonts w:hint="eastAsia"/>
          <w:sz w:val="21"/>
          <w:szCs w:val="21"/>
        </w:rPr>
        <w:t>4.★输出控制方式：单路输出，通过充气导管，可同时连接2个下肢气囊；</w:t>
      </w:r>
    </w:p>
    <w:p w:rsidR="00F45300" w:rsidRPr="00BC2CF1" w:rsidRDefault="00F45300" w:rsidP="00F45300">
      <w:pPr>
        <w:rPr>
          <w:sz w:val="21"/>
          <w:szCs w:val="21"/>
        </w:rPr>
      </w:pPr>
      <w:r w:rsidRPr="00BC2CF1">
        <w:rPr>
          <w:rFonts w:hint="eastAsia"/>
          <w:sz w:val="21"/>
          <w:szCs w:val="21"/>
        </w:rPr>
        <w:t>5.人机交互界面：组合式按键操作，多参数高亮度显示及可调（模式、压力、时间等）；</w:t>
      </w:r>
    </w:p>
    <w:p w:rsidR="00F45300" w:rsidRPr="00BC2CF1" w:rsidRDefault="00F45300" w:rsidP="00F45300">
      <w:pPr>
        <w:rPr>
          <w:sz w:val="21"/>
          <w:szCs w:val="21"/>
        </w:rPr>
      </w:pPr>
      <w:r w:rsidRPr="00BC2CF1">
        <w:rPr>
          <w:rFonts w:hint="eastAsia"/>
          <w:sz w:val="21"/>
          <w:szCs w:val="21"/>
        </w:rPr>
        <w:t>6.治疗模式：内置不低于10种治疗模式，1种标准模式（静脉模式）+9种扩展模式（动脉模式、持续压力模式、按摩模式）；</w:t>
      </w:r>
    </w:p>
    <w:p w:rsidR="00F45300" w:rsidRPr="00BC2CF1" w:rsidRDefault="00F45300" w:rsidP="00F45300">
      <w:pPr>
        <w:rPr>
          <w:sz w:val="21"/>
          <w:szCs w:val="21"/>
        </w:rPr>
      </w:pPr>
      <w:r w:rsidRPr="00BC2CF1">
        <w:rPr>
          <w:rFonts w:hint="eastAsia"/>
          <w:sz w:val="21"/>
          <w:szCs w:val="21"/>
        </w:rPr>
        <w:t>7.压力显示单位：可选择kPa与mmHg两种压力显示单位；</w:t>
      </w:r>
    </w:p>
    <w:p w:rsidR="00F45300" w:rsidRPr="00BC2CF1" w:rsidRDefault="00F45300" w:rsidP="00F45300">
      <w:pPr>
        <w:rPr>
          <w:sz w:val="21"/>
          <w:szCs w:val="21"/>
        </w:rPr>
      </w:pPr>
      <w:r w:rsidRPr="00BC2CF1">
        <w:rPr>
          <w:rFonts w:hint="eastAsia"/>
          <w:sz w:val="21"/>
          <w:szCs w:val="21"/>
        </w:rPr>
        <w:t>8.噪音控制：整机最大运行噪音≤60dB；</w:t>
      </w:r>
    </w:p>
    <w:p w:rsidR="00F45300" w:rsidRPr="00BC2CF1" w:rsidRDefault="00F45300" w:rsidP="00F45300">
      <w:pPr>
        <w:rPr>
          <w:sz w:val="21"/>
          <w:szCs w:val="21"/>
        </w:rPr>
      </w:pPr>
      <w:r w:rsidRPr="00BC2CF1">
        <w:rPr>
          <w:rFonts w:hint="eastAsia"/>
          <w:sz w:val="21"/>
          <w:szCs w:val="21"/>
        </w:rPr>
        <w:t>9.气囊结构：采用“瓦片式”设计，实现无压力死角，保证静脉血单向回流，保护静脉瓣膜；</w:t>
      </w:r>
    </w:p>
    <w:p w:rsidR="00F45300" w:rsidRPr="00BC2CF1" w:rsidRDefault="00F45300" w:rsidP="00F45300">
      <w:pPr>
        <w:rPr>
          <w:sz w:val="21"/>
          <w:szCs w:val="21"/>
        </w:rPr>
      </w:pPr>
      <w:r w:rsidRPr="00BC2CF1">
        <w:rPr>
          <w:rFonts w:hint="eastAsia"/>
          <w:sz w:val="21"/>
          <w:szCs w:val="21"/>
        </w:rPr>
        <w:t>10.★气囊规格：可以适配小腿、大腿、下肢、上肢等气囊，方便不同科室患者的需求，具体气囊可根据科室需要进行选择；</w:t>
      </w:r>
    </w:p>
    <w:p w:rsidR="00F45300" w:rsidRPr="00BC2CF1" w:rsidRDefault="00F45300" w:rsidP="00F45300">
      <w:pPr>
        <w:rPr>
          <w:sz w:val="21"/>
          <w:szCs w:val="21"/>
        </w:rPr>
      </w:pPr>
      <w:r w:rsidRPr="00BC2CF1">
        <w:rPr>
          <w:rFonts w:hint="eastAsia"/>
          <w:sz w:val="21"/>
          <w:szCs w:val="21"/>
        </w:rPr>
        <w:t>11.设备标配挂架，便于挂床使用</w:t>
      </w:r>
      <w:r w:rsidR="00BC2CF1" w:rsidRPr="00BC2CF1">
        <w:rPr>
          <w:rFonts w:hint="eastAsia"/>
          <w:sz w:val="21"/>
          <w:szCs w:val="21"/>
        </w:rPr>
        <w:t>；</w:t>
      </w:r>
    </w:p>
    <w:p w:rsidR="008365CE" w:rsidRPr="00BC2CF1" w:rsidRDefault="00F45300" w:rsidP="00F45300">
      <w:pPr>
        <w:pStyle w:val="a5"/>
        <w:widowControl/>
        <w:numPr>
          <w:ilvl w:val="0"/>
          <w:numId w:val="19"/>
        </w:numPr>
        <w:adjustRightInd w:val="0"/>
        <w:snapToGrid w:val="0"/>
        <w:spacing w:after="200"/>
        <w:ind w:firstLineChars="0"/>
        <w:jc w:val="left"/>
        <w:rPr>
          <w:szCs w:val="21"/>
        </w:rPr>
      </w:pPr>
      <w:r w:rsidRPr="00BC2CF1">
        <w:rPr>
          <w:rFonts w:hint="eastAsia"/>
          <w:szCs w:val="21"/>
        </w:rPr>
        <w:t>提供产品主机外形尺寸及设备配套所有气囊彩页或图片，所有气囊请在投标报价表中单独报价。</w:t>
      </w:r>
    </w:p>
    <w:sectPr w:rsidR="008365CE" w:rsidRPr="00BC2CF1" w:rsidSect="005D179D">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E7A" w:rsidRDefault="00DE7E7A" w:rsidP="00CA2264">
      <w:r>
        <w:separator/>
      </w:r>
    </w:p>
  </w:endnote>
  <w:endnote w:type="continuationSeparator" w:id="0">
    <w:p w:rsidR="00DE7E7A" w:rsidRDefault="00DE7E7A" w:rsidP="00CA2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E7A" w:rsidRDefault="00DE7E7A" w:rsidP="00CA2264">
      <w:r>
        <w:separator/>
      </w:r>
    </w:p>
  </w:footnote>
  <w:footnote w:type="continuationSeparator" w:id="0">
    <w:p w:rsidR="00DE7E7A" w:rsidRDefault="00DE7E7A" w:rsidP="00CA2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9A0416"/>
    <w:multiLevelType w:val="singleLevel"/>
    <w:tmpl w:val="B49A0416"/>
    <w:lvl w:ilvl="0">
      <w:start w:val="1"/>
      <w:numFmt w:val="chineseCounting"/>
      <w:suff w:val="nothing"/>
      <w:lvlText w:val="%1、"/>
      <w:lvlJc w:val="left"/>
      <w:rPr>
        <w:rFonts w:hint="eastAsia"/>
      </w:rPr>
    </w:lvl>
  </w:abstractNum>
  <w:abstractNum w:abstractNumId="1">
    <w:nsid w:val="EFE35DAE"/>
    <w:multiLevelType w:val="singleLevel"/>
    <w:tmpl w:val="EFE35DAE"/>
    <w:lvl w:ilvl="0">
      <w:start w:val="9"/>
      <w:numFmt w:val="decimal"/>
      <w:suff w:val="nothing"/>
      <w:lvlText w:val="%1、"/>
      <w:lvlJc w:val="left"/>
    </w:lvl>
  </w:abstractNum>
  <w:abstractNum w:abstractNumId="2">
    <w:nsid w:val="FBE32D88"/>
    <w:multiLevelType w:val="singleLevel"/>
    <w:tmpl w:val="FBE32D88"/>
    <w:lvl w:ilvl="0">
      <w:start w:val="1"/>
      <w:numFmt w:val="decimal"/>
      <w:suff w:val="nothing"/>
      <w:lvlText w:val="%1、"/>
      <w:lvlJc w:val="left"/>
      <w:pPr>
        <w:ind w:left="240" w:firstLine="0"/>
      </w:pPr>
    </w:lvl>
  </w:abstractNum>
  <w:abstractNum w:abstractNumId="3">
    <w:nsid w:val="01A11CBB"/>
    <w:multiLevelType w:val="multilevel"/>
    <w:tmpl w:val="01A11C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02423F"/>
    <w:multiLevelType w:val="hybridMultilevel"/>
    <w:tmpl w:val="BB1E0712"/>
    <w:lvl w:ilvl="0" w:tplc="E6E680F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5">
    <w:nsid w:val="02FA66A5"/>
    <w:multiLevelType w:val="hybridMultilevel"/>
    <w:tmpl w:val="1AB4D512"/>
    <w:lvl w:ilvl="0" w:tplc="2BBC0F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F65DA3"/>
    <w:multiLevelType w:val="hybridMultilevel"/>
    <w:tmpl w:val="BACEE08A"/>
    <w:lvl w:ilvl="0" w:tplc="92FEB80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12B56DCA"/>
    <w:multiLevelType w:val="hybridMultilevel"/>
    <w:tmpl w:val="BDB09CCC"/>
    <w:lvl w:ilvl="0" w:tplc="39EC6D7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B7AD0C"/>
    <w:multiLevelType w:val="singleLevel"/>
    <w:tmpl w:val="1DB7AD0C"/>
    <w:lvl w:ilvl="0">
      <w:start w:val="1"/>
      <w:numFmt w:val="decimal"/>
      <w:suff w:val="nothing"/>
      <w:lvlText w:val="%1、"/>
      <w:lvlJc w:val="left"/>
    </w:lvl>
  </w:abstractNum>
  <w:abstractNum w:abstractNumId="9">
    <w:nsid w:val="1E41699C"/>
    <w:multiLevelType w:val="multilevel"/>
    <w:tmpl w:val="1E41699C"/>
    <w:lvl w:ilvl="0">
      <w:start w:val="1"/>
      <w:numFmt w:val="decimal"/>
      <w:lvlText w:val="%1、"/>
      <w:lvlJc w:val="left"/>
      <w:pPr>
        <w:ind w:left="562" w:hanging="420"/>
      </w:pPr>
      <w:rPr>
        <w:rFonts w:hint="default"/>
        <w:b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0">
    <w:nsid w:val="27ED1D17"/>
    <w:multiLevelType w:val="singleLevel"/>
    <w:tmpl w:val="27ED1D17"/>
    <w:lvl w:ilvl="0">
      <w:start w:val="5"/>
      <w:numFmt w:val="decimal"/>
      <w:suff w:val="nothing"/>
      <w:lvlText w:val="%1、"/>
      <w:lvlJc w:val="left"/>
      <w:pPr>
        <w:ind w:left="450" w:firstLine="0"/>
      </w:pPr>
    </w:lvl>
  </w:abstractNum>
  <w:abstractNum w:abstractNumId="11">
    <w:nsid w:val="37F90AF3"/>
    <w:multiLevelType w:val="hybridMultilevel"/>
    <w:tmpl w:val="158C1B8C"/>
    <w:lvl w:ilvl="0" w:tplc="0D2A6034">
      <w:start w:val="13"/>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3309DB"/>
    <w:multiLevelType w:val="hybridMultilevel"/>
    <w:tmpl w:val="2B524D90"/>
    <w:lvl w:ilvl="0" w:tplc="83A2406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4D53225C"/>
    <w:multiLevelType w:val="multilevel"/>
    <w:tmpl w:val="4D53225C"/>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75530DB"/>
    <w:multiLevelType w:val="multilevel"/>
    <w:tmpl w:val="575530DB"/>
    <w:lvl w:ilvl="0">
      <w:start w:val="1"/>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5">
    <w:nsid w:val="58998996"/>
    <w:multiLevelType w:val="singleLevel"/>
    <w:tmpl w:val="58998996"/>
    <w:lvl w:ilvl="0">
      <w:start w:val="1"/>
      <w:numFmt w:val="decimal"/>
      <w:suff w:val="nothing"/>
      <w:lvlText w:val="%1、"/>
      <w:lvlJc w:val="left"/>
    </w:lvl>
  </w:abstractNum>
  <w:abstractNum w:abstractNumId="16">
    <w:nsid w:val="58EC2F78"/>
    <w:multiLevelType w:val="hybridMultilevel"/>
    <w:tmpl w:val="98301836"/>
    <w:lvl w:ilvl="0" w:tplc="4F7485BA">
      <w:start w:val="12"/>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1E72C35"/>
    <w:multiLevelType w:val="hybridMultilevel"/>
    <w:tmpl w:val="A4EC7910"/>
    <w:lvl w:ilvl="0" w:tplc="94D06A3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D15C2E"/>
    <w:multiLevelType w:val="hybridMultilevel"/>
    <w:tmpl w:val="D1C030EA"/>
    <w:lvl w:ilvl="0" w:tplc="44DE5914">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5"/>
  </w:num>
  <w:num w:numId="2">
    <w:abstractNumId w:val="18"/>
  </w:num>
  <w:num w:numId="3">
    <w:abstractNumId w:val="6"/>
  </w:num>
  <w:num w:numId="4">
    <w:abstractNumId w:val="12"/>
  </w:num>
  <w:num w:numId="5">
    <w:abstractNumId w:val="10"/>
  </w:num>
  <w:num w:numId="6">
    <w:abstractNumId w:val="14"/>
  </w:num>
  <w:num w:numId="7">
    <w:abstractNumId w:val="4"/>
  </w:num>
  <w:num w:numId="8">
    <w:abstractNumId w:val="3"/>
  </w:num>
  <w:num w:numId="9">
    <w:abstractNumId w:val="8"/>
  </w:num>
  <w:num w:numId="10">
    <w:abstractNumId w:val="1"/>
  </w:num>
  <w:num w:numId="11">
    <w:abstractNumId w:val="9"/>
  </w:num>
  <w:num w:numId="12">
    <w:abstractNumId w:val="5"/>
  </w:num>
  <w:num w:numId="13">
    <w:abstractNumId w:val="17"/>
  </w:num>
  <w:num w:numId="14">
    <w:abstractNumId w:val="0"/>
  </w:num>
  <w:num w:numId="15">
    <w:abstractNumId w:val="2"/>
  </w:num>
  <w:num w:numId="16">
    <w:abstractNumId w:val="13"/>
  </w:num>
  <w:num w:numId="17">
    <w:abstractNumId w:val="7"/>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5D179D"/>
    <w:rsid w:val="0000122F"/>
    <w:rsid w:val="000018B8"/>
    <w:rsid w:val="00003739"/>
    <w:rsid w:val="000037D7"/>
    <w:rsid w:val="00005C7C"/>
    <w:rsid w:val="00007133"/>
    <w:rsid w:val="00013228"/>
    <w:rsid w:val="00016741"/>
    <w:rsid w:val="000206CF"/>
    <w:rsid w:val="0003143E"/>
    <w:rsid w:val="00032FED"/>
    <w:rsid w:val="000444CE"/>
    <w:rsid w:val="00050035"/>
    <w:rsid w:val="00050728"/>
    <w:rsid w:val="0005191E"/>
    <w:rsid w:val="00065075"/>
    <w:rsid w:val="00065EB3"/>
    <w:rsid w:val="000A10D3"/>
    <w:rsid w:val="000A61FB"/>
    <w:rsid w:val="000B3844"/>
    <w:rsid w:val="000C4607"/>
    <w:rsid w:val="000D0D51"/>
    <w:rsid w:val="000D160C"/>
    <w:rsid w:val="000D2C38"/>
    <w:rsid w:val="000E095D"/>
    <w:rsid w:val="000F44F3"/>
    <w:rsid w:val="00101BCD"/>
    <w:rsid w:val="0010330A"/>
    <w:rsid w:val="00130349"/>
    <w:rsid w:val="001421A3"/>
    <w:rsid w:val="001571C2"/>
    <w:rsid w:val="00171F5D"/>
    <w:rsid w:val="00175464"/>
    <w:rsid w:val="0019435A"/>
    <w:rsid w:val="00196698"/>
    <w:rsid w:val="001A1708"/>
    <w:rsid w:val="001A38C2"/>
    <w:rsid w:val="001A456B"/>
    <w:rsid w:val="001B4C4C"/>
    <w:rsid w:val="001B6AC4"/>
    <w:rsid w:val="001D663B"/>
    <w:rsid w:val="001E5FAB"/>
    <w:rsid w:val="001F0A6D"/>
    <w:rsid w:val="001F6714"/>
    <w:rsid w:val="00211C89"/>
    <w:rsid w:val="002168C7"/>
    <w:rsid w:val="0021768F"/>
    <w:rsid w:val="00221C27"/>
    <w:rsid w:val="00222C98"/>
    <w:rsid w:val="00227D0F"/>
    <w:rsid w:val="0023513A"/>
    <w:rsid w:val="002351FD"/>
    <w:rsid w:val="002374CF"/>
    <w:rsid w:val="00241BD8"/>
    <w:rsid w:val="00247160"/>
    <w:rsid w:val="002478EF"/>
    <w:rsid w:val="00251136"/>
    <w:rsid w:val="00252117"/>
    <w:rsid w:val="00252266"/>
    <w:rsid w:val="002611B5"/>
    <w:rsid w:val="00264977"/>
    <w:rsid w:val="00264EB0"/>
    <w:rsid w:val="00266474"/>
    <w:rsid w:val="002777FB"/>
    <w:rsid w:val="00277F3F"/>
    <w:rsid w:val="002822DB"/>
    <w:rsid w:val="00283707"/>
    <w:rsid w:val="00295005"/>
    <w:rsid w:val="002A2DB0"/>
    <w:rsid w:val="002A401B"/>
    <w:rsid w:val="002A6487"/>
    <w:rsid w:val="002B1A94"/>
    <w:rsid w:val="002B24F0"/>
    <w:rsid w:val="002C19A1"/>
    <w:rsid w:val="002D4B33"/>
    <w:rsid w:val="002E113F"/>
    <w:rsid w:val="002E7B73"/>
    <w:rsid w:val="002F6753"/>
    <w:rsid w:val="00301DF3"/>
    <w:rsid w:val="00303047"/>
    <w:rsid w:val="00305113"/>
    <w:rsid w:val="00305F0D"/>
    <w:rsid w:val="00307568"/>
    <w:rsid w:val="003077E9"/>
    <w:rsid w:val="0031014E"/>
    <w:rsid w:val="00314309"/>
    <w:rsid w:val="00317951"/>
    <w:rsid w:val="00323B43"/>
    <w:rsid w:val="003245CF"/>
    <w:rsid w:val="00326988"/>
    <w:rsid w:val="0033037E"/>
    <w:rsid w:val="003346DE"/>
    <w:rsid w:val="00343ECC"/>
    <w:rsid w:val="00350A44"/>
    <w:rsid w:val="00357B0B"/>
    <w:rsid w:val="003618CE"/>
    <w:rsid w:val="003618F3"/>
    <w:rsid w:val="0036790B"/>
    <w:rsid w:val="00376BAA"/>
    <w:rsid w:val="00380095"/>
    <w:rsid w:val="0038064C"/>
    <w:rsid w:val="00382A13"/>
    <w:rsid w:val="0038359D"/>
    <w:rsid w:val="0038392B"/>
    <w:rsid w:val="00393815"/>
    <w:rsid w:val="00393935"/>
    <w:rsid w:val="003960D8"/>
    <w:rsid w:val="003A439D"/>
    <w:rsid w:val="003B28F9"/>
    <w:rsid w:val="003D37D8"/>
    <w:rsid w:val="003E4210"/>
    <w:rsid w:val="003F0AAC"/>
    <w:rsid w:val="003F5796"/>
    <w:rsid w:val="004122E3"/>
    <w:rsid w:val="00421E02"/>
    <w:rsid w:val="004224D8"/>
    <w:rsid w:val="00434BEF"/>
    <w:rsid w:val="004358AB"/>
    <w:rsid w:val="00441FA4"/>
    <w:rsid w:val="00447DD4"/>
    <w:rsid w:val="004567F2"/>
    <w:rsid w:val="00456C0A"/>
    <w:rsid w:val="00465E47"/>
    <w:rsid w:val="0047131C"/>
    <w:rsid w:val="004752CB"/>
    <w:rsid w:val="00475A21"/>
    <w:rsid w:val="00480E48"/>
    <w:rsid w:val="004A2D36"/>
    <w:rsid w:val="004A4F69"/>
    <w:rsid w:val="004C2364"/>
    <w:rsid w:val="004E2CBB"/>
    <w:rsid w:val="004E45A8"/>
    <w:rsid w:val="004E5C15"/>
    <w:rsid w:val="004F1588"/>
    <w:rsid w:val="004F4991"/>
    <w:rsid w:val="004F5BF3"/>
    <w:rsid w:val="00506FFE"/>
    <w:rsid w:val="00520ADE"/>
    <w:rsid w:val="00523DE7"/>
    <w:rsid w:val="0054652D"/>
    <w:rsid w:val="00547AD9"/>
    <w:rsid w:val="005551BA"/>
    <w:rsid w:val="00561025"/>
    <w:rsid w:val="0056419D"/>
    <w:rsid w:val="0056729F"/>
    <w:rsid w:val="00574761"/>
    <w:rsid w:val="005A3606"/>
    <w:rsid w:val="005A5388"/>
    <w:rsid w:val="005A79BE"/>
    <w:rsid w:val="005B4B3F"/>
    <w:rsid w:val="005C2D41"/>
    <w:rsid w:val="005C459C"/>
    <w:rsid w:val="005D179D"/>
    <w:rsid w:val="005E49A8"/>
    <w:rsid w:val="005E65B1"/>
    <w:rsid w:val="005E75A7"/>
    <w:rsid w:val="005F0B31"/>
    <w:rsid w:val="005F2D45"/>
    <w:rsid w:val="005F7300"/>
    <w:rsid w:val="00604A8B"/>
    <w:rsid w:val="006051CA"/>
    <w:rsid w:val="0060760E"/>
    <w:rsid w:val="00614517"/>
    <w:rsid w:val="00617158"/>
    <w:rsid w:val="00624C17"/>
    <w:rsid w:val="00625132"/>
    <w:rsid w:val="0063087F"/>
    <w:rsid w:val="00630A54"/>
    <w:rsid w:val="00642FD2"/>
    <w:rsid w:val="00646F01"/>
    <w:rsid w:val="0065017E"/>
    <w:rsid w:val="00652CB0"/>
    <w:rsid w:val="00657045"/>
    <w:rsid w:val="006619B1"/>
    <w:rsid w:val="006659D2"/>
    <w:rsid w:val="00666D35"/>
    <w:rsid w:val="00667749"/>
    <w:rsid w:val="0067131B"/>
    <w:rsid w:val="00680B94"/>
    <w:rsid w:val="00693547"/>
    <w:rsid w:val="00694329"/>
    <w:rsid w:val="00696522"/>
    <w:rsid w:val="006A5943"/>
    <w:rsid w:val="006B267B"/>
    <w:rsid w:val="006B323E"/>
    <w:rsid w:val="006C2826"/>
    <w:rsid w:val="006C31E0"/>
    <w:rsid w:val="006D187D"/>
    <w:rsid w:val="006D1B2E"/>
    <w:rsid w:val="006E40B9"/>
    <w:rsid w:val="006E4A39"/>
    <w:rsid w:val="006E6BE8"/>
    <w:rsid w:val="006F1845"/>
    <w:rsid w:val="006F3A8B"/>
    <w:rsid w:val="006F4DAA"/>
    <w:rsid w:val="007020F4"/>
    <w:rsid w:val="00711A3E"/>
    <w:rsid w:val="00724AE4"/>
    <w:rsid w:val="007267DB"/>
    <w:rsid w:val="00731445"/>
    <w:rsid w:val="00731A95"/>
    <w:rsid w:val="007347A1"/>
    <w:rsid w:val="007441F8"/>
    <w:rsid w:val="0074577E"/>
    <w:rsid w:val="007562F7"/>
    <w:rsid w:val="00760938"/>
    <w:rsid w:val="00764C06"/>
    <w:rsid w:val="007676C2"/>
    <w:rsid w:val="007709C5"/>
    <w:rsid w:val="00774D0F"/>
    <w:rsid w:val="00786A0C"/>
    <w:rsid w:val="00797AB9"/>
    <w:rsid w:val="007A58D0"/>
    <w:rsid w:val="007B0DDE"/>
    <w:rsid w:val="007C5E40"/>
    <w:rsid w:val="007C7909"/>
    <w:rsid w:val="007D6A0A"/>
    <w:rsid w:val="007E2F8A"/>
    <w:rsid w:val="007E601B"/>
    <w:rsid w:val="007F4857"/>
    <w:rsid w:val="00804A28"/>
    <w:rsid w:val="008235D5"/>
    <w:rsid w:val="0082599B"/>
    <w:rsid w:val="0082716E"/>
    <w:rsid w:val="00833418"/>
    <w:rsid w:val="008365CE"/>
    <w:rsid w:val="00853DDF"/>
    <w:rsid w:val="00856588"/>
    <w:rsid w:val="008573B4"/>
    <w:rsid w:val="00871401"/>
    <w:rsid w:val="00881D34"/>
    <w:rsid w:val="00887E60"/>
    <w:rsid w:val="00896418"/>
    <w:rsid w:val="008A5B0C"/>
    <w:rsid w:val="008B2E15"/>
    <w:rsid w:val="008B39C0"/>
    <w:rsid w:val="008B7726"/>
    <w:rsid w:val="008B791D"/>
    <w:rsid w:val="008C2762"/>
    <w:rsid w:val="008C48E1"/>
    <w:rsid w:val="008D2F14"/>
    <w:rsid w:val="008D41B0"/>
    <w:rsid w:val="008D489A"/>
    <w:rsid w:val="008D72F9"/>
    <w:rsid w:val="008E2ED9"/>
    <w:rsid w:val="008E47E0"/>
    <w:rsid w:val="008F4004"/>
    <w:rsid w:val="008F4728"/>
    <w:rsid w:val="009032E2"/>
    <w:rsid w:val="00912AE4"/>
    <w:rsid w:val="00914AFB"/>
    <w:rsid w:val="00916B45"/>
    <w:rsid w:val="0094079B"/>
    <w:rsid w:val="0096184A"/>
    <w:rsid w:val="0096432C"/>
    <w:rsid w:val="00965403"/>
    <w:rsid w:val="00973B88"/>
    <w:rsid w:val="00975347"/>
    <w:rsid w:val="0098001F"/>
    <w:rsid w:val="009805C6"/>
    <w:rsid w:val="009833CF"/>
    <w:rsid w:val="0098491D"/>
    <w:rsid w:val="00984A88"/>
    <w:rsid w:val="00990878"/>
    <w:rsid w:val="009927AE"/>
    <w:rsid w:val="009930A0"/>
    <w:rsid w:val="0099333B"/>
    <w:rsid w:val="0099597E"/>
    <w:rsid w:val="009B2F8A"/>
    <w:rsid w:val="009B745C"/>
    <w:rsid w:val="009C104D"/>
    <w:rsid w:val="009C2629"/>
    <w:rsid w:val="009D0048"/>
    <w:rsid w:val="009D2E86"/>
    <w:rsid w:val="009D634E"/>
    <w:rsid w:val="009E180C"/>
    <w:rsid w:val="009F0CFF"/>
    <w:rsid w:val="00A037F8"/>
    <w:rsid w:val="00A04D70"/>
    <w:rsid w:val="00A06AF2"/>
    <w:rsid w:val="00A07364"/>
    <w:rsid w:val="00A10916"/>
    <w:rsid w:val="00A215C3"/>
    <w:rsid w:val="00A26522"/>
    <w:rsid w:val="00A274BE"/>
    <w:rsid w:val="00A275CF"/>
    <w:rsid w:val="00A30684"/>
    <w:rsid w:val="00A3543E"/>
    <w:rsid w:val="00A51E12"/>
    <w:rsid w:val="00A53156"/>
    <w:rsid w:val="00A61A04"/>
    <w:rsid w:val="00A73898"/>
    <w:rsid w:val="00A83D1E"/>
    <w:rsid w:val="00A872EA"/>
    <w:rsid w:val="00A96608"/>
    <w:rsid w:val="00AB01B6"/>
    <w:rsid w:val="00AC4519"/>
    <w:rsid w:val="00AE2875"/>
    <w:rsid w:val="00AE2E55"/>
    <w:rsid w:val="00AF4CAF"/>
    <w:rsid w:val="00B0018C"/>
    <w:rsid w:val="00B016CF"/>
    <w:rsid w:val="00B06871"/>
    <w:rsid w:val="00B11872"/>
    <w:rsid w:val="00B137CD"/>
    <w:rsid w:val="00B31505"/>
    <w:rsid w:val="00B4145D"/>
    <w:rsid w:val="00B52DED"/>
    <w:rsid w:val="00B606C2"/>
    <w:rsid w:val="00B6204E"/>
    <w:rsid w:val="00B670F5"/>
    <w:rsid w:val="00B82539"/>
    <w:rsid w:val="00B84E71"/>
    <w:rsid w:val="00BA22E0"/>
    <w:rsid w:val="00BA76E2"/>
    <w:rsid w:val="00BB09CD"/>
    <w:rsid w:val="00BB1482"/>
    <w:rsid w:val="00BB3B76"/>
    <w:rsid w:val="00BB7CC0"/>
    <w:rsid w:val="00BC2CF1"/>
    <w:rsid w:val="00BC52A9"/>
    <w:rsid w:val="00BD0341"/>
    <w:rsid w:val="00BD20C1"/>
    <w:rsid w:val="00BE0B8B"/>
    <w:rsid w:val="00BE2D5A"/>
    <w:rsid w:val="00BE2DC0"/>
    <w:rsid w:val="00BE62FE"/>
    <w:rsid w:val="00BE7B5F"/>
    <w:rsid w:val="00BF1B2D"/>
    <w:rsid w:val="00BF3163"/>
    <w:rsid w:val="00BF5433"/>
    <w:rsid w:val="00C00673"/>
    <w:rsid w:val="00C01202"/>
    <w:rsid w:val="00C2328F"/>
    <w:rsid w:val="00C32C6C"/>
    <w:rsid w:val="00C35AB1"/>
    <w:rsid w:val="00C3726B"/>
    <w:rsid w:val="00C441E4"/>
    <w:rsid w:val="00C52878"/>
    <w:rsid w:val="00C554E3"/>
    <w:rsid w:val="00C67676"/>
    <w:rsid w:val="00C74D65"/>
    <w:rsid w:val="00CA2264"/>
    <w:rsid w:val="00CA5C97"/>
    <w:rsid w:val="00CB57E2"/>
    <w:rsid w:val="00CC0165"/>
    <w:rsid w:val="00CC2E07"/>
    <w:rsid w:val="00CD607D"/>
    <w:rsid w:val="00CE672E"/>
    <w:rsid w:val="00D05C6A"/>
    <w:rsid w:val="00D10679"/>
    <w:rsid w:val="00D13F31"/>
    <w:rsid w:val="00D20689"/>
    <w:rsid w:val="00D20734"/>
    <w:rsid w:val="00D20B8C"/>
    <w:rsid w:val="00D214C1"/>
    <w:rsid w:val="00D25821"/>
    <w:rsid w:val="00D25CAF"/>
    <w:rsid w:val="00D30681"/>
    <w:rsid w:val="00D35E7E"/>
    <w:rsid w:val="00D46E9B"/>
    <w:rsid w:val="00D54371"/>
    <w:rsid w:val="00D679CB"/>
    <w:rsid w:val="00D85E70"/>
    <w:rsid w:val="00D9301D"/>
    <w:rsid w:val="00D94C26"/>
    <w:rsid w:val="00D97818"/>
    <w:rsid w:val="00DA6117"/>
    <w:rsid w:val="00DA720A"/>
    <w:rsid w:val="00DB1BE1"/>
    <w:rsid w:val="00DB2E21"/>
    <w:rsid w:val="00DB4748"/>
    <w:rsid w:val="00DB4C7A"/>
    <w:rsid w:val="00DC4099"/>
    <w:rsid w:val="00DC5747"/>
    <w:rsid w:val="00DD4721"/>
    <w:rsid w:val="00DE6703"/>
    <w:rsid w:val="00DE7E7A"/>
    <w:rsid w:val="00DF7441"/>
    <w:rsid w:val="00E20363"/>
    <w:rsid w:val="00E267AD"/>
    <w:rsid w:val="00E26995"/>
    <w:rsid w:val="00E338BA"/>
    <w:rsid w:val="00E339C7"/>
    <w:rsid w:val="00E34D29"/>
    <w:rsid w:val="00E41DC4"/>
    <w:rsid w:val="00E45AE2"/>
    <w:rsid w:val="00E51DF9"/>
    <w:rsid w:val="00E6210F"/>
    <w:rsid w:val="00E63E7B"/>
    <w:rsid w:val="00E757E7"/>
    <w:rsid w:val="00E8019D"/>
    <w:rsid w:val="00E858D9"/>
    <w:rsid w:val="00E932C6"/>
    <w:rsid w:val="00EC3A3A"/>
    <w:rsid w:val="00EC4C9B"/>
    <w:rsid w:val="00EC61C8"/>
    <w:rsid w:val="00EC7201"/>
    <w:rsid w:val="00ED3065"/>
    <w:rsid w:val="00ED63E8"/>
    <w:rsid w:val="00ED7988"/>
    <w:rsid w:val="00EE0EE3"/>
    <w:rsid w:val="00EE2BA1"/>
    <w:rsid w:val="00EE77F0"/>
    <w:rsid w:val="00F00009"/>
    <w:rsid w:val="00F06861"/>
    <w:rsid w:val="00F1276F"/>
    <w:rsid w:val="00F1369D"/>
    <w:rsid w:val="00F203DD"/>
    <w:rsid w:val="00F267DF"/>
    <w:rsid w:val="00F41B05"/>
    <w:rsid w:val="00F42A4A"/>
    <w:rsid w:val="00F4338C"/>
    <w:rsid w:val="00F45300"/>
    <w:rsid w:val="00F518A8"/>
    <w:rsid w:val="00F56916"/>
    <w:rsid w:val="00F6443F"/>
    <w:rsid w:val="00F65153"/>
    <w:rsid w:val="00F65839"/>
    <w:rsid w:val="00F65A3E"/>
    <w:rsid w:val="00F667F2"/>
    <w:rsid w:val="00F67E6B"/>
    <w:rsid w:val="00F71B0D"/>
    <w:rsid w:val="00F73315"/>
    <w:rsid w:val="00F75735"/>
    <w:rsid w:val="00F7728B"/>
    <w:rsid w:val="00F82A43"/>
    <w:rsid w:val="00F969B4"/>
    <w:rsid w:val="00FB09CD"/>
    <w:rsid w:val="00FB350D"/>
    <w:rsid w:val="00FB44F5"/>
    <w:rsid w:val="00FB5F5C"/>
    <w:rsid w:val="00FC11A3"/>
    <w:rsid w:val="00FD52E0"/>
    <w:rsid w:val="00FD6406"/>
    <w:rsid w:val="00FE6CB2"/>
    <w:rsid w:val="00FF1B14"/>
    <w:rsid w:val="00FF3939"/>
    <w:rsid w:val="00FF42A6"/>
    <w:rsid w:val="00FF44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57"/>
    <w:pPr>
      <w:spacing w:after="0" w:line="240" w:lineRule="auto"/>
    </w:pPr>
    <w:rPr>
      <w:rFonts w:ascii="宋体" w:eastAsia="宋体" w:hAnsi="宋体" w:cs="宋体"/>
      <w:sz w:val="24"/>
      <w:szCs w:val="24"/>
    </w:rPr>
  </w:style>
  <w:style w:type="paragraph" w:styleId="1">
    <w:name w:val="heading 1"/>
    <w:basedOn w:val="a"/>
    <w:next w:val="a"/>
    <w:link w:val="1Char"/>
    <w:uiPriority w:val="9"/>
    <w:qFormat/>
    <w:rsid w:val="008D2F1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264"/>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
    <w:name w:val="页眉 Char"/>
    <w:basedOn w:val="a0"/>
    <w:link w:val="a3"/>
    <w:uiPriority w:val="99"/>
    <w:rsid w:val="00CA2264"/>
    <w:rPr>
      <w:rFonts w:ascii="Times New Roman" w:eastAsia="宋体" w:hAnsi="Times New Roman" w:cs="Times New Roman"/>
      <w:kern w:val="2"/>
      <w:sz w:val="18"/>
      <w:szCs w:val="18"/>
    </w:rPr>
  </w:style>
  <w:style w:type="paragraph" w:styleId="a4">
    <w:name w:val="footer"/>
    <w:basedOn w:val="a"/>
    <w:link w:val="Char0"/>
    <w:uiPriority w:val="99"/>
    <w:unhideWhenUsed/>
    <w:rsid w:val="00CA2264"/>
    <w:pPr>
      <w:tabs>
        <w:tab w:val="center" w:pos="4153"/>
        <w:tab w:val="right" w:pos="8306"/>
      </w:tabs>
      <w:snapToGrid w:val="0"/>
    </w:pPr>
    <w:rPr>
      <w:sz w:val="18"/>
      <w:szCs w:val="18"/>
    </w:rPr>
  </w:style>
  <w:style w:type="character" w:customStyle="1" w:styleId="Char0">
    <w:name w:val="页脚 Char"/>
    <w:basedOn w:val="a0"/>
    <w:link w:val="a4"/>
    <w:uiPriority w:val="99"/>
    <w:rsid w:val="00CA2264"/>
    <w:rPr>
      <w:rFonts w:ascii="Times New Roman" w:eastAsia="宋体" w:hAnsi="Times New Roman" w:cs="Times New Roman"/>
      <w:kern w:val="2"/>
      <w:sz w:val="18"/>
      <w:szCs w:val="18"/>
    </w:rPr>
  </w:style>
  <w:style w:type="paragraph" w:styleId="a5">
    <w:name w:val="List Paragraph"/>
    <w:basedOn w:val="a"/>
    <w:uiPriority w:val="34"/>
    <w:qFormat/>
    <w:rsid w:val="00305113"/>
    <w:pPr>
      <w:widowControl w:val="0"/>
      <w:ind w:firstLineChars="200" w:firstLine="420"/>
      <w:jc w:val="both"/>
    </w:pPr>
    <w:rPr>
      <w:rFonts w:ascii="Times New Roman" w:hAnsi="Times New Roman" w:cs="Times New Roman"/>
      <w:kern w:val="2"/>
      <w:sz w:val="21"/>
    </w:rPr>
  </w:style>
  <w:style w:type="paragraph" w:styleId="a6">
    <w:name w:val="Date"/>
    <w:basedOn w:val="a"/>
    <w:next w:val="a"/>
    <w:link w:val="Char1"/>
    <w:uiPriority w:val="99"/>
    <w:semiHidden/>
    <w:unhideWhenUsed/>
    <w:rsid w:val="00050035"/>
    <w:pPr>
      <w:ind w:leftChars="2500" w:left="100"/>
    </w:pPr>
  </w:style>
  <w:style w:type="character" w:customStyle="1" w:styleId="Char1">
    <w:name w:val="日期 Char"/>
    <w:basedOn w:val="a0"/>
    <w:link w:val="a6"/>
    <w:uiPriority w:val="99"/>
    <w:semiHidden/>
    <w:rsid w:val="00050035"/>
    <w:rPr>
      <w:rFonts w:ascii="Times New Roman" w:eastAsia="宋体" w:hAnsi="Times New Roman" w:cs="Times New Roman"/>
      <w:kern w:val="2"/>
      <w:sz w:val="21"/>
      <w:szCs w:val="24"/>
    </w:rPr>
  </w:style>
  <w:style w:type="paragraph" w:styleId="a7">
    <w:name w:val="Balloon Text"/>
    <w:basedOn w:val="a"/>
    <w:link w:val="Char2"/>
    <w:uiPriority w:val="99"/>
    <w:semiHidden/>
    <w:unhideWhenUsed/>
    <w:rsid w:val="00D10679"/>
    <w:pPr>
      <w:widowControl w:val="0"/>
      <w:jc w:val="both"/>
    </w:pPr>
    <w:rPr>
      <w:rFonts w:ascii="Times New Roman" w:hAnsi="Times New Roman" w:cs="Times New Roman"/>
      <w:kern w:val="2"/>
      <w:sz w:val="18"/>
      <w:szCs w:val="18"/>
    </w:rPr>
  </w:style>
  <w:style w:type="character" w:customStyle="1" w:styleId="Char2">
    <w:name w:val="批注框文本 Char"/>
    <w:basedOn w:val="a0"/>
    <w:link w:val="a7"/>
    <w:uiPriority w:val="99"/>
    <w:semiHidden/>
    <w:rsid w:val="00D10679"/>
    <w:rPr>
      <w:rFonts w:ascii="Times New Roman" w:eastAsia="宋体" w:hAnsi="Times New Roman" w:cs="Times New Roman"/>
      <w:kern w:val="2"/>
      <w:sz w:val="18"/>
      <w:szCs w:val="18"/>
    </w:rPr>
  </w:style>
  <w:style w:type="paragraph" w:styleId="a8">
    <w:name w:val="No Spacing"/>
    <w:uiPriority w:val="1"/>
    <w:qFormat/>
    <w:rsid w:val="008E2ED9"/>
    <w:pPr>
      <w:widowControl w:val="0"/>
      <w:spacing w:after="0" w:line="240" w:lineRule="auto"/>
      <w:jc w:val="both"/>
    </w:pPr>
    <w:rPr>
      <w:rFonts w:ascii="宋体" w:eastAsia="宋体" w:hAnsi="Calibri" w:cs="Times New Roman"/>
      <w:kern w:val="2"/>
      <w:sz w:val="21"/>
      <w:szCs w:val="24"/>
    </w:rPr>
  </w:style>
  <w:style w:type="table" w:styleId="a9">
    <w:name w:val="Table Grid"/>
    <w:basedOn w:val="a1"/>
    <w:rsid w:val="00350A44"/>
    <w:pPr>
      <w:widowControl w:val="0"/>
      <w:spacing w:after="0" w:line="240" w:lineRule="auto"/>
      <w:jc w:val="both"/>
    </w:pPr>
    <w:rPr>
      <w:rFonts w:ascii="宋体"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764C06"/>
    <w:pPr>
      <w:jc w:val="both"/>
    </w:pPr>
    <w:rPr>
      <w:rFonts w:ascii="Times New Roman" w:hAnsi="Times New Roman" w:cs="Times New Roman"/>
      <w:sz w:val="21"/>
      <w:szCs w:val="21"/>
    </w:rPr>
  </w:style>
  <w:style w:type="paragraph" w:customStyle="1" w:styleId="p15">
    <w:name w:val="p15"/>
    <w:basedOn w:val="a"/>
    <w:rsid w:val="00764C06"/>
    <w:pPr>
      <w:adjustRightInd w:val="0"/>
    </w:pPr>
    <w:rPr>
      <w:rFonts w:ascii="Arial Unicode MS" w:hAnsi="Arial Unicode MS"/>
      <w:color w:val="000000"/>
    </w:rPr>
  </w:style>
  <w:style w:type="character" w:customStyle="1" w:styleId="1Char">
    <w:name w:val="标题 1 Char"/>
    <w:basedOn w:val="a0"/>
    <w:link w:val="1"/>
    <w:uiPriority w:val="9"/>
    <w:rsid w:val="008D2F14"/>
    <w:rPr>
      <w:rFonts w:ascii="宋体" w:eastAsia="宋体" w:hAnsi="宋体" w:cs="宋体"/>
      <w:b/>
      <w:bCs/>
      <w:kern w:val="44"/>
      <w:sz w:val="44"/>
      <w:szCs w:val="44"/>
    </w:rPr>
  </w:style>
  <w:style w:type="character" w:customStyle="1" w:styleId="font61">
    <w:name w:val="font61"/>
    <w:basedOn w:val="a0"/>
    <w:rsid w:val="00F203DD"/>
    <w:rPr>
      <w:rFonts w:ascii="宋体" w:eastAsia="宋体" w:hAnsi="宋体" w:cs="宋体" w:hint="eastAsia"/>
      <w:i w:val="0"/>
      <w:color w:val="333333"/>
      <w:sz w:val="24"/>
      <w:szCs w:val="24"/>
      <w:u w:val="none"/>
    </w:rPr>
  </w:style>
  <w:style w:type="character" w:customStyle="1" w:styleId="font71">
    <w:name w:val="font71"/>
    <w:basedOn w:val="a0"/>
    <w:rsid w:val="00F203DD"/>
    <w:rPr>
      <w:rFonts w:ascii="Calibri" w:hAnsi="Calibri" w:cs="Calibri" w:hint="default"/>
      <w:i w:val="0"/>
      <w:color w:val="333333"/>
      <w:sz w:val="24"/>
      <w:szCs w:val="24"/>
      <w:u w:val="none"/>
    </w:rPr>
  </w:style>
  <w:style w:type="character" w:customStyle="1" w:styleId="font51">
    <w:name w:val="font51"/>
    <w:basedOn w:val="a0"/>
    <w:rsid w:val="00F203DD"/>
    <w:rPr>
      <w:rFonts w:ascii="宋体" w:eastAsia="宋体" w:hAnsi="宋体" w:cs="宋体" w:hint="eastAsia"/>
      <w:i w:val="0"/>
      <w:color w:val="000000"/>
      <w:sz w:val="24"/>
      <w:szCs w:val="24"/>
      <w:u w:val="none"/>
    </w:rPr>
  </w:style>
  <w:style w:type="character" w:customStyle="1" w:styleId="font21">
    <w:name w:val="font21"/>
    <w:basedOn w:val="a0"/>
    <w:rsid w:val="00F203DD"/>
    <w:rPr>
      <w:rFonts w:ascii="宋体" w:eastAsia="宋体" w:hAnsi="宋体" w:cs="宋体" w:hint="eastAsia"/>
      <w:i w:val="0"/>
      <w:color w:val="000000"/>
      <w:sz w:val="24"/>
      <w:szCs w:val="24"/>
      <w:u w:val="none"/>
    </w:rPr>
  </w:style>
  <w:style w:type="character" w:customStyle="1" w:styleId="font41">
    <w:name w:val="font41"/>
    <w:basedOn w:val="a0"/>
    <w:rsid w:val="00F203DD"/>
    <w:rPr>
      <w:rFonts w:ascii="新宋体" w:eastAsia="新宋体" w:hAnsi="新宋体" w:cs="新宋体"/>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07820705">
      <w:bodyDiv w:val="1"/>
      <w:marLeft w:val="0"/>
      <w:marRight w:val="0"/>
      <w:marTop w:val="0"/>
      <w:marBottom w:val="0"/>
      <w:divBdr>
        <w:top w:val="none" w:sz="0" w:space="0" w:color="auto"/>
        <w:left w:val="none" w:sz="0" w:space="0" w:color="auto"/>
        <w:bottom w:val="none" w:sz="0" w:space="0" w:color="auto"/>
        <w:right w:val="none" w:sz="0" w:space="0" w:color="auto"/>
      </w:divBdr>
    </w:div>
    <w:div w:id="140391946">
      <w:bodyDiv w:val="1"/>
      <w:marLeft w:val="0"/>
      <w:marRight w:val="0"/>
      <w:marTop w:val="0"/>
      <w:marBottom w:val="0"/>
      <w:divBdr>
        <w:top w:val="none" w:sz="0" w:space="0" w:color="auto"/>
        <w:left w:val="none" w:sz="0" w:space="0" w:color="auto"/>
        <w:bottom w:val="none" w:sz="0" w:space="0" w:color="auto"/>
        <w:right w:val="none" w:sz="0" w:space="0" w:color="auto"/>
      </w:divBdr>
      <w:divsChild>
        <w:div w:id="327179190">
          <w:marLeft w:val="0"/>
          <w:marRight w:val="0"/>
          <w:marTop w:val="0"/>
          <w:marBottom w:val="0"/>
          <w:divBdr>
            <w:top w:val="none" w:sz="0" w:space="0" w:color="auto"/>
            <w:left w:val="none" w:sz="0" w:space="0" w:color="auto"/>
            <w:bottom w:val="none" w:sz="0" w:space="0" w:color="auto"/>
            <w:right w:val="none" w:sz="0" w:space="0" w:color="auto"/>
          </w:divBdr>
        </w:div>
      </w:divsChild>
    </w:div>
    <w:div w:id="147064420">
      <w:bodyDiv w:val="1"/>
      <w:marLeft w:val="0"/>
      <w:marRight w:val="0"/>
      <w:marTop w:val="0"/>
      <w:marBottom w:val="0"/>
      <w:divBdr>
        <w:top w:val="none" w:sz="0" w:space="0" w:color="auto"/>
        <w:left w:val="none" w:sz="0" w:space="0" w:color="auto"/>
        <w:bottom w:val="none" w:sz="0" w:space="0" w:color="auto"/>
        <w:right w:val="none" w:sz="0" w:space="0" w:color="auto"/>
      </w:divBdr>
      <w:divsChild>
        <w:div w:id="22832579">
          <w:marLeft w:val="0"/>
          <w:marRight w:val="0"/>
          <w:marTop w:val="0"/>
          <w:marBottom w:val="0"/>
          <w:divBdr>
            <w:top w:val="none" w:sz="0" w:space="0" w:color="auto"/>
            <w:left w:val="none" w:sz="0" w:space="0" w:color="auto"/>
            <w:bottom w:val="none" w:sz="0" w:space="0" w:color="auto"/>
            <w:right w:val="none" w:sz="0" w:space="0" w:color="auto"/>
          </w:divBdr>
        </w:div>
      </w:divsChild>
    </w:div>
    <w:div w:id="327253254">
      <w:bodyDiv w:val="1"/>
      <w:marLeft w:val="0"/>
      <w:marRight w:val="0"/>
      <w:marTop w:val="0"/>
      <w:marBottom w:val="0"/>
      <w:divBdr>
        <w:top w:val="none" w:sz="0" w:space="0" w:color="auto"/>
        <w:left w:val="none" w:sz="0" w:space="0" w:color="auto"/>
        <w:bottom w:val="none" w:sz="0" w:space="0" w:color="auto"/>
        <w:right w:val="none" w:sz="0" w:space="0" w:color="auto"/>
      </w:divBdr>
    </w:div>
    <w:div w:id="552274015">
      <w:bodyDiv w:val="1"/>
      <w:marLeft w:val="0"/>
      <w:marRight w:val="0"/>
      <w:marTop w:val="0"/>
      <w:marBottom w:val="0"/>
      <w:divBdr>
        <w:top w:val="none" w:sz="0" w:space="0" w:color="auto"/>
        <w:left w:val="none" w:sz="0" w:space="0" w:color="auto"/>
        <w:bottom w:val="none" w:sz="0" w:space="0" w:color="auto"/>
        <w:right w:val="none" w:sz="0" w:space="0" w:color="auto"/>
      </w:divBdr>
      <w:divsChild>
        <w:div w:id="324434983">
          <w:marLeft w:val="0"/>
          <w:marRight w:val="0"/>
          <w:marTop w:val="0"/>
          <w:marBottom w:val="0"/>
          <w:divBdr>
            <w:top w:val="none" w:sz="0" w:space="0" w:color="auto"/>
            <w:left w:val="none" w:sz="0" w:space="0" w:color="auto"/>
            <w:bottom w:val="none" w:sz="0" w:space="0" w:color="auto"/>
            <w:right w:val="none" w:sz="0" w:space="0" w:color="auto"/>
          </w:divBdr>
        </w:div>
      </w:divsChild>
    </w:div>
    <w:div w:id="701516775">
      <w:bodyDiv w:val="1"/>
      <w:marLeft w:val="0"/>
      <w:marRight w:val="0"/>
      <w:marTop w:val="0"/>
      <w:marBottom w:val="0"/>
      <w:divBdr>
        <w:top w:val="none" w:sz="0" w:space="0" w:color="auto"/>
        <w:left w:val="none" w:sz="0" w:space="0" w:color="auto"/>
        <w:bottom w:val="none" w:sz="0" w:space="0" w:color="auto"/>
        <w:right w:val="none" w:sz="0" w:space="0" w:color="auto"/>
      </w:divBdr>
      <w:divsChild>
        <w:div w:id="836921366">
          <w:marLeft w:val="0"/>
          <w:marRight w:val="0"/>
          <w:marTop w:val="0"/>
          <w:marBottom w:val="0"/>
          <w:divBdr>
            <w:top w:val="none" w:sz="0" w:space="0" w:color="auto"/>
            <w:left w:val="none" w:sz="0" w:space="0" w:color="auto"/>
            <w:bottom w:val="none" w:sz="0" w:space="0" w:color="auto"/>
            <w:right w:val="none" w:sz="0" w:space="0" w:color="auto"/>
          </w:divBdr>
        </w:div>
      </w:divsChild>
    </w:div>
    <w:div w:id="982197927">
      <w:bodyDiv w:val="1"/>
      <w:marLeft w:val="0"/>
      <w:marRight w:val="0"/>
      <w:marTop w:val="0"/>
      <w:marBottom w:val="0"/>
      <w:divBdr>
        <w:top w:val="none" w:sz="0" w:space="0" w:color="auto"/>
        <w:left w:val="none" w:sz="0" w:space="0" w:color="auto"/>
        <w:bottom w:val="none" w:sz="0" w:space="0" w:color="auto"/>
        <w:right w:val="none" w:sz="0" w:space="0" w:color="auto"/>
      </w:divBdr>
      <w:divsChild>
        <w:div w:id="1765564951">
          <w:marLeft w:val="0"/>
          <w:marRight w:val="0"/>
          <w:marTop w:val="0"/>
          <w:marBottom w:val="0"/>
          <w:divBdr>
            <w:top w:val="none" w:sz="0" w:space="0" w:color="auto"/>
            <w:left w:val="none" w:sz="0" w:space="0" w:color="auto"/>
            <w:bottom w:val="none" w:sz="0" w:space="0" w:color="auto"/>
            <w:right w:val="none" w:sz="0" w:space="0" w:color="auto"/>
          </w:divBdr>
        </w:div>
      </w:divsChild>
    </w:div>
    <w:div w:id="1340962867">
      <w:bodyDiv w:val="1"/>
      <w:marLeft w:val="0"/>
      <w:marRight w:val="0"/>
      <w:marTop w:val="0"/>
      <w:marBottom w:val="0"/>
      <w:divBdr>
        <w:top w:val="none" w:sz="0" w:space="0" w:color="auto"/>
        <w:left w:val="none" w:sz="0" w:space="0" w:color="auto"/>
        <w:bottom w:val="none" w:sz="0" w:space="0" w:color="auto"/>
        <w:right w:val="none" w:sz="0" w:space="0" w:color="auto"/>
      </w:divBdr>
      <w:divsChild>
        <w:div w:id="507132831">
          <w:marLeft w:val="0"/>
          <w:marRight w:val="0"/>
          <w:marTop w:val="0"/>
          <w:marBottom w:val="0"/>
          <w:divBdr>
            <w:top w:val="none" w:sz="0" w:space="0" w:color="auto"/>
            <w:left w:val="none" w:sz="0" w:space="0" w:color="auto"/>
            <w:bottom w:val="none" w:sz="0" w:space="0" w:color="auto"/>
            <w:right w:val="none" w:sz="0" w:space="0" w:color="auto"/>
          </w:divBdr>
        </w:div>
      </w:divsChild>
    </w:div>
    <w:div w:id="1874344713">
      <w:bodyDiv w:val="1"/>
      <w:marLeft w:val="0"/>
      <w:marRight w:val="0"/>
      <w:marTop w:val="0"/>
      <w:marBottom w:val="0"/>
      <w:divBdr>
        <w:top w:val="none" w:sz="0" w:space="0" w:color="auto"/>
        <w:left w:val="none" w:sz="0" w:space="0" w:color="auto"/>
        <w:bottom w:val="none" w:sz="0" w:space="0" w:color="auto"/>
        <w:right w:val="none" w:sz="0" w:space="0" w:color="auto"/>
      </w:divBdr>
    </w:div>
    <w:div w:id="1879510222">
      <w:bodyDiv w:val="1"/>
      <w:marLeft w:val="0"/>
      <w:marRight w:val="0"/>
      <w:marTop w:val="0"/>
      <w:marBottom w:val="0"/>
      <w:divBdr>
        <w:top w:val="none" w:sz="0" w:space="0" w:color="auto"/>
        <w:left w:val="none" w:sz="0" w:space="0" w:color="auto"/>
        <w:bottom w:val="none" w:sz="0" w:space="0" w:color="auto"/>
        <w:right w:val="none" w:sz="0" w:space="0" w:color="auto"/>
      </w:divBdr>
      <w:divsChild>
        <w:div w:id="53936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B0B12F-2EA9-481A-8FA3-2636C5FA2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224</cp:revision>
  <cp:lastPrinted>2020-12-18T07:16:00Z</cp:lastPrinted>
  <dcterms:created xsi:type="dcterms:W3CDTF">2018-04-19T01:25:00Z</dcterms:created>
  <dcterms:modified xsi:type="dcterms:W3CDTF">2022-05-11T08:31:00Z</dcterms:modified>
</cp:coreProperties>
</file>