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C4" w:rsidRPr="002C06AB" w:rsidRDefault="00FA4FC4" w:rsidP="00FA4FC4">
      <w:pPr>
        <w:pStyle w:val="a6"/>
        <w:jc w:val="center"/>
        <w:rPr>
          <w:rFonts w:ascii="仿宋" w:eastAsia="仿宋" w:hAnsi="仿宋"/>
          <w:b/>
          <w:sz w:val="36"/>
          <w:szCs w:val="36"/>
        </w:rPr>
      </w:pPr>
      <w:r w:rsidRPr="002C06AB">
        <w:rPr>
          <w:rFonts w:ascii="仿宋" w:eastAsia="仿宋" w:hAnsi="仿宋" w:hint="eastAsia"/>
          <w:b/>
          <w:sz w:val="36"/>
          <w:szCs w:val="36"/>
        </w:rPr>
        <w:t>投标须知</w:t>
      </w:r>
    </w:p>
    <w:p w:rsidR="00F952F7" w:rsidRDefault="00F952F7" w:rsidP="00F952F7">
      <w:pPr>
        <w:pStyle w:val="1"/>
        <w:spacing w:line="520" w:lineRule="exact"/>
        <w:rPr>
          <w:rFonts w:ascii="仿宋" w:eastAsia="仿宋" w:hAnsi="仿宋"/>
          <w:b/>
          <w:sz w:val="28"/>
          <w:szCs w:val="28"/>
          <w:u w:val="single"/>
        </w:rPr>
      </w:pPr>
      <w:r>
        <w:rPr>
          <w:rFonts w:ascii="仿宋" w:eastAsia="仿宋" w:hAnsi="仿宋" w:hint="eastAsia"/>
          <w:b/>
          <w:sz w:val="28"/>
          <w:szCs w:val="28"/>
        </w:rPr>
        <w:t>一、本次招标范围：</w:t>
      </w:r>
      <w:r>
        <w:rPr>
          <w:rFonts w:ascii="仿宋" w:eastAsia="仿宋" w:hAnsi="仿宋" w:hint="eastAsia"/>
          <w:sz w:val="28"/>
          <w:szCs w:val="28"/>
        </w:rPr>
        <w:t>部分医用耗材，具体招标内容见附件：</w:t>
      </w:r>
      <w:r>
        <w:rPr>
          <w:rFonts w:ascii="仿宋" w:eastAsia="仿宋" w:hAnsi="仿宋" w:hint="eastAsia"/>
          <w:b/>
          <w:sz w:val="28"/>
          <w:szCs w:val="28"/>
          <w:u w:val="single"/>
        </w:rPr>
        <w:t>202</w:t>
      </w:r>
      <w:r w:rsidR="00F22FDB">
        <w:rPr>
          <w:rFonts w:ascii="仿宋" w:eastAsia="仿宋" w:hAnsi="仿宋" w:hint="eastAsia"/>
          <w:b/>
          <w:sz w:val="28"/>
          <w:szCs w:val="28"/>
          <w:u w:val="single"/>
        </w:rPr>
        <w:t>2</w:t>
      </w:r>
      <w:r>
        <w:rPr>
          <w:rFonts w:ascii="仿宋" w:eastAsia="仿宋" w:hAnsi="仿宋" w:hint="eastAsia"/>
          <w:b/>
          <w:sz w:val="28"/>
          <w:szCs w:val="28"/>
          <w:u w:val="single"/>
        </w:rPr>
        <w:t>桐城市人民医院医用耗材招标目录（10）。</w:t>
      </w:r>
    </w:p>
    <w:p w:rsidR="007A065A" w:rsidRDefault="007A065A" w:rsidP="00FA4FC4">
      <w:pPr>
        <w:pStyle w:val="a6"/>
        <w:rPr>
          <w:rFonts w:ascii="仿宋" w:eastAsia="仿宋" w:hAnsi="仿宋"/>
          <w:sz w:val="28"/>
          <w:szCs w:val="28"/>
        </w:rPr>
      </w:pPr>
      <w:r w:rsidRPr="007A065A">
        <w:rPr>
          <w:rFonts w:ascii="仿宋" w:eastAsia="仿宋" w:hAnsi="仿宋" w:hint="eastAsia"/>
          <w:b/>
          <w:sz w:val="28"/>
          <w:szCs w:val="28"/>
        </w:rPr>
        <w:t>二、采购方式：询价采购       采购周期：叁年</w:t>
      </w:r>
      <w:r w:rsidRPr="007A065A">
        <w:rPr>
          <w:rFonts w:ascii="仿宋" w:eastAsia="仿宋" w:hAnsi="仿宋" w:hint="eastAsia"/>
          <w:sz w:val="28"/>
          <w:szCs w:val="28"/>
        </w:rPr>
        <w:cr/>
        <w:t>联系人：综合采购办：</w:t>
      </w:r>
      <w:r w:rsidR="00494045">
        <w:rPr>
          <w:rFonts w:ascii="仿宋" w:eastAsia="仿宋" w:hAnsi="仿宋" w:hint="eastAsia"/>
          <w:sz w:val="28"/>
          <w:szCs w:val="28"/>
        </w:rPr>
        <w:t>黄学庆</w:t>
      </w:r>
      <w:r w:rsidRPr="007A065A">
        <w:rPr>
          <w:rFonts w:ascii="仿宋" w:eastAsia="仿宋" w:hAnsi="仿宋" w:hint="eastAsia"/>
          <w:sz w:val="28"/>
          <w:szCs w:val="28"/>
        </w:rPr>
        <w:t xml:space="preserve">      电话：0556-6197331</w:t>
      </w:r>
      <w:r w:rsidRPr="007A065A">
        <w:rPr>
          <w:rFonts w:ascii="仿宋" w:eastAsia="仿宋" w:hAnsi="仿宋" w:hint="eastAsia"/>
          <w:sz w:val="28"/>
          <w:szCs w:val="28"/>
        </w:rPr>
        <w:cr/>
        <w:t xml:space="preserve">        医疗设备科：汪顶柱      电话：0556-6197150</w:t>
      </w:r>
      <w:r w:rsidRPr="007A065A">
        <w:rPr>
          <w:rFonts w:ascii="仿宋" w:eastAsia="仿宋" w:hAnsi="仿宋" w:hint="eastAsia"/>
          <w:sz w:val="28"/>
          <w:szCs w:val="28"/>
        </w:rPr>
        <w:cr/>
      </w:r>
      <w:r>
        <w:rPr>
          <w:rFonts w:ascii="仿宋" w:eastAsia="仿宋" w:hAnsi="仿宋" w:hint="eastAsia"/>
          <w:sz w:val="28"/>
          <w:szCs w:val="28"/>
        </w:rPr>
        <w:t xml:space="preserve">    </w:t>
      </w:r>
      <w:r w:rsidRPr="007A065A">
        <w:rPr>
          <w:rFonts w:ascii="仿宋" w:eastAsia="仿宋" w:hAnsi="仿宋" w:hint="eastAsia"/>
          <w:sz w:val="28"/>
          <w:szCs w:val="28"/>
        </w:rPr>
        <w:t>报价文件加盖公章密封，于2022年3月2</w:t>
      </w:r>
      <w:r w:rsidR="00A42154">
        <w:rPr>
          <w:rFonts w:ascii="仿宋" w:eastAsia="仿宋" w:hAnsi="仿宋" w:hint="eastAsia"/>
          <w:sz w:val="28"/>
          <w:szCs w:val="28"/>
        </w:rPr>
        <w:t>3</w:t>
      </w:r>
      <w:r w:rsidRPr="007A065A">
        <w:rPr>
          <w:rFonts w:ascii="仿宋" w:eastAsia="仿宋" w:hAnsi="仿宋" w:hint="eastAsia"/>
          <w:sz w:val="28"/>
          <w:szCs w:val="28"/>
        </w:rPr>
        <w:t>日16：00时前交至桐城市人民医院综合采购办公室，本着自愿原则，逾期视为放弃！</w:t>
      </w:r>
    </w:p>
    <w:p w:rsidR="00FA4FC4" w:rsidRPr="00F952F7" w:rsidRDefault="00F952F7" w:rsidP="00FA4FC4">
      <w:pPr>
        <w:pStyle w:val="a6"/>
        <w:rPr>
          <w:rFonts w:ascii="仿宋" w:eastAsia="仿宋" w:hAnsi="仿宋"/>
          <w:b/>
          <w:sz w:val="28"/>
          <w:szCs w:val="28"/>
        </w:rPr>
      </w:pPr>
      <w:r w:rsidRPr="00F952F7">
        <w:rPr>
          <w:rFonts w:ascii="仿宋" w:eastAsia="仿宋" w:hAnsi="仿宋" w:hint="eastAsia"/>
          <w:b/>
          <w:sz w:val="28"/>
          <w:szCs w:val="28"/>
        </w:rPr>
        <w:t>三</w:t>
      </w:r>
      <w:r w:rsidR="00FA4FC4" w:rsidRPr="00F952F7">
        <w:rPr>
          <w:rFonts w:ascii="仿宋" w:eastAsia="仿宋" w:hAnsi="仿宋" w:hint="eastAsia"/>
          <w:b/>
          <w:sz w:val="28"/>
          <w:szCs w:val="28"/>
        </w:rPr>
        <w:t>、招标须知</w:t>
      </w:r>
    </w:p>
    <w:p w:rsidR="00FA4FC4" w:rsidRDefault="00FA4FC4" w:rsidP="00FA4FC4">
      <w:pPr>
        <w:pStyle w:val="a6"/>
        <w:ind w:firstLineChars="150" w:firstLine="420"/>
        <w:rPr>
          <w:rFonts w:ascii="仿宋" w:eastAsia="仿宋" w:hAnsi="仿宋"/>
          <w:sz w:val="28"/>
          <w:szCs w:val="28"/>
        </w:rPr>
      </w:pPr>
      <w:r>
        <w:rPr>
          <w:rFonts w:ascii="仿宋" w:eastAsia="仿宋" w:hAnsi="仿宋" w:hint="eastAsia"/>
          <w:sz w:val="28"/>
          <w:szCs w:val="28"/>
        </w:rPr>
        <w:t>1、投标文件应至少包括以下内容：</w:t>
      </w:r>
    </w:p>
    <w:p w:rsidR="00FA4FC4" w:rsidRDefault="00FA4FC4" w:rsidP="00FA4FC4">
      <w:pPr>
        <w:pStyle w:val="a6"/>
        <w:rPr>
          <w:rFonts w:ascii="仿宋" w:eastAsia="仿宋" w:hAnsi="仿宋"/>
          <w:sz w:val="28"/>
          <w:szCs w:val="28"/>
        </w:rPr>
      </w:pPr>
      <w:r>
        <w:rPr>
          <w:rFonts w:ascii="仿宋" w:eastAsia="仿宋" w:hAnsi="仿宋" w:hint="eastAsia"/>
          <w:sz w:val="28"/>
          <w:szCs w:val="28"/>
        </w:rPr>
        <w:t>（1）投标产品报价一览表。</w:t>
      </w:r>
    </w:p>
    <w:p w:rsidR="00FA4FC4" w:rsidRDefault="00FA4FC4" w:rsidP="00FA4FC4">
      <w:pPr>
        <w:pStyle w:val="a6"/>
        <w:rPr>
          <w:rFonts w:ascii="仿宋" w:eastAsia="仿宋" w:hAnsi="仿宋"/>
          <w:sz w:val="28"/>
          <w:szCs w:val="28"/>
        </w:rPr>
      </w:pPr>
      <w:r>
        <w:rPr>
          <w:rFonts w:ascii="仿宋" w:eastAsia="仿宋" w:hAnsi="仿宋" w:hint="eastAsia"/>
          <w:sz w:val="28"/>
          <w:szCs w:val="28"/>
        </w:rPr>
        <w:t>（2）法定代表人身份证复印件。</w:t>
      </w:r>
    </w:p>
    <w:p w:rsidR="00FA4FC4" w:rsidRDefault="00FA4FC4" w:rsidP="00FA4FC4">
      <w:pPr>
        <w:pStyle w:val="a6"/>
        <w:rPr>
          <w:rFonts w:ascii="仿宋" w:eastAsia="仿宋" w:hAnsi="仿宋"/>
          <w:sz w:val="28"/>
          <w:szCs w:val="28"/>
        </w:rPr>
      </w:pPr>
      <w:r>
        <w:rPr>
          <w:rFonts w:ascii="仿宋" w:eastAsia="仿宋" w:hAnsi="仿宋" w:hint="eastAsia"/>
          <w:sz w:val="28"/>
          <w:szCs w:val="28"/>
        </w:rPr>
        <w:t>（3）营业执照副本复印件。</w:t>
      </w:r>
    </w:p>
    <w:p w:rsidR="00FA4FC4" w:rsidRDefault="00494045" w:rsidP="00FA4FC4">
      <w:pPr>
        <w:pStyle w:val="a6"/>
        <w:rPr>
          <w:rFonts w:ascii="仿宋" w:eastAsia="仿宋" w:hAnsi="仿宋"/>
          <w:sz w:val="28"/>
          <w:szCs w:val="28"/>
        </w:rPr>
      </w:pPr>
      <w:r>
        <w:rPr>
          <w:rFonts w:ascii="仿宋" w:eastAsia="仿宋" w:hAnsi="仿宋" w:hint="eastAsia"/>
          <w:sz w:val="28"/>
          <w:szCs w:val="28"/>
        </w:rPr>
        <w:t>（4）</w:t>
      </w:r>
      <w:r w:rsidR="00FA4FC4">
        <w:rPr>
          <w:rFonts w:ascii="仿宋" w:eastAsia="仿宋" w:hAnsi="仿宋" w:hint="eastAsia"/>
          <w:sz w:val="28"/>
          <w:szCs w:val="28"/>
        </w:rPr>
        <w:t>医疗器械经营许可证复印件。</w:t>
      </w:r>
    </w:p>
    <w:p w:rsidR="00FA4FC4" w:rsidRDefault="00494045" w:rsidP="00FA4FC4">
      <w:pPr>
        <w:pStyle w:val="a6"/>
        <w:rPr>
          <w:rFonts w:ascii="仿宋" w:eastAsia="仿宋" w:hAnsi="仿宋"/>
          <w:sz w:val="28"/>
          <w:szCs w:val="28"/>
        </w:rPr>
      </w:pPr>
      <w:r>
        <w:rPr>
          <w:rFonts w:ascii="仿宋" w:eastAsia="仿宋" w:hAnsi="仿宋" w:hint="eastAsia"/>
          <w:sz w:val="28"/>
          <w:szCs w:val="28"/>
        </w:rPr>
        <w:t>（5）</w:t>
      </w:r>
      <w:r w:rsidR="00FA4FC4">
        <w:rPr>
          <w:rFonts w:ascii="仿宋" w:eastAsia="仿宋" w:hAnsi="仿宋" w:hint="eastAsia"/>
          <w:sz w:val="28"/>
          <w:szCs w:val="28"/>
        </w:rPr>
        <w:t>产品质量保证协议。</w:t>
      </w:r>
    </w:p>
    <w:p w:rsidR="00FA4FC4" w:rsidRDefault="00494045" w:rsidP="00FA4FC4">
      <w:pPr>
        <w:pStyle w:val="a6"/>
        <w:ind w:left="700" w:hangingChars="250" w:hanging="700"/>
        <w:rPr>
          <w:rFonts w:ascii="仿宋" w:eastAsia="仿宋" w:hAnsi="仿宋"/>
          <w:sz w:val="28"/>
          <w:szCs w:val="28"/>
        </w:rPr>
      </w:pPr>
      <w:r>
        <w:rPr>
          <w:rFonts w:ascii="仿宋" w:eastAsia="仿宋" w:hAnsi="仿宋" w:hint="eastAsia"/>
          <w:sz w:val="28"/>
          <w:szCs w:val="28"/>
        </w:rPr>
        <w:t>（6）</w:t>
      </w:r>
      <w:r w:rsidR="00FA4FC4">
        <w:rPr>
          <w:rFonts w:ascii="仿宋" w:eastAsia="仿宋" w:hAnsi="仿宋" w:hint="eastAsia"/>
          <w:sz w:val="28"/>
          <w:szCs w:val="28"/>
        </w:rPr>
        <w:t>生产企业营业执照、医疗器械生产许可证、医疗器械注册证、备案凭证等复印件。</w:t>
      </w:r>
    </w:p>
    <w:p w:rsidR="00FA4FC4" w:rsidRDefault="00494045" w:rsidP="00494045">
      <w:pPr>
        <w:pStyle w:val="a6"/>
        <w:ind w:leftChars="8" w:left="18"/>
        <w:rPr>
          <w:rFonts w:ascii="仿宋" w:eastAsia="仿宋" w:hAnsi="仿宋"/>
          <w:sz w:val="28"/>
          <w:szCs w:val="28"/>
        </w:rPr>
      </w:pPr>
      <w:r>
        <w:rPr>
          <w:rFonts w:ascii="仿宋" w:eastAsia="仿宋" w:hAnsi="仿宋" w:hint="eastAsia"/>
          <w:sz w:val="28"/>
          <w:szCs w:val="28"/>
        </w:rPr>
        <w:t>（7）</w:t>
      </w:r>
      <w:r w:rsidR="00FA4FC4">
        <w:rPr>
          <w:rFonts w:ascii="仿宋" w:eastAsia="仿宋" w:hAnsi="仿宋" w:hint="eastAsia"/>
          <w:sz w:val="28"/>
          <w:szCs w:val="28"/>
        </w:rPr>
        <w:t>消毒产品生产企业卫生许可证、消毒剂及消毒器械的卫生许可批件、检验报告等复印件。</w:t>
      </w:r>
    </w:p>
    <w:p w:rsidR="00FA4FC4" w:rsidRDefault="00FA4FC4" w:rsidP="00FA4FC4">
      <w:pPr>
        <w:pStyle w:val="a6"/>
        <w:ind w:firstLineChars="100" w:firstLine="280"/>
        <w:rPr>
          <w:rFonts w:ascii="仿宋" w:eastAsia="仿宋" w:hAnsi="仿宋"/>
          <w:sz w:val="28"/>
          <w:szCs w:val="28"/>
        </w:rPr>
      </w:pPr>
      <w:r>
        <w:rPr>
          <w:rFonts w:ascii="仿宋" w:eastAsia="仿宋" w:hAnsi="仿宋" w:hint="eastAsia"/>
          <w:color w:val="000000"/>
          <w:sz w:val="28"/>
          <w:szCs w:val="28"/>
        </w:rPr>
        <w:t>2、投标人投标文件予以密封盖骑缝章，并在投标文件袋封面注明</w:t>
      </w:r>
      <w:r>
        <w:rPr>
          <w:rFonts w:ascii="仿宋" w:eastAsia="仿宋" w:hAnsi="仿宋" w:hint="eastAsia"/>
          <w:b/>
          <w:sz w:val="28"/>
          <w:szCs w:val="28"/>
          <w:u w:val="single"/>
        </w:rPr>
        <w:t>2022桐城市人民医院医用耗材招标目录（10）及</w:t>
      </w:r>
      <w:r>
        <w:rPr>
          <w:rFonts w:ascii="仿宋" w:eastAsia="仿宋" w:hAnsi="仿宋" w:hint="eastAsia"/>
          <w:color w:val="000000"/>
          <w:sz w:val="28"/>
          <w:szCs w:val="28"/>
        </w:rPr>
        <w:t>投标单位和联系方式</w:t>
      </w:r>
      <w:r>
        <w:rPr>
          <w:rFonts w:ascii="仿宋" w:eastAsia="仿宋" w:hAnsi="仿宋" w:hint="eastAsia"/>
          <w:sz w:val="28"/>
          <w:szCs w:val="28"/>
        </w:rPr>
        <w:t>；若未注明</w:t>
      </w:r>
      <w:r>
        <w:rPr>
          <w:rFonts w:ascii="仿宋" w:eastAsia="仿宋" w:hAnsi="仿宋" w:hint="eastAsia"/>
          <w:b/>
          <w:sz w:val="28"/>
          <w:szCs w:val="28"/>
          <w:u w:val="single"/>
        </w:rPr>
        <w:t>2022桐城市人民医院医用耗材招标目录（10）</w:t>
      </w:r>
      <w:r>
        <w:rPr>
          <w:rFonts w:ascii="仿宋" w:eastAsia="仿宋" w:hAnsi="仿宋" w:hint="eastAsia"/>
          <w:sz w:val="28"/>
          <w:szCs w:val="28"/>
        </w:rPr>
        <w:t>导致标书无法参标，责任由投标人自负。</w:t>
      </w:r>
    </w:p>
    <w:p w:rsidR="00FA4FC4" w:rsidRDefault="00FA4FC4" w:rsidP="00FA4FC4">
      <w:pPr>
        <w:pStyle w:val="a6"/>
        <w:ind w:firstLineChars="100" w:firstLine="280"/>
        <w:rPr>
          <w:rFonts w:ascii="仿宋" w:eastAsia="仿宋" w:hAnsi="仿宋"/>
          <w:sz w:val="28"/>
          <w:szCs w:val="28"/>
        </w:rPr>
      </w:pPr>
      <w:r>
        <w:rPr>
          <w:rFonts w:ascii="仿宋" w:eastAsia="仿宋" w:hAnsi="仿宋" w:hint="eastAsia"/>
          <w:sz w:val="28"/>
          <w:szCs w:val="28"/>
        </w:rPr>
        <w:t>3、投标公司应对所投标产品的证照合法性进行自查，查验内容为经营范围、生产企业名称、生产地址、产品名称、规格型号、产品标准、产品性能结构及组成、产品适用范围等，是否与《医疗器械注册证》及其附件的规定相一致，注册证等是否在有效期内。</w:t>
      </w:r>
    </w:p>
    <w:p w:rsidR="00FA4FC4" w:rsidRDefault="00FA4FC4" w:rsidP="00FA4FC4">
      <w:pPr>
        <w:pStyle w:val="a6"/>
        <w:rPr>
          <w:rFonts w:ascii="仿宋" w:eastAsia="仿宋" w:hAnsi="仿宋"/>
          <w:sz w:val="28"/>
          <w:szCs w:val="28"/>
        </w:rPr>
      </w:pPr>
      <w:r>
        <w:rPr>
          <w:rFonts w:ascii="仿宋" w:eastAsia="仿宋" w:hAnsi="仿宋" w:hint="eastAsia"/>
          <w:sz w:val="28"/>
          <w:szCs w:val="28"/>
        </w:rPr>
        <w:t xml:space="preserve">　 4、报价方法</w:t>
      </w:r>
    </w:p>
    <w:p w:rsidR="00FA4FC4" w:rsidRDefault="00FA4FC4" w:rsidP="00FA4FC4">
      <w:pPr>
        <w:pStyle w:val="a6"/>
        <w:rPr>
          <w:rFonts w:ascii="仿宋" w:eastAsia="仿宋" w:hAnsi="仿宋"/>
          <w:sz w:val="28"/>
          <w:szCs w:val="28"/>
        </w:rPr>
      </w:pPr>
      <w:r>
        <w:rPr>
          <w:rFonts w:ascii="仿宋" w:eastAsia="仿宋" w:hAnsi="仿宋" w:hint="eastAsia"/>
          <w:sz w:val="28"/>
          <w:szCs w:val="28"/>
        </w:rPr>
        <w:t>（1）投标单位应按照医用耗材招标品种目录格式</w:t>
      </w:r>
      <w:r>
        <w:rPr>
          <w:rFonts w:ascii="仿宋" w:eastAsia="仿宋" w:hAnsi="仿宋" w:cs="Tahoma" w:hint="eastAsia"/>
          <w:sz w:val="28"/>
          <w:szCs w:val="28"/>
        </w:rPr>
        <w:t>、编码顺序填写，未投品种可空出不填，</w:t>
      </w:r>
      <w:r>
        <w:rPr>
          <w:rFonts w:ascii="仿宋" w:eastAsia="仿宋" w:hAnsi="仿宋" w:hint="eastAsia"/>
          <w:sz w:val="28"/>
          <w:szCs w:val="28"/>
          <w:u w:val="single"/>
        </w:rPr>
        <w:t>单价应填入相应的表格内并合计整个包的总价。</w:t>
      </w:r>
      <w:r>
        <w:rPr>
          <w:rFonts w:ascii="仿宋" w:eastAsia="仿宋" w:hAnsi="仿宋" w:hint="eastAsia"/>
          <w:sz w:val="28"/>
          <w:szCs w:val="28"/>
        </w:rPr>
        <w:t>不得随意改变投标附表的格式及顺序，自行变更，导致数据不能录入，无法参标责任自负；价格合计错误的一律按废标处理；</w:t>
      </w:r>
    </w:p>
    <w:p w:rsidR="00FA4FC4" w:rsidRDefault="00FA4FC4" w:rsidP="00FA4FC4">
      <w:pPr>
        <w:pStyle w:val="a6"/>
        <w:rPr>
          <w:rFonts w:ascii="仿宋" w:eastAsia="仿宋" w:hAnsi="仿宋"/>
          <w:sz w:val="28"/>
          <w:szCs w:val="28"/>
        </w:rPr>
      </w:pPr>
      <w:r>
        <w:rPr>
          <w:rFonts w:ascii="仿宋" w:eastAsia="仿宋" w:hAnsi="仿宋" w:hint="eastAsia"/>
          <w:sz w:val="28"/>
          <w:szCs w:val="28"/>
        </w:rPr>
        <w:t>（2）同品种，各规格型号的产品，原则上报价一致，若报价确实差别较大，请自行以附件形式说明。</w:t>
      </w:r>
    </w:p>
    <w:p w:rsidR="00FA4FC4" w:rsidRDefault="00FA4FC4" w:rsidP="00FA4FC4">
      <w:pPr>
        <w:pStyle w:val="a6"/>
        <w:ind w:firstLineChars="50" w:firstLine="140"/>
        <w:rPr>
          <w:rFonts w:ascii="仿宋" w:eastAsia="仿宋" w:hAnsi="仿宋" w:cs="仿宋"/>
          <w:sz w:val="28"/>
          <w:szCs w:val="28"/>
        </w:rPr>
      </w:pPr>
      <w:r>
        <w:rPr>
          <w:rFonts w:ascii="仿宋" w:eastAsia="仿宋" w:hAnsi="仿宋" w:hint="eastAsia"/>
          <w:sz w:val="28"/>
          <w:szCs w:val="28"/>
        </w:rPr>
        <w:t xml:space="preserve">(3) </w:t>
      </w:r>
      <w:r w:rsidRPr="00CC6229">
        <w:rPr>
          <w:rFonts w:ascii="仿宋" w:eastAsia="仿宋" w:hAnsi="仿宋" w:hint="eastAsia"/>
          <w:color w:val="FF0000"/>
          <w:sz w:val="28"/>
          <w:szCs w:val="28"/>
        </w:rPr>
        <w:t>本次招标序号1-3</w:t>
      </w:r>
      <w:r>
        <w:rPr>
          <w:rFonts w:ascii="仿宋" w:eastAsia="仿宋" w:hAnsi="仿宋" w:hint="eastAsia"/>
          <w:color w:val="FF0000"/>
          <w:sz w:val="28"/>
          <w:szCs w:val="28"/>
        </w:rPr>
        <w:t>、4-6</w:t>
      </w:r>
      <w:r w:rsidRPr="00CC6229">
        <w:rPr>
          <w:rFonts w:ascii="仿宋" w:eastAsia="仿宋" w:hAnsi="仿宋" w:hint="eastAsia"/>
          <w:b/>
          <w:color w:val="FF0000"/>
          <w:sz w:val="28"/>
          <w:szCs w:val="28"/>
          <w:u w:val="single"/>
        </w:rPr>
        <w:t>以包为</w:t>
      </w:r>
      <w:r w:rsidR="00494045" w:rsidRPr="00CC6229">
        <w:rPr>
          <w:rFonts w:ascii="仿宋" w:eastAsia="仿宋" w:hAnsi="仿宋" w:hint="eastAsia"/>
          <w:b/>
          <w:color w:val="FF0000"/>
          <w:sz w:val="28"/>
          <w:szCs w:val="28"/>
          <w:u w:val="single"/>
        </w:rPr>
        <w:t>单位</w:t>
      </w:r>
      <w:r w:rsidRPr="00CC6229">
        <w:rPr>
          <w:rFonts w:ascii="仿宋" w:eastAsia="仿宋" w:hAnsi="仿宋" w:hint="eastAsia"/>
          <w:b/>
          <w:color w:val="FF0000"/>
          <w:sz w:val="28"/>
          <w:szCs w:val="28"/>
          <w:u w:val="single"/>
        </w:rPr>
        <w:t>评标</w:t>
      </w:r>
      <w:r>
        <w:rPr>
          <w:rFonts w:ascii="仿宋" w:eastAsia="仿宋" w:hAnsi="仿宋" w:hint="eastAsia"/>
          <w:color w:val="FF0000"/>
          <w:sz w:val="28"/>
          <w:szCs w:val="28"/>
          <w:u w:val="single"/>
        </w:rPr>
        <w:t>，</w:t>
      </w:r>
      <w:r w:rsidRPr="00CC6229">
        <w:rPr>
          <w:rFonts w:ascii="仿宋" w:eastAsia="仿宋" w:hAnsi="仿宋" w:hint="eastAsia"/>
          <w:color w:val="FF0000"/>
          <w:sz w:val="28"/>
          <w:szCs w:val="28"/>
        </w:rPr>
        <w:t>序号</w:t>
      </w:r>
      <w:r>
        <w:rPr>
          <w:rFonts w:ascii="仿宋" w:eastAsia="仿宋" w:hAnsi="仿宋" w:hint="eastAsia"/>
          <w:color w:val="FF0000"/>
          <w:sz w:val="28"/>
          <w:szCs w:val="28"/>
        </w:rPr>
        <w:t>7-</w:t>
      </w:r>
      <w:r w:rsidRPr="00CC6229">
        <w:rPr>
          <w:rFonts w:ascii="仿宋" w:eastAsia="仿宋" w:hAnsi="仿宋" w:hint="eastAsia"/>
          <w:color w:val="FF0000"/>
          <w:sz w:val="28"/>
          <w:szCs w:val="28"/>
        </w:rPr>
        <w:t>3</w:t>
      </w:r>
      <w:r>
        <w:rPr>
          <w:rFonts w:ascii="仿宋" w:eastAsia="仿宋" w:hAnsi="仿宋" w:hint="eastAsia"/>
          <w:color w:val="FF0000"/>
          <w:sz w:val="28"/>
          <w:szCs w:val="28"/>
        </w:rPr>
        <w:t>0</w:t>
      </w:r>
      <w:r w:rsidRPr="00CC6229">
        <w:rPr>
          <w:rFonts w:ascii="仿宋" w:eastAsia="仿宋" w:hAnsi="仿宋" w:hint="eastAsia"/>
          <w:color w:val="FF0000"/>
          <w:sz w:val="28"/>
          <w:szCs w:val="28"/>
        </w:rPr>
        <w:t>耗材</w:t>
      </w:r>
      <w:r w:rsidRPr="00CC6229">
        <w:rPr>
          <w:rFonts w:ascii="仿宋" w:eastAsia="仿宋" w:hAnsi="仿宋" w:cs="仿宋" w:hint="eastAsia"/>
          <w:color w:val="FF0000"/>
          <w:sz w:val="28"/>
          <w:szCs w:val="28"/>
        </w:rPr>
        <w:t>按单品种分项评标，投标人可以视情况选择合适品规投标，但不得更改投标标号；</w:t>
      </w:r>
    </w:p>
    <w:p w:rsidR="00FA4FC4" w:rsidRDefault="00FA4FC4" w:rsidP="00FA4FC4">
      <w:pPr>
        <w:spacing w:after="0" w:line="500" w:lineRule="exact"/>
        <w:rPr>
          <w:rFonts w:ascii="仿宋" w:eastAsia="仿宋" w:hAnsi="仿宋"/>
          <w:b/>
          <w:sz w:val="28"/>
          <w:szCs w:val="28"/>
        </w:rPr>
      </w:pPr>
      <w:r w:rsidRPr="004F6716">
        <w:rPr>
          <w:rFonts w:ascii="仿宋" w:eastAsia="仿宋" w:hAnsi="仿宋" w:hint="eastAsia"/>
          <w:sz w:val="28"/>
          <w:szCs w:val="28"/>
        </w:rPr>
        <w:lastRenderedPageBreak/>
        <w:t>(4)</w:t>
      </w:r>
      <w:r>
        <w:rPr>
          <w:rFonts w:ascii="仿宋" w:eastAsia="仿宋" w:hAnsi="仿宋" w:hint="eastAsia"/>
          <w:sz w:val="28"/>
          <w:szCs w:val="28"/>
        </w:rPr>
        <w:t>最大程度减少产品误报率，本次招标提供我院目前在用耗材品牌、规格型号，供各投标人参考。</w:t>
      </w:r>
    </w:p>
    <w:p w:rsidR="00FA4FC4" w:rsidRDefault="004F6716" w:rsidP="00FA4FC4">
      <w:pPr>
        <w:spacing w:after="0" w:line="500" w:lineRule="exact"/>
        <w:rPr>
          <w:rFonts w:ascii="仿宋" w:eastAsia="仿宋" w:hAnsi="仿宋"/>
          <w:bCs/>
          <w:sz w:val="28"/>
          <w:szCs w:val="28"/>
        </w:rPr>
      </w:pPr>
      <w:r>
        <w:rPr>
          <w:rFonts w:ascii="仿宋" w:eastAsia="仿宋" w:hAnsi="仿宋" w:hint="eastAsia"/>
          <w:sz w:val="28"/>
          <w:szCs w:val="28"/>
        </w:rPr>
        <w:t>(5</w:t>
      </w:r>
      <w:r w:rsidRPr="004F6716">
        <w:rPr>
          <w:rFonts w:ascii="仿宋" w:eastAsia="仿宋" w:hAnsi="仿宋" w:hint="eastAsia"/>
          <w:sz w:val="28"/>
          <w:szCs w:val="28"/>
        </w:rPr>
        <w:t>)</w:t>
      </w:r>
      <w:r w:rsidR="00FA4FC4">
        <w:rPr>
          <w:rFonts w:ascii="仿宋" w:eastAsia="仿宋" w:hAnsi="仿宋" w:hint="eastAsia"/>
          <w:bCs/>
          <w:sz w:val="28"/>
          <w:szCs w:val="28"/>
        </w:rPr>
        <w:t>为鼓励不同品牌的充分竞争，投标人可提供满足招标文件要求的不同品牌产品，但产品的规格应不低于招标文件提供的规格要求。</w:t>
      </w:r>
    </w:p>
    <w:p w:rsidR="00FA4FC4" w:rsidRDefault="004F6716" w:rsidP="00FA4FC4">
      <w:pPr>
        <w:pStyle w:val="a6"/>
        <w:rPr>
          <w:rFonts w:ascii="仿宋" w:eastAsia="仿宋" w:hAnsi="仿宋"/>
          <w:sz w:val="28"/>
          <w:szCs w:val="28"/>
        </w:rPr>
      </w:pPr>
      <w:r>
        <w:rPr>
          <w:rFonts w:ascii="仿宋" w:eastAsia="仿宋" w:hAnsi="仿宋" w:hint="eastAsia"/>
          <w:sz w:val="28"/>
          <w:szCs w:val="28"/>
        </w:rPr>
        <w:t xml:space="preserve">　</w:t>
      </w:r>
      <w:r w:rsidR="00FA4FC4">
        <w:rPr>
          <w:rFonts w:ascii="仿宋" w:eastAsia="仿宋" w:hAnsi="仿宋" w:hint="eastAsia"/>
          <w:sz w:val="28"/>
          <w:szCs w:val="28"/>
        </w:rPr>
        <w:t>5</w:t>
      </w:r>
      <w:r>
        <w:rPr>
          <w:rFonts w:ascii="仿宋" w:eastAsia="仿宋" w:hAnsi="仿宋" w:hint="eastAsia"/>
          <w:sz w:val="28"/>
          <w:szCs w:val="28"/>
        </w:rPr>
        <w:t>、商务条款</w:t>
      </w:r>
    </w:p>
    <w:p w:rsidR="00FA4FC4" w:rsidRDefault="00FA4FC4" w:rsidP="00FA4FC4">
      <w:pPr>
        <w:pStyle w:val="a6"/>
        <w:ind w:firstLine="570"/>
        <w:rPr>
          <w:rFonts w:ascii="仿宋" w:eastAsia="仿宋" w:hAnsi="仿宋"/>
          <w:sz w:val="28"/>
          <w:szCs w:val="28"/>
        </w:rPr>
      </w:pPr>
      <w:r>
        <w:rPr>
          <w:rFonts w:ascii="仿宋" w:eastAsia="仿宋" w:hAnsi="仿宋" w:hint="eastAsia"/>
          <w:sz w:val="28"/>
          <w:szCs w:val="28"/>
        </w:rPr>
        <w:t>（1）投标单位应根据自身的供货能力及产品授权范围保证所提供的耗材有合法的进货渠道、能够正常组织货源，凡目录中所列品种一旦填上报价，即表示投标单位有能力按照投标方的时效、数量要求提供产品，并保证实际提供的产品与所投目录中产品的品名、规格、单位、厂家完全相同，经营单位不得将包装涂改、包装不合格产品发放到采购方。</w:t>
      </w:r>
    </w:p>
    <w:p w:rsidR="00FA4FC4" w:rsidRDefault="00FA4FC4" w:rsidP="00FA4FC4">
      <w:pPr>
        <w:pStyle w:val="a6"/>
        <w:ind w:firstLine="570"/>
        <w:rPr>
          <w:rFonts w:ascii="仿宋" w:eastAsia="仿宋" w:hAnsi="仿宋"/>
          <w:sz w:val="28"/>
          <w:szCs w:val="28"/>
        </w:rPr>
      </w:pPr>
      <w:r>
        <w:rPr>
          <w:rFonts w:ascii="仿宋" w:eastAsia="仿宋" w:hAnsi="仿宋" w:hint="eastAsia"/>
          <w:sz w:val="28"/>
          <w:szCs w:val="28"/>
        </w:rPr>
        <w:t>（2）签订供货合同后，对无法按中标价供货的</w:t>
      </w:r>
      <w:r w:rsidR="00494045">
        <w:rPr>
          <w:rFonts w:ascii="仿宋" w:eastAsia="仿宋" w:hAnsi="仿宋" w:hint="eastAsia"/>
          <w:sz w:val="28"/>
          <w:szCs w:val="28"/>
        </w:rPr>
        <w:t>中标</w:t>
      </w:r>
      <w:r>
        <w:rPr>
          <w:rFonts w:ascii="仿宋" w:eastAsia="仿宋" w:hAnsi="仿宋" w:hint="eastAsia"/>
          <w:sz w:val="28"/>
          <w:szCs w:val="28"/>
        </w:rPr>
        <w:t>公司，取消3年内在我院投标资格。</w:t>
      </w:r>
    </w:p>
    <w:p w:rsidR="00FA4FC4" w:rsidRDefault="00FA4FC4" w:rsidP="00FA4FC4">
      <w:pPr>
        <w:pStyle w:val="a6"/>
        <w:rPr>
          <w:rFonts w:ascii="仿宋" w:eastAsia="仿宋" w:hAnsi="仿宋"/>
          <w:sz w:val="28"/>
          <w:szCs w:val="28"/>
        </w:rPr>
      </w:pPr>
      <w:r>
        <w:rPr>
          <w:rFonts w:ascii="仿宋" w:eastAsia="仿宋" w:hAnsi="仿宋" w:hint="eastAsia"/>
          <w:sz w:val="28"/>
          <w:szCs w:val="28"/>
        </w:rPr>
        <w:t xml:space="preserve">　　（3）投标方应保证协议期间品种齐全、货源正常，并保证供货及时性，随要随到。</w:t>
      </w:r>
    </w:p>
    <w:p w:rsidR="00FA4FC4" w:rsidRDefault="00FA4FC4" w:rsidP="00FA4FC4">
      <w:pPr>
        <w:pStyle w:val="a6"/>
        <w:ind w:firstLine="570"/>
        <w:rPr>
          <w:rFonts w:ascii="仿宋" w:eastAsia="仿宋" w:hAnsi="仿宋"/>
          <w:sz w:val="28"/>
          <w:szCs w:val="28"/>
        </w:rPr>
      </w:pPr>
      <w:r>
        <w:rPr>
          <w:rFonts w:ascii="仿宋" w:eastAsia="仿宋" w:hAnsi="仿宋" w:hint="eastAsia"/>
          <w:sz w:val="28"/>
          <w:szCs w:val="28"/>
        </w:rPr>
        <w:t>（4）本次招标评标后，</w:t>
      </w:r>
      <w:r>
        <w:rPr>
          <w:rFonts w:ascii="仿宋" w:eastAsia="仿宋" w:hAnsi="仿宋" w:hint="eastAsia"/>
          <w:b/>
          <w:sz w:val="28"/>
          <w:szCs w:val="28"/>
        </w:rPr>
        <w:t>中标产品试用2个月（或试用3至5例）</w:t>
      </w:r>
      <w:r>
        <w:rPr>
          <w:rFonts w:ascii="仿宋" w:eastAsia="仿宋" w:hAnsi="仿宋" w:hint="eastAsia"/>
          <w:sz w:val="28"/>
          <w:szCs w:val="28"/>
        </w:rPr>
        <w:t>，对试用不合格的产品无条件退货；经试用合格，中标单位应按院方通知时间内签订采购协议。</w:t>
      </w:r>
      <w:r>
        <w:rPr>
          <w:rFonts w:ascii="仿宋" w:eastAsia="仿宋" w:hAnsi="仿宋" w:hint="eastAsia"/>
          <w:b/>
          <w:sz w:val="28"/>
          <w:szCs w:val="28"/>
          <w:u w:val="single"/>
        </w:rPr>
        <w:t>本次招标协议期为3年。</w:t>
      </w:r>
      <w:r>
        <w:rPr>
          <w:rFonts w:ascii="仿宋" w:eastAsia="仿宋" w:hAnsi="仿宋" w:hint="eastAsia"/>
          <w:sz w:val="28"/>
          <w:szCs w:val="28"/>
        </w:rPr>
        <w:t>协议期间不再作价格调整，且乙方不得以任何理由单方转让中标项目，但如遇国家、省市相关政策调整按相关政策执行。</w:t>
      </w:r>
    </w:p>
    <w:p w:rsidR="00FA4FC4" w:rsidRDefault="00FA4FC4" w:rsidP="00FA4FC4">
      <w:pPr>
        <w:pStyle w:val="a6"/>
        <w:rPr>
          <w:rFonts w:ascii="仿宋" w:eastAsia="仿宋" w:hAnsi="仿宋"/>
          <w:b/>
          <w:bCs/>
          <w:sz w:val="28"/>
          <w:szCs w:val="28"/>
        </w:rPr>
      </w:pPr>
      <w:r>
        <w:rPr>
          <w:rFonts w:ascii="仿宋" w:eastAsia="仿宋" w:hAnsi="仿宋" w:hint="eastAsia"/>
          <w:sz w:val="28"/>
          <w:szCs w:val="28"/>
        </w:rPr>
        <w:t xml:space="preserve">　　（5）中标单位供货时，应随货配发送货清单，送货清单应有以下内容：产品名称、规格型号、单位、数量、供货价、金额、生产批号、有效期、产地、注册证号等，并盖供货单位红章。</w:t>
      </w:r>
    </w:p>
    <w:p w:rsidR="004358AB" w:rsidRPr="002C06AB" w:rsidRDefault="00FA4FC4" w:rsidP="00890CE3">
      <w:pPr>
        <w:ind w:firstLineChars="200" w:firstLine="560"/>
        <w:rPr>
          <w:rFonts w:ascii="仿宋" w:eastAsia="仿宋" w:hAnsi="仿宋"/>
          <w:sz w:val="28"/>
          <w:szCs w:val="28"/>
        </w:rPr>
      </w:pPr>
      <w:r>
        <w:rPr>
          <w:rFonts w:ascii="仿宋" w:eastAsia="仿宋" w:hAnsi="仿宋" w:hint="eastAsia"/>
          <w:sz w:val="28"/>
          <w:szCs w:val="28"/>
        </w:rPr>
        <w:t>（6）供货单位所提供的产品的有效期应超过产品有效期的2/3效期以上，不得提供近效期或过期产品。</w:t>
      </w:r>
      <w:r w:rsidR="00890CE3">
        <w:rPr>
          <w:rFonts w:ascii="仿宋" w:eastAsia="仿宋" w:hAnsi="仿宋" w:hint="eastAsia"/>
          <w:sz w:val="28"/>
          <w:szCs w:val="28"/>
        </w:rPr>
        <w:t xml:space="preserve">    </w:t>
      </w:r>
      <w:r w:rsidR="00890CE3" w:rsidRPr="00890CE3">
        <w:rPr>
          <w:rFonts w:ascii="仿宋" w:eastAsia="仿宋" w:hAnsi="仿宋" w:hint="eastAsia"/>
          <w:sz w:val="28"/>
          <w:szCs w:val="28"/>
        </w:rPr>
        <w:t>（7）根据安徽省医保局下发《关于贯彻执行15项医疗保障信息业务编码标准的通知》等文件要求，对未列入安徽省医用耗材编码库中可单独收费耗材，不予报销。我院要求各投标人对本次招标中可单独收费的耗材必须提供安徽省医用耗材编码库中备案品规。</w:t>
      </w:r>
      <w:r w:rsidR="00890CE3" w:rsidRPr="00890CE3">
        <w:rPr>
          <w:rFonts w:ascii="仿宋" w:eastAsia="仿宋" w:hAnsi="仿宋" w:hint="eastAsia"/>
          <w:sz w:val="28"/>
          <w:szCs w:val="28"/>
        </w:rPr>
        <w:cr/>
      </w:r>
      <w:r w:rsidR="00890CE3" w:rsidRPr="00890CE3">
        <w:rPr>
          <w:rFonts w:ascii="仿宋" w:eastAsia="仿宋" w:hAnsi="仿宋" w:hint="eastAsia"/>
          <w:b/>
          <w:sz w:val="28"/>
          <w:szCs w:val="28"/>
        </w:rPr>
        <w:t>四、此投标须知为中标合同的有效组成部分。</w:t>
      </w:r>
    </w:p>
    <w:p w:rsidR="003C3EA1" w:rsidRDefault="003C3EA1" w:rsidP="00890CE3">
      <w:pPr>
        <w:spacing w:line="220" w:lineRule="atLeast"/>
        <w:jc w:val="right"/>
        <w:rPr>
          <w:rFonts w:ascii="仿宋" w:eastAsia="仿宋" w:hAnsi="仿宋" w:hint="eastAsia"/>
          <w:sz w:val="28"/>
          <w:szCs w:val="28"/>
        </w:rPr>
      </w:pPr>
    </w:p>
    <w:p w:rsidR="002C06AB" w:rsidRPr="002C06AB" w:rsidRDefault="002C06AB" w:rsidP="00890CE3">
      <w:pPr>
        <w:spacing w:line="220" w:lineRule="atLeast"/>
        <w:jc w:val="right"/>
        <w:rPr>
          <w:rFonts w:ascii="仿宋" w:eastAsia="仿宋" w:hAnsi="仿宋"/>
          <w:sz w:val="28"/>
          <w:szCs w:val="28"/>
        </w:rPr>
      </w:pPr>
      <w:r w:rsidRPr="002C06AB">
        <w:rPr>
          <w:rFonts w:ascii="仿宋" w:eastAsia="仿宋" w:hAnsi="仿宋" w:hint="eastAsia"/>
          <w:sz w:val="28"/>
          <w:szCs w:val="28"/>
        </w:rPr>
        <w:t>桐城市人民医院</w:t>
      </w:r>
      <w:r w:rsidR="007A065A">
        <w:rPr>
          <w:rFonts w:ascii="仿宋" w:eastAsia="仿宋" w:hAnsi="仿宋" w:hint="eastAsia"/>
          <w:sz w:val="28"/>
          <w:szCs w:val="28"/>
        </w:rPr>
        <w:t xml:space="preserve"> 综合采购办</w:t>
      </w:r>
    </w:p>
    <w:p w:rsidR="002C06AB" w:rsidRPr="002C06AB" w:rsidRDefault="002C06AB" w:rsidP="002C06AB">
      <w:pPr>
        <w:spacing w:line="220" w:lineRule="atLeast"/>
        <w:ind w:firstLineChars="2000" w:firstLine="5600"/>
      </w:pPr>
      <w:r w:rsidRPr="002C06AB">
        <w:rPr>
          <w:rFonts w:ascii="仿宋" w:eastAsia="仿宋" w:hAnsi="仿宋"/>
          <w:sz w:val="28"/>
          <w:szCs w:val="28"/>
        </w:rPr>
        <w:t>2022年3月1</w:t>
      </w:r>
      <w:r w:rsidR="00A42154">
        <w:rPr>
          <w:rFonts w:ascii="仿宋" w:eastAsia="仿宋" w:hAnsi="仿宋" w:hint="eastAsia"/>
          <w:sz w:val="28"/>
          <w:szCs w:val="28"/>
        </w:rPr>
        <w:t>7</w:t>
      </w:r>
      <w:r w:rsidRPr="002C06AB">
        <w:rPr>
          <w:rFonts w:ascii="仿宋" w:eastAsia="仿宋" w:hAnsi="仿宋"/>
          <w:sz w:val="28"/>
          <w:szCs w:val="28"/>
        </w:rPr>
        <w:t>日</w:t>
      </w:r>
    </w:p>
    <w:sectPr w:rsidR="002C06AB" w:rsidRPr="002C06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C9" w:rsidRDefault="00905EC9" w:rsidP="00FA4FC4">
      <w:pPr>
        <w:spacing w:after="0"/>
      </w:pPr>
      <w:r>
        <w:separator/>
      </w:r>
    </w:p>
  </w:endnote>
  <w:endnote w:type="continuationSeparator" w:id="0">
    <w:p w:rsidR="00905EC9" w:rsidRDefault="00905EC9" w:rsidP="00FA4F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C9" w:rsidRDefault="00905EC9" w:rsidP="00FA4FC4">
      <w:pPr>
        <w:spacing w:after="0"/>
      </w:pPr>
      <w:r>
        <w:separator/>
      </w:r>
    </w:p>
  </w:footnote>
  <w:footnote w:type="continuationSeparator" w:id="0">
    <w:p w:rsidR="00905EC9" w:rsidRDefault="00905EC9" w:rsidP="00FA4FC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D65EF"/>
    <w:rsid w:val="000F5706"/>
    <w:rsid w:val="002C06AB"/>
    <w:rsid w:val="00323B43"/>
    <w:rsid w:val="003B7C7B"/>
    <w:rsid w:val="003C3EA1"/>
    <w:rsid w:val="003D37D8"/>
    <w:rsid w:val="00426133"/>
    <w:rsid w:val="004358AB"/>
    <w:rsid w:val="00494045"/>
    <w:rsid w:val="004C561F"/>
    <w:rsid w:val="004E2DE5"/>
    <w:rsid w:val="004F6716"/>
    <w:rsid w:val="005315E4"/>
    <w:rsid w:val="006A4025"/>
    <w:rsid w:val="007A065A"/>
    <w:rsid w:val="00890CE3"/>
    <w:rsid w:val="00895120"/>
    <w:rsid w:val="008B7726"/>
    <w:rsid w:val="00905EC9"/>
    <w:rsid w:val="00A42154"/>
    <w:rsid w:val="00C504D9"/>
    <w:rsid w:val="00CA2380"/>
    <w:rsid w:val="00CF01D7"/>
    <w:rsid w:val="00D31D50"/>
    <w:rsid w:val="00F22FDB"/>
    <w:rsid w:val="00F952F7"/>
    <w:rsid w:val="00FA4FC4"/>
    <w:rsid w:val="00FC0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F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A4FC4"/>
    <w:rPr>
      <w:rFonts w:ascii="Tahoma" w:hAnsi="Tahoma"/>
      <w:sz w:val="18"/>
      <w:szCs w:val="18"/>
    </w:rPr>
  </w:style>
  <w:style w:type="paragraph" w:styleId="a4">
    <w:name w:val="footer"/>
    <w:basedOn w:val="a"/>
    <w:link w:val="Char0"/>
    <w:uiPriority w:val="99"/>
    <w:semiHidden/>
    <w:unhideWhenUsed/>
    <w:rsid w:val="00FA4FC4"/>
    <w:pPr>
      <w:tabs>
        <w:tab w:val="center" w:pos="4153"/>
        <w:tab w:val="right" w:pos="8306"/>
      </w:tabs>
    </w:pPr>
    <w:rPr>
      <w:sz w:val="18"/>
      <w:szCs w:val="18"/>
    </w:rPr>
  </w:style>
  <w:style w:type="character" w:customStyle="1" w:styleId="Char0">
    <w:name w:val="页脚 Char"/>
    <w:basedOn w:val="a0"/>
    <w:link w:val="a4"/>
    <w:uiPriority w:val="99"/>
    <w:semiHidden/>
    <w:rsid w:val="00FA4FC4"/>
    <w:rPr>
      <w:rFonts w:ascii="Tahoma" w:hAnsi="Tahoma"/>
      <w:sz w:val="18"/>
      <w:szCs w:val="18"/>
    </w:rPr>
  </w:style>
  <w:style w:type="character" w:styleId="a5">
    <w:name w:val="Strong"/>
    <w:basedOn w:val="a0"/>
    <w:uiPriority w:val="22"/>
    <w:qFormat/>
    <w:rsid w:val="00FA4FC4"/>
    <w:rPr>
      <w:b/>
    </w:rPr>
  </w:style>
  <w:style w:type="paragraph" w:styleId="a6">
    <w:name w:val="No Spacing"/>
    <w:uiPriority w:val="1"/>
    <w:qFormat/>
    <w:rsid w:val="00FA4FC4"/>
    <w:pPr>
      <w:adjustRightInd w:val="0"/>
      <w:snapToGrid w:val="0"/>
      <w:spacing w:after="0" w:line="240" w:lineRule="auto"/>
    </w:pPr>
    <w:rPr>
      <w:rFonts w:ascii="Tahoma" w:hAnsi="Tahoma"/>
    </w:rPr>
  </w:style>
  <w:style w:type="paragraph" w:customStyle="1" w:styleId="1">
    <w:name w:val="无间隔1"/>
    <w:rsid w:val="00F952F7"/>
    <w:pPr>
      <w:adjustRightInd w:val="0"/>
      <w:snapToGrid w:val="0"/>
      <w:spacing w:after="0" w:line="240" w:lineRule="auto"/>
    </w:pPr>
    <w:rPr>
      <w:rFonts w:ascii="Tahoma" w:hAnsi="Tahoma" w:cs="黑体"/>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17</cp:revision>
  <cp:lastPrinted>2022-03-16T08:53:00Z</cp:lastPrinted>
  <dcterms:created xsi:type="dcterms:W3CDTF">2008-09-11T17:20:00Z</dcterms:created>
  <dcterms:modified xsi:type="dcterms:W3CDTF">2022-03-17T02:55:00Z</dcterms:modified>
</cp:coreProperties>
</file>