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CE587" w14:textId="3586F808"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0"/>
        </w:rPr>
        <w:t>可</w:t>
      </w:r>
      <w:r w:rsidR="00E31031" w:rsidRPr="00E31031">
        <w:rPr>
          <w:rFonts w:hint="eastAsia"/>
          <w:b/>
          <w:bCs/>
          <w:sz w:val="36"/>
          <w:szCs w:val="36"/>
          <w:u w:val="single"/>
        </w:rPr>
        <w:t>除颤仪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</w:p>
    <w:p w14:paraId="4C8E3C4A" w14:textId="77777777"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14:paraId="07ABD155" w14:textId="77777777"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701"/>
        <w:gridCol w:w="2126"/>
        <w:gridCol w:w="1984"/>
        <w:gridCol w:w="2554"/>
        <w:gridCol w:w="2299"/>
      </w:tblGrid>
      <w:tr w:rsidR="00E31031" w:rsidRPr="002D75D0" w14:paraId="245BF088" w14:textId="77777777" w:rsidTr="00E31031">
        <w:trPr>
          <w:trHeight w:val="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350" w14:textId="77777777" w:rsidR="00E31031" w:rsidRPr="007347A1" w:rsidRDefault="00E31031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0F10" w14:textId="77777777" w:rsidR="00E31031" w:rsidRPr="007347A1" w:rsidRDefault="00E3103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9AF9" w14:textId="77777777" w:rsidR="00E31031" w:rsidRPr="007347A1" w:rsidRDefault="00E31031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2B34" w14:textId="2C971DA3" w:rsidR="00E31031" w:rsidRPr="007347A1" w:rsidRDefault="00E31031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2E7F" w14:textId="61E92742" w:rsidR="00E31031" w:rsidRPr="007347A1" w:rsidRDefault="00E31031" w:rsidP="00E310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单价</w:t>
            </w:r>
            <w:r w:rsidRPr="007347A1">
              <w:rPr>
                <w:rFonts w:hint="eastAsia"/>
                <w:b/>
                <w:sz w:val="32"/>
                <w:szCs w:val="32"/>
              </w:rPr>
              <w:t>（元/</w:t>
            </w:r>
            <w:r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67B3" w14:textId="67078068" w:rsidR="00E31031" w:rsidRPr="007347A1" w:rsidRDefault="00E31031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（元）</w:t>
            </w:r>
          </w:p>
        </w:tc>
      </w:tr>
      <w:tr w:rsidR="00E31031" w:rsidRPr="002D75D0" w14:paraId="4EB611D9" w14:textId="77777777" w:rsidTr="00E31031">
        <w:trPr>
          <w:trHeight w:val="1275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75537" w14:textId="3C3B632A" w:rsidR="00E31031" w:rsidRPr="00E31031" w:rsidRDefault="00E31031" w:rsidP="00AA3F99">
            <w:pPr>
              <w:jc w:val="center"/>
              <w:rPr>
                <w:sz w:val="36"/>
                <w:szCs w:val="36"/>
              </w:rPr>
            </w:pPr>
            <w:r w:rsidRPr="00E31031">
              <w:rPr>
                <w:rFonts w:hint="eastAsia"/>
                <w:b/>
                <w:sz w:val="36"/>
                <w:szCs w:val="36"/>
              </w:rPr>
              <w:t xml:space="preserve">　</w:t>
            </w:r>
            <w:r w:rsidRPr="00E31031">
              <w:rPr>
                <w:rFonts w:hint="eastAsia"/>
                <w:sz w:val="36"/>
                <w:szCs w:val="36"/>
              </w:rPr>
              <w:t>除颤仪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D0794" w14:textId="7673106B" w:rsidR="00E31031" w:rsidRPr="00887E60" w:rsidRDefault="00E31031" w:rsidP="00AA3F9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进口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8A87C" w14:textId="7D6BD441" w:rsidR="00E31031" w:rsidRPr="00887E60" w:rsidRDefault="00E31031" w:rsidP="004567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47039" w14:textId="12FDAF7D" w:rsidR="00E31031" w:rsidRPr="00696522" w:rsidRDefault="00E31031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  <w:r w:rsidRPr="00696522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C19C1" w14:textId="77777777" w:rsidR="00E31031" w:rsidRPr="00696522" w:rsidRDefault="00E31031" w:rsidP="00E3103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DABD6" w14:textId="54D8A76E" w:rsidR="00E31031" w:rsidRPr="00BE2DC0" w:rsidRDefault="00E31031" w:rsidP="00F203DD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BE2DC0" w:rsidRPr="002D75D0" w14:paraId="2278EFC8" w14:textId="77777777" w:rsidTr="00F203DD">
        <w:trPr>
          <w:trHeight w:val="2621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9B42" w14:textId="77777777"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7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42" w14:textId="77777777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14:paraId="0CB93C2F" w14:textId="77777777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14:paraId="39468023" w14:textId="4DF31F12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984A88">
              <w:rPr>
                <w:b/>
                <w:sz w:val="28"/>
                <w:szCs w:val="28"/>
              </w:rPr>
              <w:t>12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984A88">
              <w:rPr>
                <w:b/>
                <w:sz w:val="28"/>
                <w:szCs w:val="28"/>
              </w:rPr>
              <w:t>24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14:paraId="60AE86DE" w14:textId="77777777"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14:paraId="14938C2C" w14:textId="77777777"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14:paraId="7B753684" w14:textId="77777777"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14:paraId="5AB9718B" w14:textId="0ADC9712"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84A88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 w:rsidR="00984A88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日</w:t>
      </w:r>
    </w:p>
    <w:p w14:paraId="1745CAA0" w14:textId="77777777" w:rsidR="008D2F14" w:rsidRDefault="008D2F14" w:rsidP="008D2F14"/>
    <w:p w14:paraId="6B7B0987" w14:textId="77777777" w:rsidR="008D2F14" w:rsidRDefault="008D2F14" w:rsidP="008D2F14"/>
    <w:p w14:paraId="19752160" w14:textId="43F85D4B" w:rsidR="00E31031" w:rsidRDefault="00E31031" w:rsidP="00E31031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一、设备参数要求</w:t>
      </w:r>
      <w:r>
        <w:rPr>
          <w:rFonts w:hint="eastAsia"/>
        </w:rPr>
        <w:t>：</w:t>
      </w:r>
    </w:p>
    <w:p w14:paraId="3D8E1620" w14:textId="77777777" w:rsidR="00E31031" w:rsidRDefault="00E31031" w:rsidP="00E31031">
      <w:pPr>
        <w:widowControl w:val="0"/>
        <w:numPr>
          <w:ilvl w:val="0"/>
          <w:numId w:val="16"/>
        </w:numPr>
        <w:tabs>
          <w:tab w:val="left" w:pos="360"/>
        </w:tabs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除颤仪功能</w:t>
      </w:r>
    </w:p>
    <w:p w14:paraId="0EF39096" w14:textId="77777777" w:rsidR="00E31031" w:rsidRDefault="00E31031" w:rsidP="00E31031">
      <w:pPr>
        <w:spacing w:line="360" w:lineRule="auto"/>
        <w:ind w:left="315" w:hangingChars="150" w:hanging="315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1.1基本功能：充电状态指示；能量充满时有指示及声音提示；同步、非同步除、心率监测、心电波形显示；</w:t>
      </w:r>
    </w:p>
    <w:p w14:paraId="30FE7E7E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1.2扩展功能：起搏，血氧饱和度；</w:t>
      </w:r>
    </w:p>
    <w:p w14:paraId="2E4783DD" w14:textId="77777777" w:rsidR="00E31031" w:rsidRDefault="00E31031" w:rsidP="00E31031">
      <w:pPr>
        <w:spacing w:line="360" w:lineRule="auto"/>
        <w:ind w:leftChars="-100" w:left="-240" w:firstLineChars="100" w:firstLine="210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2．重量：小于5.9kg（含电池和手柄）；</w:t>
      </w:r>
    </w:p>
    <w:p w14:paraId="089A71D5" w14:textId="77777777" w:rsidR="00E31031" w:rsidRDefault="00E31031" w:rsidP="00E31031">
      <w:pPr>
        <w:spacing w:line="360" w:lineRule="auto"/>
        <w:ind w:leftChars="-100" w:left="-240" w:firstLineChars="100" w:firstLine="210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3．LCD屏幕：＞5.8英寸，高精度液晶显示器，有背光。</w:t>
      </w:r>
    </w:p>
    <w:p w14:paraId="280DA2DD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4．电源</w:t>
      </w:r>
    </w:p>
    <w:p w14:paraId="2E2DD1C0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 xml:space="preserve">交流电源：100~240V,50/60Hz  </w:t>
      </w:r>
    </w:p>
    <w:p w14:paraId="2ED487F2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5．电池</w:t>
      </w:r>
    </w:p>
    <w:p w14:paraId="2A70168C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5.1可拆卸电池  12V，2Ah；</w:t>
      </w:r>
    </w:p>
    <w:p w14:paraId="291DC537" w14:textId="77777777" w:rsidR="00E31031" w:rsidRDefault="00E31031" w:rsidP="00E31031">
      <w:pPr>
        <w:spacing w:line="360" w:lineRule="auto"/>
        <w:ind w:leftChars="-100" w:left="-240" w:firstLineChars="100" w:firstLine="210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5.2电池续航时间：可续航3.5小时或100次最大能量电击；</w:t>
      </w:r>
    </w:p>
    <w:p w14:paraId="762385FA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5.3充电时间：4小时内充电至80%电量，5小时内充满；</w:t>
      </w:r>
    </w:p>
    <w:p w14:paraId="4BD7AE19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5.4电池电量控制：屏幕显示电池充电和放电信息，电量低图文提示。</w:t>
      </w:r>
    </w:p>
    <w:p w14:paraId="2C3ECCAD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6．打印机</w:t>
      </w:r>
    </w:p>
    <w:p w14:paraId="003EC94A" w14:textId="77777777" w:rsidR="00E31031" w:rsidRDefault="00E31031" w:rsidP="00E31031">
      <w:pPr>
        <w:spacing w:line="360" w:lineRule="auto"/>
        <w:ind w:leftChars="-100" w:left="-240" w:firstLineChars="100" w:firstLine="210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6.1打印纸：热敏：Z-折叠，宽度大于72mm，长度大于12m；</w:t>
      </w:r>
    </w:p>
    <w:p w14:paraId="03BCD774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6.2打印输出：波形、测量值、事件、趋势、日期和时间、报警、除颤测试。</w:t>
      </w:r>
    </w:p>
    <w:p w14:paraId="7EA24020" w14:textId="77777777" w:rsidR="00E31031" w:rsidRDefault="00E31031" w:rsidP="00E31031">
      <w:pPr>
        <w:spacing w:line="360" w:lineRule="auto"/>
        <w:ind w:left="315" w:hangingChars="150" w:hanging="315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7．存储容量：可记录13h心电波形和1h20min心电声音记录和500个事件（工作时间、电击次数等）；</w:t>
      </w:r>
    </w:p>
    <w:p w14:paraId="318302AC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8．通讯接口：-RS-232/-USB口；</w:t>
      </w:r>
    </w:p>
    <w:p w14:paraId="0A0A5B87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9．安全标准：</w:t>
      </w:r>
    </w:p>
    <w:p w14:paraId="58B692C4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lastRenderedPageBreak/>
        <w:t>9.1符合IEC 60601-1及IEC 60601-2-4等；</w:t>
      </w:r>
    </w:p>
    <w:p w14:paraId="6F294F2E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  <w:bCs/>
        </w:rPr>
      </w:pPr>
      <w:r>
        <w:rPr>
          <w:rStyle w:val="NormalCharacter"/>
          <w:rFonts w:hint="eastAsia"/>
        </w:rPr>
        <w:t>9.2</w:t>
      </w:r>
      <w:r>
        <w:rPr>
          <w:rStyle w:val="NormalCharacter"/>
          <w:rFonts w:hint="eastAsia"/>
          <w:bCs/>
        </w:rPr>
        <w:t>质量管理系统符合ISO 9001和ISO 13485 的所有标准。</w:t>
      </w:r>
    </w:p>
    <w:p w14:paraId="1ECF79B8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  <w:bCs/>
        </w:rPr>
      </w:pPr>
      <w:r>
        <w:rPr>
          <w:rStyle w:val="NormalCharacter"/>
          <w:rFonts w:hint="eastAsia"/>
          <w:bCs/>
        </w:rPr>
        <w:t>10．除颤器：</w:t>
      </w:r>
    </w:p>
    <w:p w14:paraId="187D51CD" w14:textId="77777777" w:rsidR="00E31031" w:rsidRDefault="00E31031" w:rsidP="00E31031">
      <w:pPr>
        <w:spacing w:line="360" w:lineRule="auto"/>
        <w:ind w:leftChars="-100" w:left="-240" w:firstLineChars="100" w:firstLine="241"/>
        <w:jc w:val="both"/>
        <w:textAlignment w:val="baseline"/>
        <w:rPr>
          <w:rStyle w:val="NormalCharacter"/>
          <w:rFonts w:hint="eastAsia"/>
          <w:bCs/>
        </w:rPr>
      </w:pPr>
      <w:r>
        <w:rPr>
          <w:rFonts w:hint="eastAsia"/>
          <w:b/>
        </w:rPr>
        <w:t>★10.1</w:t>
      </w:r>
      <w:r>
        <w:rPr>
          <w:rStyle w:val="NormalCharacter"/>
          <w:rFonts w:hint="eastAsia"/>
          <w:bCs/>
        </w:rPr>
        <w:t>除颤波形：多脉冲双相波除颤技术；</w:t>
      </w:r>
    </w:p>
    <w:p w14:paraId="1AB7E3AA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10.2能量等级：2-200J；</w:t>
      </w:r>
    </w:p>
    <w:p w14:paraId="1BA5C175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10.3充电到最大能量时间≤8s；</w:t>
      </w:r>
    </w:p>
    <w:p w14:paraId="40FB7108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10.4除颤模式：异步、同步；</w:t>
      </w:r>
    </w:p>
    <w:p w14:paraId="092C1D58" w14:textId="77777777" w:rsidR="00E31031" w:rsidRDefault="00E31031" w:rsidP="00E31031">
      <w:pPr>
        <w:spacing w:line="360" w:lineRule="auto"/>
        <w:ind w:leftChars="-100" w:left="-240" w:firstLineChars="100" w:firstLine="241"/>
        <w:jc w:val="both"/>
        <w:textAlignment w:val="baseline"/>
        <w:rPr>
          <w:rStyle w:val="NormalCharacter"/>
          <w:rFonts w:hint="eastAsia"/>
        </w:rPr>
      </w:pPr>
      <w:r>
        <w:rPr>
          <w:rFonts w:hint="eastAsia"/>
          <w:b/>
        </w:rPr>
        <w:t>★10.5</w:t>
      </w:r>
      <w:r>
        <w:rPr>
          <w:rStyle w:val="NormalCharacter"/>
          <w:rFonts w:hint="eastAsia"/>
        </w:rPr>
        <w:t>除颤电极：电极板；除颤手柄不区分左右方向。</w:t>
      </w:r>
    </w:p>
    <w:p w14:paraId="7C6E7FD9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11．心电：</w:t>
      </w:r>
    </w:p>
    <w:p w14:paraId="362BA197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11.1波形显示：3导心电；</w:t>
      </w:r>
    </w:p>
    <w:p w14:paraId="42E2FE23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  <w:rFonts w:hint="eastAsia"/>
        </w:rPr>
      </w:pPr>
      <w:r>
        <w:rPr>
          <w:rStyle w:val="NormalCharacter"/>
          <w:rFonts w:hint="eastAsia"/>
        </w:rPr>
        <w:t>11.2输入：CF级,3导病人导联线；</w:t>
      </w:r>
    </w:p>
    <w:p w14:paraId="193C6E37" w14:textId="77777777" w:rsidR="00E31031" w:rsidRDefault="00E31031" w:rsidP="00E31031">
      <w:pPr>
        <w:spacing w:line="360" w:lineRule="auto"/>
        <w:jc w:val="both"/>
        <w:textAlignment w:val="baseline"/>
        <w:rPr>
          <w:rStyle w:val="NormalCharacter"/>
        </w:rPr>
      </w:pPr>
      <w:r>
        <w:rPr>
          <w:rStyle w:val="NormalCharacter"/>
          <w:rFonts w:hint="eastAsia"/>
        </w:rPr>
        <w:t>11.3心率显示：30-300次/分 精度：±2次/分。</w:t>
      </w:r>
    </w:p>
    <w:p w14:paraId="3E5D043B" w14:textId="77777777" w:rsidR="00E31031" w:rsidRDefault="00E31031" w:rsidP="00E31031">
      <w:pPr>
        <w:spacing w:line="360" w:lineRule="auto"/>
        <w:ind w:firstLineChars="100" w:firstLine="241"/>
        <w:rPr>
          <w:rFonts w:hint="eastAsia"/>
          <w:b/>
        </w:rPr>
      </w:pPr>
    </w:p>
    <w:p w14:paraId="11781385" w14:textId="77777777" w:rsidR="00E31031" w:rsidRDefault="00E31031" w:rsidP="00E31031">
      <w:pPr>
        <w:spacing w:line="360" w:lineRule="auto"/>
        <w:rPr>
          <w:rFonts w:hint="eastAsia"/>
        </w:rPr>
      </w:pPr>
      <w:r>
        <w:rPr>
          <w:rFonts w:hint="eastAsia"/>
        </w:rPr>
        <w:t>二、备件、资料、专用工具及其它。</w:t>
      </w:r>
    </w:p>
    <w:p w14:paraId="46917EC0" w14:textId="77777777" w:rsidR="00E31031" w:rsidRDefault="00E31031" w:rsidP="00E31031">
      <w:pPr>
        <w:spacing w:line="360" w:lineRule="auto"/>
      </w:pPr>
      <w:r>
        <w:rPr>
          <w:rFonts w:hint="eastAsia"/>
        </w:rPr>
        <w:t>1、</w:t>
      </w:r>
      <w:r>
        <w:rPr>
          <w:rFonts w:hint="eastAsia"/>
          <w:b/>
        </w:rPr>
        <w:t>★</w:t>
      </w:r>
      <w:r>
        <w:rPr>
          <w:rFonts w:hint="eastAsia"/>
        </w:rPr>
        <w:t>投标方将所投产品的免费标准配置清单列出，打印纸、电池、导联线等相关耗材及配件需单独列出报价清单。</w:t>
      </w:r>
    </w:p>
    <w:p w14:paraId="56B876BF" w14:textId="77777777" w:rsidR="00E31031" w:rsidRDefault="00E31031" w:rsidP="00E31031">
      <w:pPr>
        <w:spacing w:line="360" w:lineRule="auto"/>
        <w:rPr>
          <w:rFonts w:hint="eastAsia"/>
        </w:rPr>
      </w:pPr>
      <w:r>
        <w:rPr>
          <w:rFonts w:hint="eastAsia"/>
        </w:rPr>
        <w:t>2、专用工具：如有专用工具，卖方应向买方提供设备维护的专用工具。</w:t>
      </w:r>
    </w:p>
    <w:p w14:paraId="7DB065E9" w14:textId="77777777" w:rsidR="00E31031" w:rsidRDefault="00E31031" w:rsidP="00E31031">
      <w:pPr>
        <w:spacing w:line="360" w:lineRule="auto"/>
        <w:rPr>
          <w:rFonts w:hint="eastAsia"/>
        </w:rPr>
      </w:pPr>
      <w:r>
        <w:rPr>
          <w:rFonts w:hint="eastAsia"/>
        </w:rPr>
        <w:t>3、保修期：整机免费保修两年。</w:t>
      </w:r>
    </w:p>
    <w:p w14:paraId="73428464" w14:textId="77777777" w:rsidR="00E31031" w:rsidRDefault="00E31031" w:rsidP="00E31031">
      <w:pPr>
        <w:spacing w:line="360" w:lineRule="auto"/>
        <w:rPr>
          <w:rFonts w:hint="eastAsia"/>
        </w:rPr>
      </w:pPr>
      <w:r>
        <w:rPr>
          <w:rFonts w:hint="eastAsia"/>
        </w:rPr>
        <w:t>三、投标要求</w:t>
      </w:r>
    </w:p>
    <w:p w14:paraId="59DDEE22" w14:textId="4682A116" w:rsidR="00E31031" w:rsidRDefault="00E31031" w:rsidP="00E31031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1、报价人必须具备相应医疗器械销售资质，合法经营的生产或经营单位、代理商, 须提供有效的营业执照、医疗器械经营许可证等复印件，均须加盖单位公章方为有效</w:t>
      </w:r>
      <w:r>
        <w:rPr>
          <w:rFonts w:hint="eastAsia"/>
        </w:rPr>
        <w:t>；</w:t>
      </w:r>
    </w:p>
    <w:p w14:paraId="3205674B" w14:textId="40B0C5AA" w:rsidR="00E31031" w:rsidRDefault="00E31031" w:rsidP="00E31031">
      <w:pPr>
        <w:spacing w:line="360" w:lineRule="auto"/>
        <w:rPr>
          <w:rFonts w:hint="eastAsia"/>
        </w:rPr>
      </w:pPr>
      <w:r>
        <w:rPr>
          <w:rFonts w:hint="eastAsia"/>
        </w:rPr>
        <w:t>2、投标人的投标文件必须标明所投货物的品牌与参数，保证原厂正品供货，提供相关资料等</w:t>
      </w:r>
      <w:r>
        <w:rPr>
          <w:rFonts w:hint="eastAsia"/>
        </w:rPr>
        <w:t>；</w:t>
      </w:r>
    </w:p>
    <w:p w14:paraId="14587307" w14:textId="70586AD8" w:rsidR="00E31031" w:rsidRDefault="00E31031" w:rsidP="00E31031">
      <w:pPr>
        <w:spacing w:line="360" w:lineRule="auto"/>
        <w:rPr>
          <w:rFonts w:hint="eastAsia"/>
        </w:rPr>
      </w:pPr>
      <w:r>
        <w:rPr>
          <w:rFonts w:hint="eastAsia"/>
        </w:rPr>
        <w:t>3、中标人在供货期内保证所提供的产品合格率100%，如出现不符合招标文件要求的产品，无条件退货</w:t>
      </w:r>
      <w:r>
        <w:rPr>
          <w:rFonts w:hint="eastAsia"/>
        </w:rPr>
        <w:t>；</w:t>
      </w:r>
      <w:r>
        <w:rPr>
          <w:rFonts w:hint="eastAsia"/>
        </w:rPr>
        <w:br/>
        <w:t>四、人员培训要求</w:t>
      </w:r>
    </w:p>
    <w:p w14:paraId="204191A9" w14:textId="77777777" w:rsidR="00E31031" w:rsidRDefault="00E31031" w:rsidP="00E31031">
      <w:pPr>
        <w:spacing w:line="360" w:lineRule="auto"/>
        <w:ind w:firstLineChars="100" w:firstLine="240"/>
        <w:rPr>
          <w:rFonts w:hint="eastAsia"/>
        </w:rPr>
      </w:pPr>
      <w:r>
        <w:rPr>
          <w:rFonts w:hint="eastAsia"/>
        </w:rPr>
        <w:t>设备安装、调试、验收合格后，中标人应对招标人的相关人员进行免费现场培训。培训内容包括基本操作、保养维修、常见故障及解决办法等。</w:t>
      </w:r>
    </w:p>
    <w:p w14:paraId="4EE25A5E" w14:textId="77777777" w:rsidR="00E31031" w:rsidRDefault="00E31031" w:rsidP="00E31031">
      <w:pPr>
        <w:spacing w:line="360" w:lineRule="auto"/>
        <w:rPr>
          <w:rFonts w:hint="eastAsia"/>
        </w:rPr>
      </w:pPr>
      <w:r>
        <w:rPr>
          <w:rFonts w:hint="eastAsia"/>
        </w:rPr>
        <w:t>五、货物质量及售后服务要求</w:t>
      </w:r>
    </w:p>
    <w:p w14:paraId="5CB1B3BE" w14:textId="4B86D8D3" w:rsidR="00E31031" w:rsidRDefault="00E31031" w:rsidP="00E31031">
      <w:pPr>
        <w:spacing w:line="360" w:lineRule="auto"/>
        <w:rPr>
          <w:rFonts w:hint="eastAsia"/>
        </w:rPr>
      </w:pPr>
      <w:r>
        <w:rPr>
          <w:rFonts w:hint="eastAsia"/>
        </w:rPr>
        <w:t>1、货物质量：中标人提供的货物必须是全新、原装、合格正品，完全符合国家规定的质量标准和厂方的标准。货物完好，配件齐全</w:t>
      </w:r>
      <w:r>
        <w:rPr>
          <w:rFonts w:hint="eastAsia"/>
        </w:rPr>
        <w:t>；</w:t>
      </w:r>
    </w:p>
    <w:p w14:paraId="1DCB14F9" w14:textId="3EC2A027" w:rsidR="00E31031" w:rsidRDefault="00E31031" w:rsidP="00E31031">
      <w:pPr>
        <w:spacing w:line="360" w:lineRule="auto"/>
        <w:rPr>
          <w:rFonts w:hint="eastAsia"/>
        </w:rPr>
      </w:pPr>
      <w:r>
        <w:rPr>
          <w:rFonts w:hint="eastAsia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</w:t>
      </w:r>
      <w:bookmarkStart w:id="0" w:name="_Toc23093"/>
      <w:bookmarkStart w:id="1" w:name="_Toc490682728"/>
      <w:r>
        <w:rPr>
          <w:rFonts w:hint="eastAsia"/>
        </w:rPr>
        <w:t xml:space="preserve">。 </w:t>
      </w:r>
    </w:p>
    <w:p w14:paraId="25D78D9C" w14:textId="12F04FA7" w:rsidR="00E31031" w:rsidRDefault="00E31031" w:rsidP="00E31031">
      <w:pPr>
        <w:spacing w:line="360" w:lineRule="auto"/>
        <w:rPr>
          <w:rFonts w:hint="eastAsia"/>
        </w:rPr>
      </w:pPr>
      <w:r>
        <w:rPr>
          <w:rFonts w:hint="eastAsia"/>
        </w:rPr>
        <w:t>六、验收</w:t>
      </w:r>
      <w:bookmarkEnd w:id="0"/>
      <w:bookmarkEnd w:id="1"/>
    </w:p>
    <w:p w14:paraId="59604D99" w14:textId="77777777" w:rsidR="00E31031" w:rsidRDefault="00E31031" w:rsidP="00E31031">
      <w:pPr>
        <w:spacing w:line="360" w:lineRule="auto"/>
        <w:rPr>
          <w:rFonts w:hint="eastAsia"/>
        </w:rPr>
      </w:pPr>
      <w:r>
        <w:rPr>
          <w:rFonts w:hint="eastAsia"/>
        </w:rPr>
        <w:t>中标人和招标人双方共同实施验收工作，结果和验收报告经双方确认后生效。</w:t>
      </w:r>
    </w:p>
    <w:p w14:paraId="4C799B4D" w14:textId="7C3F8033" w:rsidR="008365CE" w:rsidRPr="00E31031" w:rsidRDefault="008365CE" w:rsidP="00F203DD"/>
    <w:sectPr w:rsidR="008365CE" w:rsidRPr="00E31031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B8166" w14:textId="77777777" w:rsidR="00770DA1" w:rsidRDefault="00770DA1" w:rsidP="00CA2264">
      <w:r>
        <w:separator/>
      </w:r>
    </w:p>
  </w:endnote>
  <w:endnote w:type="continuationSeparator" w:id="0">
    <w:p w14:paraId="0A2FD563" w14:textId="77777777" w:rsidR="00770DA1" w:rsidRDefault="00770DA1" w:rsidP="00CA2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54312" w14:textId="77777777" w:rsidR="00770DA1" w:rsidRDefault="00770DA1" w:rsidP="00CA2264">
      <w:r>
        <w:separator/>
      </w:r>
    </w:p>
  </w:footnote>
  <w:footnote w:type="continuationSeparator" w:id="0">
    <w:p w14:paraId="1D6D7281" w14:textId="77777777" w:rsidR="00770DA1" w:rsidRDefault="00770DA1" w:rsidP="00CA2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 w15:restartNumberingAfterBreak="0">
    <w:nsid w:val="FBE32D88"/>
    <w:multiLevelType w:val="singleLevel"/>
    <w:tmpl w:val="FBE32D88"/>
    <w:lvl w:ilvl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3" w15:restartNumberingAfterBreak="0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5" w15:restartNumberingAfterBreak="0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 w15:restartNumberingAfterBreak="0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8" w15:restartNumberingAfterBreak="0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0" w15:restartNumberingAfterBreak="0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2" w15:restartNumberingAfterBreak="0">
    <w:nsid w:val="58766B0D"/>
    <w:multiLevelType w:val="multilevel"/>
    <w:tmpl w:val="58766B0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1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1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1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1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1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1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1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4" w15:restartNumberingAfterBreak="0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15"/>
  </w:num>
  <w:num w:numId="3">
    <w:abstractNumId w:val="6"/>
  </w:num>
  <w:num w:numId="4">
    <w:abstractNumId w:val="10"/>
  </w:num>
  <w:num w:numId="5">
    <w:abstractNumId w:val="9"/>
  </w:num>
  <w:num w:numId="6">
    <w:abstractNumId w:val="11"/>
  </w:num>
  <w:num w:numId="7">
    <w:abstractNumId w:val="4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  <w:num w:numId="12">
    <w:abstractNumId w:val="5"/>
  </w:num>
  <w:num w:numId="13">
    <w:abstractNumId w:val="14"/>
  </w:num>
  <w:num w:numId="14">
    <w:abstractNumId w:val="0"/>
  </w:num>
  <w:num w:numId="15">
    <w:abstractNumId w:val="2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75464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26988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74761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96522"/>
    <w:rsid w:val="006A5943"/>
    <w:rsid w:val="006B323E"/>
    <w:rsid w:val="006C2826"/>
    <w:rsid w:val="006C31E0"/>
    <w:rsid w:val="006C4AA9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494"/>
    <w:rsid w:val="00760938"/>
    <w:rsid w:val="00764C06"/>
    <w:rsid w:val="007676C2"/>
    <w:rsid w:val="007709C5"/>
    <w:rsid w:val="00770DA1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31505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26995"/>
    <w:rsid w:val="00E31031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A085D"/>
  <w15:docId w15:val="{A77F0372-34BF-4336-AD9C-6A82BDF3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050035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d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0">
    <w:name w:val="标题 1 字符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  <w:style w:type="character" w:customStyle="1" w:styleId="NormalCharacter">
    <w:name w:val="NormalCharacter"/>
    <w:semiHidden/>
    <w:qFormat/>
    <w:rsid w:val="00E31031"/>
    <w:rPr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FA661B-C4D1-43AA-9017-89FB201D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4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NTKO</cp:lastModifiedBy>
  <cp:revision>192</cp:revision>
  <cp:lastPrinted>2020-12-18T07:16:00Z</cp:lastPrinted>
  <dcterms:created xsi:type="dcterms:W3CDTF">2018-04-19T01:25:00Z</dcterms:created>
  <dcterms:modified xsi:type="dcterms:W3CDTF">2020-12-18T07:38:00Z</dcterms:modified>
</cp:coreProperties>
</file>