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B0C" w:rsidRPr="0003143E" w:rsidRDefault="00B23CC7" w:rsidP="00F85561">
      <w:pPr>
        <w:jc w:val="center"/>
        <w:rPr>
          <w:rFonts w:ascii="黑体" w:eastAsia="黑体"/>
          <w:b/>
          <w:sz w:val="36"/>
          <w:szCs w:val="36"/>
        </w:rPr>
      </w:pPr>
      <w:r w:rsidRPr="00B23CC7">
        <w:rPr>
          <w:rFonts w:ascii="黑体" w:eastAsia="黑体" w:hAnsi="黑体" w:hint="eastAsia"/>
          <w:b/>
          <w:sz w:val="36"/>
          <w:szCs w:val="36"/>
          <w:u w:val="single"/>
        </w:rPr>
        <w:t>一次性使用电子输尿管肾盂内窥镜</w:t>
      </w:r>
      <w:r w:rsidR="008A5B0C" w:rsidRPr="0003143E">
        <w:rPr>
          <w:rFonts w:ascii="黑体" w:eastAsia="黑体" w:hAnsi="黑体" w:hint="eastAsia"/>
          <w:b/>
          <w:spacing w:val="-20"/>
          <w:sz w:val="36"/>
          <w:szCs w:val="36"/>
        </w:rPr>
        <w:t>公开</w:t>
      </w:r>
      <w:r w:rsidR="008A5B0C" w:rsidRPr="0003143E">
        <w:rPr>
          <w:rFonts w:ascii="黑体" w:eastAsia="黑体" w:hint="eastAsia"/>
          <w:b/>
          <w:sz w:val="36"/>
          <w:szCs w:val="36"/>
        </w:rPr>
        <w:t>询价采购报价表</w:t>
      </w:r>
    </w:p>
    <w:p w:rsidR="008A5B0C" w:rsidRPr="002D75D0" w:rsidRDefault="008A5B0C" w:rsidP="008A5B0C">
      <w:pPr>
        <w:spacing w:line="8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</w:t>
      </w:r>
      <w:r>
        <w:rPr>
          <w:rFonts w:hint="eastAsia"/>
          <w:b/>
          <w:sz w:val="32"/>
          <w:szCs w:val="32"/>
        </w:rPr>
        <w:t>（盖章）</w:t>
      </w:r>
      <w:r w:rsidR="00E338BA">
        <w:rPr>
          <w:rFonts w:hint="eastAsia"/>
          <w:b/>
          <w:sz w:val="32"/>
          <w:szCs w:val="32"/>
        </w:rPr>
        <w:t xml:space="preserve">                                     </w:t>
      </w:r>
      <w:r>
        <w:rPr>
          <w:rFonts w:hint="eastAsia"/>
          <w:b/>
          <w:sz w:val="32"/>
          <w:szCs w:val="32"/>
        </w:rPr>
        <w:t>年     月     日</w:t>
      </w:r>
    </w:p>
    <w:p w:rsidR="008A5B0C" w:rsidRDefault="008A5B0C" w:rsidP="008A5B0C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1128"/>
        <w:gridCol w:w="2412"/>
        <w:gridCol w:w="2974"/>
        <w:gridCol w:w="1704"/>
        <w:gridCol w:w="3575"/>
      </w:tblGrid>
      <w:tr w:rsidR="00E267AD" w:rsidRPr="002D75D0" w:rsidTr="00C17168">
        <w:trPr>
          <w:trHeight w:val="489"/>
          <w:jc w:val="center"/>
        </w:trPr>
        <w:tc>
          <w:tcPr>
            <w:tcW w:w="1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AD" w:rsidRPr="007347A1" w:rsidRDefault="002478EF" w:rsidP="00912AE4">
            <w:pPr>
              <w:tabs>
                <w:tab w:val="left" w:pos="465"/>
              </w:tabs>
              <w:spacing w:line="300" w:lineRule="exact"/>
              <w:jc w:val="center"/>
              <w:rPr>
                <w:b/>
                <w:spacing w:val="-20"/>
                <w:sz w:val="32"/>
                <w:szCs w:val="32"/>
              </w:rPr>
            </w:pPr>
            <w:r>
              <w:rPr>
                <w:rFonts w:hint="eastAsia"/>
                <w:b/>
                <w:spacing w:val="-20"/>
                <w:sz w:val="32"/>
                <w:szCs w:val="32"/>
              </w:rPr>
              <w:t>名  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AD" w:rsidRPr="007347A1" w:rsidRDefault="007347A1" w:rsidP="007347A1">
            <w:pPr>
              <w:tabs>
                <w:tab w:val="left" w:pos="465"/>
              </w:tabs>
              <w:spacing w:line="300" w:lineRule="exact"/>
              <w:jc w:val="center"/>
              <w:rPr>
                <w:b/>
                <w:spacing w:val="-20"/>
                <w:sz w:val="32"/>
                <w:szCs w:val="32"/>
              </w:rPr>
            </w:pPr>
            <w:r w:rsidRPr="007347A1">
              <w:rPr>
                <w:rFonts w:hint="eastAsia"/>
                <w:b/>
                <w:spacing w:val="-20"/>
                <w:sz w:val="32"/>
                <w:szCs w:val="32"/>
              </w:rPr>
              <w:t>品</w:t>
            </w:r>
            <w:r w:rsidR="002478EF">
              <w:rPr>
                <w:rFonts w:hint="eastAsia"/>
                <w:b/>
                <w:spacing w:val="-20"/>
                <w:sz w:val="32"/>
                <w:szCs w:val="32"/>
              </w:rPr>
              <w:t xml:space="preserve">  </w:t>
            </w:r>
            <w:r w:rsidRPr="007347A1">
              <w:rPr>
                <w:rFonts w:hint="eastAsia"/>
                <w:b/>
                <w:spacing w:val="-20"/>
                <w:sz w:val="32"/>
                <w:szCs w:val="32"/>
              </w:rPr>
              <w:t>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AD" w:rsidRPr="007347A1" w:rsidRDefault="00E267AD" w:rsidP="007020F4">
            <w:pPr>
              <w:tabs>
                <w:tab w:val="left" w:pos="465"/>
              </w:tabs>
              <w:spacing w:line="300" w:lineRule="exact"/>
              <w:jc w:val="center"/>
              <w:rPr>
                <w:b/>
                <w:spacing w:val="-20"/>
                <w:sz w:val="32"/>
                <w:szCs w:val="32"/>
              </w:rPr>
            </w:pPr>
            <w:r w:rsidRPr="007347A1">
              <w:rPr>
                <w:rFonts w:hint="eastAsia"/>
                <w:b/>
                <w:sz w:val="32"/>
                <w:szCs w:val="32"/>
              </w:rPr>
              <w:t>规格型号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AD" w:rsidRPr="007347A1" w:rsidRDefault="00E267AD" w:rsidP="005C7300">
            <w:pPr>
              <w:jc w:val="center"/>
              <w:rPr>
                <w:b/>
                <w:sz w:val="32"/>
                <w:szCs w:val="32"/>
              </w:rPr>
            </w:pPr>
            <w:r w:rsidRPr="007347A1">
              <w:rPr>
                <w:rFonts w:hint="eastAsia"/>
                <w:b/>
                <w:sz w:val="32"/>
                <w:szCs w:val="32"/>
              </w:rPr>
              <w:t>采购数量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AD" w:rsidRPr="007347A1" w:rsidRDefault="00E267AD" w:rsidP="005C7300">
            <w:pPr>
              <w:jc w:val="center"/>
              <w:rPr>
                <w:b/>
                <w:sz w:val="32"/>
                <w:szCs w:val="32"/>
              </w:rPr>
            </w:pPr>
            <w:r w:rsidRPr="007347A1">
              <w:rPr>
                <w:rFonts w:hint="eastAsia"/>
                <w:b/>
                <w:sz w:val="32"/>
                <w:szCs w:val="32"/>
              </w:rPr>
              <w:t>报价</w:t>
            </w:r>
          </w:p>
        </w:tc>
      </w:tr>
      <w:tr w:rsidR="00065EB3" w:rsidRPr="002D75D0" w:rsidTr="00E960F5">
        <w:trPr>
          <w:trHeight w:val="1545"/>
          <w:jc w:val="center"/>
        </w:trPr>
        <w:tc>
          <w:tcPr>
            <w:tcW w:w="12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EB3" w:rsidRPr="005C7300" w:rsidRDefault="00C17168" w:rsidP="00AA3F99">
            <w:pPr>
              <w:jc w:val="center"/>
              <w:rPr>
                <w:sz w:val="36"/>
                <w:szCs w:val="36"/>
              </w:rPr>
            </w:pPr>
            <w:r w:rsidRPr="00C17168">
              <w:rPr>
                <w:rFonts w:hint="eastAsia"/>
                <w:sz w:val="36"/>
                <w:szCs w:val="36"/>
              </w:rPr>
              <w:t>内窥镜控制器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EB3" w:rsidRPr="00887E60" w:rsidRDefault="00065EB3" w:rsidP="00AA3F9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EB3" w:rsidRPr="0003143E" w:rsidRDefault="00065EB3" w:rsidP="004567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EB3" w:rsidRDefault="00694D28" w:rsidP="0003143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壹套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EB3" w:rsidRDefault="00C17168" w:rsidP="00AC4519">
            <w:pPr>
              <w:jc w:val="center"/>
              <w:rPr>
                <w:sz w:val="32"/>
                <w:szCs w:val="32"/>
              </w:rPr>
            </w:pPr>
            <w:r w:rsidRPr="00C17168">
              <w:rPr>
                <w:rFonts w:hint="eastAsia"/>
                <w:sz w:val="32"/>
                <w:szCs w:val="32"/>
              </w:rPr>
              <w:t>元</w:t>
            </w:r>
            <w:r w:rsidRPr="00C17168">
              <w:rPr>
                <w:sz w:val="32"/>
                <w:szCs w:val="32"/>
              </w:rPr>
              <w:t>/套</w:t>
            </w:r>
          </w:p>
        </w:tc>
      </w:tr>
      <w:tr w:rsidR="005C7300" w:rsidRPr="002D75D0" w:rsidTr="00E960F5">
        <w:trPr>
          <w:trHeight w:val="1706"/>
          <w:jc w:val="center"/>
        </w:trPr>
        <w:tc>
          <w:tcPr>
            <w:tcW w:w="12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300" w:rsidRPr="005C7300" w:rsidRDefault="00C17168" w:rsidP="00AA3F99">
            <w:pPr>
              <w:jc w:val="center"/>
              <w:rPr>
                <w:sz w:val="36"/>
                <w:szCs w:val="36"/>
              </w:rPr>
            </w:pPr>
            <w:r w:rsidRPr="00C17168">
              <w:rPr>
                <w:rFonts w:hint="eastAsia"/>
                <w:sz w:val="36"/>
                <w:szCs w:val="36"/>
              </w:rPr>
              <w:t>一次性输尿管软镜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300" w:rsidRPr="00887E60" w:rsidRDefault="005C7300" w:rsidP="00AA3F9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300" w:rsidRPr="0003143E" w:rsidRDefault="005C7300" w:rsidP="004567F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300" w:rsidRDefault="00C17168" w:rsidP="0003143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按需采购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300" w:rsidRDefault="00C17168" w:rsidP="00AC4519">
            <w:pPr>
              <w:jc w:val="center"/>
              <w:rPr>
                <w:sz w:val="32"/>
                <w:szCs w:val="32"/>
              </w:rPr>
            </w:pPr>
            <w:r w:rsidRPr="00C17168">
              <w:rPr>
                <w:rFonts w:hint="eastAsia"/>
                <w:sz w:val="32"/>
                <w:szCs w:val="32"/>
              </w:rPr>
              <w:t>元</w:t>
            </w:r>
            <w:r w:rsidRPr="00C17168">
              <w:rPr>
                <w:sz w:val="32"/>
                <w:szCs w:val="32"/>
              </w:rPr>
              <w:t>/根</w:t>
            </w:r>
          </w:p>
        </w:tc>
      </w:tr>
      <w:tr w:rsidR="00BE2DC0" w:rsidRPr="002D75D0" w:rsidTr="00C17168">
        <w:trPr>
          <w:trHeight w:val="1976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0" w:rsidRDefault="00BE2DC0" w:rsidP="00E922B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  注</w:t>
            </w:r>
          </w:p>
        </w:tc>
        <w:tc>
          <w:tcPr>
            <w:tcW w:w="41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E1" w:rsidRPr="00DB1BE1" w:rsidRDefault="00DB1BE1" w:rsidP="00DB1BE1">
            <w:pPr>
              <w:spacing w:line="400" w:lineRule="exact"/>
              <w:rPr>
                <w:b/>
                <w:sz w:val="28"/>
                <w:szCs w:val="28"/>
              </w:rPr>
            </w:pPr>
            <w:r w:rsidRPr="00DB1BE1">
              <w:rPr>
                <w:b/>
                <w:sz w:val="28"/>
                <w:szCs w:val="28"/>
              </w:rPr>
              <w:t>1.报价公司必须具备该产品经营资质，并提供相应证照;</w:t>
            </w:r>
          </w:p>
          <w:p w:rsidR="00DB1BE1" w:rsidRPr="00DB1BE1" w:rsidRDefault="00DB1BE1" w:rsidP="00DB1BE1">
            <w:pPr>
              <w:spacing w:line="400" w:lineRule="exact"/>
              <w:rPr>
                <w:b/>
                <w:sz w:val="28"/>
                <w:szCs w:val="28"/>
              </w:rPr>
            </w:pPr>
            <w:r w:rsidRPr="00DB1BE1">
              <w:rPr>
                <w:b/>
                <w:sz w:val="28"/>
                <w:szCs w:val="28"/>
              </w:rPr>
              <w:t>2.所报产品必须满足附件参数要求，否则视为废标;</w:t>
            </w:r>
          </w:p>
          <w:p w:rsidR="00DB1BE1" w:rsidRPr="00DB1BE1" w:rsidRDefault="00DB1BE1" w:rsidP="00DB1BE1">
            <w:pPr>
              <w:spacing w:line="400" w:lineRule="exact"/>
              <w:rPr>
                <w:b/>
                <w:sz w:val="28"/>
                <w:szCs w:val="28"/>
              </w:rPr>
            </w:pPr>
            <w:r w:rsidRPr="00DB1BE1">
              <w:rPr>
                <w:b/>
                <w:sz w:val="28"/>
                <w:szCs w:val="28"/>
              </w:rPr>
              <w:t>3.报价表加盖公章密封，于</w:t>
            </w:r>
            <w:r w:rsidR="00675200">
              <w:rPr>
                <w:b/>
                <w:sz w:val="28"/>
                <w:szCs w:val="28"/>
              </w:rPr>
              <w:t>11</w:t>
            </w:r>
            <w:r w:rsidRPr="00DB1BE1">
              <w:rPr>
                <w:b/>
                <w:sz w:val="28"/>
                <w:szCs w:val="28"/>
              </w:rPr>
              <w:t>月</w:t>
            </w:r>
            <w:r w:rsidR="00C17168">
              <w:rPr>
                <w:rFonts w:hint="eastAsia"/>
                <w:b/>
                <w:sz w:val="28"/>
                <w:szCs w:val="28"/>
              </w:rPr>
              <w:t>2</w:t>
            </w:r>
            <w:r w:rsidR="00560FF5">
              <w:rPr>
                <w:rFonts w:hint="eastAsia"/>
                <w:b/>
                <w:sz w:val="28"/>
                <w:szCs w:val="28"/>
              </w:rPr>
              <w:t>7</w:t>
            </w:r>
            <w:r w:rsidRPr="00DB1BE1">
              <w:rPr>
                <w:b/>
                <w:sz w:val="28"/>
                <w:szCs w:val="28"/>
              </w:rPr>
              <w:t xml:space="preserve">日16：00时前送至桐城市人民医院综合采购办公室，本着自愿原则，逾期视为放弃！   </w:t>
            </w:r>
          </w:p>
          <w:p w:rsidR="00BE2DC0" w:rsidRPr="00A60737" w:rsidRDefault="00DB1BE1" w:rsidP="00DB1BE1">
            <w:pPr>
              <w:spacing w:line="400" w:lineRule="exact"/>
              <w:rPr>
                <w:b/>
                <w:sz w:val="28"/>
                <w:szCs w:val="28"/>
              </w:rPr>
            </w:pPr>
            <w:r w:rsidRPr="00DB1BE1">
              <w:rPr>
                <w:b/>
                <w:sz w:val="28"/>
                <w:szCs w:val="28"/>
              </w:rPr>
              <w:t>4.不接收快递报价文件。</w:t>
            </w:r>
          </w:p>
        </w:tc>
      </w:tr>
    </w:tbl>
    <w:p w:rsidR="008A5B0C" w:rsidRDefault="008A5B0C" w:rsidP="00E960F5">
      <w:pPr>
        <w:ind w:left="11480" w:hangingChars="4100" w:hanging="11480"/>
        <w:jc w:val="right"/>
      </w:pPr>
      <w:r>
        <w:rPr>
          <w:rFonts w:hint="eastAsia"/>
          <w:sz w:val="28"/>
          <w:szCs w:val="28"/>
        </w:rPr>
        <w:t>桐城市人民医院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综合采购办公室</w:t>
      </w:r>
    </w:p>
    <w:p w:rsidR="009C16A8" w:rsidRDefault="008A5B0C" w:rsidP="009C16A8">
      <w:pPr>
        <w:spacing w:line="400" w:lineRule="exact"/>
        <w:jc w:val="right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                二零</w:t>
      </w:r>
      <w:r w:rsidR="008F4004">
        <w:rPr>
          <w:rFonts w:hint="eastAsia"/>
          <w:sz w:val="28"/>
          <w:szCs w:val="28"/>
        </w:rPr>
        <w:t>二零</w:t>
      </w:r>
      <w:r>
        <w:rPr>
          <w:rFonts w:hint="eastAsia"/>
          <w:sz w:val="28"/>
          <w:szCs w:val="28"/>
        </w:rPr>
        <w:t>年</w:t>
      </w:r>
      <w:r w:rsidR="00675200">
        <w:rPr>
          <w:rFonts w:hint="eastAsia"/>
          <w:sz w:val="28"/>
          <w:szCs w:val="28"/>
        </w:rPr>
        <w:t>十一</w:t>
      </w:r>
      <w:r>
        <w:rPr>
          <w:rFonts w:hint="eastAsia"/>
          <w:sz w:val="28"/>
          <w:szCs w:val="28"/>
        </w:rPr>
        <w:t>月</w:t>
      </w:r>
      <w:r w:rsidR="00C17168">
        <w:rPr>
          <w:rFonts w:hint="eastAsia"/>
          <w:sz w:val="28"/>
          <w:szCs w:val="28"/>
        </w:rPr>
        <w:t>二十三</w:t>
      </w:r>
      <w:r>
        <w:rPr>
          <w:rFonts w:hint="eastAsia"/>
          <w:sz w:val="28"/>
          <w:szCs w:val="28"/>
        </w:rPr>
        <w:t>日</w:t>
      </w:r>
    </w:p>
    <w:p w:rsidR="00E960F5" w:rsidRPr="00E960F5" w:rsidRDefault="00E960F5" w:rsidP="00E960F5">
      <w:pPr>
        <w:framePr w:h="7282" w:hRule="exact" w:hSpace="180" w:wrap="around" w:vAnchor="text" w:hAnchor="page" w:x="1358" w:y="719"/>
        <w:widowControl w:val="0"/>
        <w:numPr>
          <w:ilvl w:val="0"/>
          <w:numId w:val="16"/>
        </w:numPr>
        <w:suppressOverlap/>
        <w:jc w:val="both"/>
        <w:rPr>
          <w:rFonts w:hint="eastAsia"/>
          <w:b/>
        </w:rPr>
      </w:pPr>
      <w:r w:rsidRPr="00E960F5">
        <w:rPr>
          <w:rFonts w:hint="eastAsia"/>
          <w:b/>
        </w:rPr>
        <w:lastRenderedPageBreak/>
        <w:t>设备参数要求。</w:t>
      </w:r>
    </w:p>
    <w:p w:rsidR="00E960F5" w:rsidRDefault="00E960F5" w:rsidP="00E960F5">
      <w:pPr>
        <w:framePr w:h="7282" w:hRule="exact" w:hSpace="180" w:wrap="around" w:vAnchor="text" w:hAnchor="page" w:x="1358" w:y="719"/>
        <w:widowControl w:val="0"/>
        <w:numPr>
          <w:ilvl w:val="0"/>
          <w:numId w:val="17"/>
        </w:numPr>
        <w:suppressOverlap/>
        <w:jc w:val="both"/>
        <w:rPr>
          <w:rFonts w:hint="eastAsia"/>
        </w:rPr>
      </w:pPr>
      <w:r>
        <w:rPr>
          <w:rFonts w:hint="eastAsia"/>
        </w:rPr>
        <w:t>、电子内窥镜控制器参数要求：</w:t>
      </w:r>
    </w:p>
    <w:p w:rsidR="00E960F5" w:rsidRDefault="00E960F5" w:rsidP="00E960F5">
      <w:pPr>
        <w:framePr w:h="7282" w:hRule="exact" w:hSpace="180" w:wrap="around" w:vAnchor="text" w:hAnchor="page" w:x="1358" w:y="719"/>
        <w:widowControl w:val="0"/>
        <w:numPr>
          <w:ilvl w:val="0"/>
          <w:numId w:val="18"/>
        </w:numPr>
        <w:suppressOverlap/>
        <w:jc w:val="both"/>
        <w:rPr>
          <w:rFonts w:hint="eastAsia"/>
        </w:rPr>
      </w:pPr>
      <w:r>
        <w:rPr>
          <w:rFonts w:ascii="仿宋" w:eastAsia="仿宋" w:hAnsi="仿宋" w:cs="仿宋" w:hint="eastAsia"/>
        </w:rPr>
        <w:t>★</w:t>
      </w:r>
      <w:r>
        <w:rPr>
          <w:rFonts w:hint="eastAsia"/>
        </w:rPr>
        <w:t>一体式主机，包含：主机、显示屏、光源；</w:t>
      </w:r>
    </w:p>
    <w:p w:rsidR="00E960F5" w:rsidRDefault="00E960F5" w:rsidP="00E960F5">
      <w:pPr>
        <w:framePr w:h="7282" w:hRule="exact" w:hSpace="180" w:wrap="around" w:vAnchor="text" w:hAnchor="page" w:x="1358" w:y="719"/>
        <w:widowControl w:val="0"/>
        <w:numPr>
          <w:ilvl w:val="0"/>
          <w:numId w:val="18"/>
        </w:numPr>
        <w:suppressOverlap/>
        <w:jc w:val="both"/>
        <w:rPr>
          <w:rFonts w:hint="eastAsia"/>
        </w:rPr>
      </w:pPr>
      <w:r>
        <w:rPr>
          <w:rStyle w:val="NormalCharacter"/>
          <w:rFonts w:hint="eastAsia"/>
        </w:rPr>
        <w:t>≧21寸高清显示屏，≧1080P全高清图像输出；</w:t>
      </w:r>
    </w:p>
    <w:p w:rsidR="00E960F5" w:rsidRDefault="00E960F5" w:rsidP="00E960F5">
      <w:pPr>
        <w:framePr w:h="7282" w:hRule="exact" w:hSpace="180" w:wrap="around" w:vAnchor="text" w:hAnchor="page" w:x="1358" w:y="719"/>
        <w:widowControl w:val="0"/>
        <w:numPr>
          <w:ilvl w:val="0"/>
          <w:numId w:val="18"/>
        </w:numPr>
        <w:suppressOverlap/>
        <w:jc w:val="both"/>
        <w:rPr>
          <w:rFonts w:hint="eastAsia"/>
        </w:rPr>
      </w:pPr>
      <w:r>
        <w:rPr>
          <w:rStyle w:val="NormalCharacter"/>
          <w:rFonts w:hint="eastAsia"/>
        </w:rPr>
        <w:t>内置高亮度LED冷光源；</w:t>
      </w:r>
    </w:p>
    <w:p w:rsidR="00E960F5" w:rsidRDefault="00E960F5" w:rsidP="00E960F5">
      <w:pPr>
        <w:framePr w:h="7282" w:hRule="exact" w:hSpace="180" w:wrap="around" w:vAnchor="text" w:hAnchor="page" w:x="1358" w:y="719"/>
        <w:widowControl w:val="0"/>
        <w:numPr>
          <w:ilvl w:val="0"/>
          <w:numId w:val="18"/>
        </w:numPr>
        <w:suppressOverlap/>
        <w:jc w:val="both"/>
        <w:rPr>
          <w:rFonts w:hint="eastAsia"/>
        </w:rPr>
      </w:pPr>
      <w:r>
        <w:rPr>
          <w:rStyle w:val="NormalCharacter"/>
          <w:rFonts w:hint="eastAsia"/>
        </w:rPr>
        <w:t>适配电子软镜，同时兼容高清硬性摄像头；</w:t>
      </w:r>
    </w:p>
    <w:p w:rsidR="00E960F5" w:rsidRDefault="00E960F5" w:rsidP="00E960F5">
      <w:pPr>
        <w:framePr w:h="7282" w:hRule="exact" w:hSpace="180" w:wrap="around" w:vAnchor="text" w:hAnchor="page" w:x="1358" w:y="719"/>
        <w:widowControl w:val="0"/>
        <w:numPr>
          <w:ilvl w:val="0"/>
          <w:numId w:val="18"/>
        </w:numPr>
        <w:suppressOverlap/>
        <w:jc w:val="both"/>
        <w:rPr>
          <w:rFonts w:hint="eastAsia"/>
        </w:rPr>
      </w:pPr>
      <w:r>
        <w:rPr>
          <w:rStyle w:val="NormalCharacter"/>
          <w:rFonts w:hint="eastAsia"/>
        </w:rPr>
        <w:t>自带视频采集及拍照功能，支持USB存储接口，通过USB接口外接U盘可存储手术图像及录像。</w:t>
      </w:r>
    </w:p>
    <w:p w:rsidR="00E960F5" w:rsidRDefault="00E960F5" w:rsidP="00E960F5">
      <w:pPr>
        <w:framePr w:h="7282" w:hRule="exact" w:hSpace="180" w:wrap="around" w:vAnchor="text" w:hAnchor="page" w:x="1358" w:y="719"/>
        <w:ind w:left="360"/>
        <w:suppressOverlap/>
        <w:rPr>
          <w:rFonts w:hint="eastAsia"/>
        </w:rPr>
      </w:pPr>
    </w:p>
    <w:p w:rsidR="00E960F5" w:rsidRDefault="00E960F5" w:rsidP="00E960F5">
      <w:pPr>
        <w:framePr w:h="7282" w:hRule="exact" w:hSpace="180" w:wrap="around" w:vAnchor="text" w:hAnchor="page" w:x="1358" w:y="719"/>
        <w:widowControl w:val="0"/>
        <w:numPr>
          <w:ilvl w:val="0"/>
          <w:numId w:val="17"/>
        </w:numPr>
        <w:suppressOverlap/>
        <w:jc w:val="both"/>
        <w:rPr>
          <w:rStyle w:val="NormalCharacter"/>
          <w:rFonts w:hint="eastAsia"/>
        </w:rPr>
      </w:pPr>
      <w:r>
        <w:rPr>
          <w:rStyle w:val="NormalCharacter"/>
          <w:rFonts w:hint="eastAsia"/>
        </w:rPr>
        <w:t>、一次性输尿管软镜参数要求：</w:t>
      </w:r>
    </w:p>
    <w:p w:rsidR="00E960F5" w:rsidRDefault="00E960F5" w:rsidP="00E960F5">
      <w:pPr>
        <w:framePr w:h="7282" w:hRule="exact" w:hSpace="180" w:wrap="around" w:vAnchor="text" w:hAnchor="page" w:x="1358" w:y="719"/>
        <w:widowControl w:val="0"/>
        <w:numPr>
          <w:ilvl w:val="0"/>
          <w:numId w:val="19"/>
        </w:numPr>
        <w:suppressOverlap/>
        <w:jc w:val="both"/>
        <w:rPr>
          <w:rStyle w:val="NormalCharacter"/>
          <w:rFonts w:hint="eastAsia"/>
        </w:rPr>
      </w:pPr>
      <w:r>
        <w:rPr>
          <w:rStyle w:val="NormalCharacter"/>
          <w:rFonts w:hint="eastAsia"/>
        </w:rPr>
        <w:t>视场角：≧90°；  2、视向角：0°；</w:t>
      </w:r>
    </w:p>
    <w:p w:rsidR="00E960F5" w:rsidRDefault="00E960F5" w:rsidP="00E960F5">
      <w:pPr>
        <w:framePr w:h="7282" w:hRule="exact" w:hSpace="180" w:wrap="around" w:vAnchor="text" w:hAnchor="page" w:x="1358" w:y="719"/>
        <w:ind w:leftChars="228" w:left="787" w:hangingChars="100" w:hanging="240"/>
        <w:suppressOverlap/>
        <w:rPr>
          <w:rFonts w:hint="eastAsia"/>
        </w:rPr>
      </w:pPr>
      <w:r>
        <w:rPr>
          <w:rStyle w:val="NormalCharacter"/>
          <w:rFonts w:hint="eastAsia"/>
        </w:rPr>
        <w:t xml:space="preserve">3、景深3-50mm；     </w:t>
      </w:r>
      <w:r>
        <w:rPr>
          <w:rFonts w:hint="eastAsia"/>
        </w:rPr>
        <w:t>4、插入管外径不超过9.2Fr；</w:t>
      </w:r>
    </w:p>
    <w:p w:rsidR="00E960F5" w:rsidRDefault="00E960F5" w:rsidP="00E960F5">
      <w:pPr>
        <w:framePr w:h="7282" w:hRule="exact" w:hSpace="180" w:wrap="around" w:vAnchor="text" w:hAnchor="page" w:x="1358" w:y="719"/>
        <w:ind w:firstLineChars="100" w:firstLine="240"/>
        <w:suppressOverlap/>
        <w:rPr>
          <w:rStyle w:val="NormalCharacter"/>
          <w:rFonts w:hint="eastAsia"/>
        </w:rPr>
      </w:pPr>
      <w:r>
        <w:rPr>
          <w:rFonts w:hint="eastAsia"/>
        </w:rPr>
        <w:t xml:space="preserve">  5、弯曲角度：上弯不小于 270</w:t>
      </w:r>
      <w:r>
        <w:rPr>
          <w:rStyle w:val="NormalCharacter"/>
          <w:rFonts w:hint="eastAsia"/>
        </w:rPr>
        <w:t>°，下弯不小于270°；</w:t>
      </w:r>
    </w:p>
    <w:p w:rsidR="00E960F5" w:rsidRDefault="00E960F5" w:rsidP="00E960F5">
      <w:pPr>
        <w:framePr w:h="7282" w:hRule="exact" w:hSpace="180" w:wrap="around" w:vAnchor="text" w:hAnchor="page" w:x="1358" w:y="719"/>
        <w:ind w:firstLineChars="200" w:firstLine="480"/>
        <w:suppressOverlap/>
        <w:rPr>
          <w:rStyle w:val="NormalCharacter"/>
          <w:rFonts w:hint="eastAsia"/>
        </w:rPr>
      </w:pPr>
      <w:r>
        <w:rPr>
          <w:rStyle w:val="NormalCharacter"/>
          <w:rFonts w:hint="eastAsia"/>
        </w:rPr>
        <w:t>6、工作长度≧650mm。</w:t>
      </w:r>
    </w:p>
    <w:p w:rsidR="00E960F5" w:rsidRDefault="00E960F5" w:rsidP="00E960F5">
      <w:pPr>
        <w:framePr w:h="7282" w:hRule="exact" w:hSpace="180" w:wrap="around" w:vAnchor="text" w:hAnchor="page" w:x="1358" w:y="719"/>
        <w:suppressOverlap/>
      </w:pPr>
      <w:r>
        <w:rPr>
          <w:rFonts w:hint="eastAsia"/>
        </w:rPr>
        <w:t xml:space="preserve"> （三）、内窥镜控制器主机及一次性输尿管软镜需分开单独报价。</w:t>
      </w:r>
    </w:p>
    <w:p w:rsidR="006F54B7" w:rsidRDefault="006F54B7" w:rsidP="00E960F5">
      <w:pPr>
        <w:framePr w:h="7282" w:hRule="exact" w:hSpace="180" w:wrap="around" w:vAnchor="text" w:hAnchor="page" w:x="1358" w:y="719"/>
        <w:suppressOverlap/>
        <w:rPr>
          <w:rFonts w:hint="eastAsia"/>
          <w:b/>
        </w:rPr>
      </w:pPr>
    </w:p>
    <w:p w:rsidR="00E960F5" w:rsidRPr="00E960F5" w:rsidRDefault="00E960F5" w:rsidP="00E960F5">
      <w:pPr>
        <w:framePr w:h="7282" w:hRule="exact" w:hSpace="180" w:wrap="around" w:vAnchor="text" w:hAnchor="page" w:x="1358" w:y="719"/>
        <w:suppressOverlap/>
        <w:rPr>
          <w:rFonts w:hint="eastAsia"/>
          <w:b/>
        </w:rPr>
      </w:pPr>
      <w:r w:rsidRPr="00E960F5">
        <w:rPr>
          <w:rFonts w:hint="eastAsia"/>
          <w:b/>
        </w:rPr>
        <w:t>二、投标要求。</w:t>
      </w:r>
    </w:p>
    <w:p w:rsidR="00E960F5" w:rsidRDefault="00E960F5" w:rsidP="00E960F5">
      <w:pPr>
        <w:framePr w:h="7282" w:hRule="exact" w:hSpace="180" w:wrap="around" w:vAnchor="text" w:hAnchor="page" w:x="1358" w:y="719"/>
        <w:ind w:firstLineChars="100" w:firstLine="240"/>
        <w:suppressOverlap/>
        <w:rPr>
          <w:rFonts w:hint="eastAsia"/>
        </w:rPr>
      </w:pPr>
      <w:r>
        <w:rPr>
          <w:rFonts w:hint="eastAsia"/>
        </w:rPr>
        <w:t>1、报价人必须具备相应医疗器械销售资质，合法经营的生产或经营单位、代理商, 须提供有效的营业执照、医疗器械经营许可证等复印件，均须加盖单位公章方为有效（在我院近3年内有正常业务关系且提供过有效证件，可不提供）；</w:t>
      </w:r>
    </w:p>
    <w:p w:rsidR="00E960F5" w:rsidRDefault="00E960F5" w:rsidP="00E960F5">
      <w:pPr>
        <w:framePr w:h="7282" w:hRule="exact" w:hSpace="180" w:wrap="around" w:vAnchor="text" w:hAnchor="page" w:x="1358" w:y="719"/>
        <w:ind w:firstLineChars="100" w:firstLine="240"/>
        <w:suppressOverlap/>
        <w:rPr>
          <w:rFonts w:hint="eastAsia"/>
        </w:rPr>
      </w:pPr>
      <w:r>
        <w:rPr>
          <w:rFonts w:hint="eastAsia"/>
        </w:rPr>
        <w:t>2、投标人的投标文件必须标明所投货物的品牌与参数，保证原厂正品供货，提供相关资料等；</w:t>
      </w:r>
    </w:p>
    <w:p w:rsidR="00E960F5" w:rsidRDefault="00E960F5" w:rsidP="00E960F5">
      <w:pPr>
        <w:framePr w:h="7282" w:hRule="exact" w:hSpace="180" w:wrap="around" w:vAnchor="text" w:hAnchor="page" w:x="1358" w:y="719"/>
        <w:ind w:firstLineChars="100" w:firstLine="240"/>
        <w:suppressOverlap/>
        <w:rPr>
          <w:rFonts w:hint="eastAsia"/>
        </w:rPr>
      </w:pPr>
      <w:r>
        <w:rPr>
          <w:rFonts w:hint="eastAsia"/>
        </w:rPr>
        <w:t>3、中标人在供货期内保证所提供的产品合格率100%，如出现不符合招标文件要求的产品，无条件退货；</w:t>
      </w:r>
    </w:p>
    <w:p w:rsidR="00E960F5" w:rsidRDefault="00E960F5" w:rsidP="00E960F5">
      <w:pPr>
        <w:framePr w:h="7282" w:hRule="exact" w:hSpace="180" w:wrap="around" w:vAnchor="text" w:hAnchor="page" w:x="1358" w:y="719"/>
        <w:ind w:firstLineChars="100" w:firstLine="240"/>
        <w:suppressOverlap/>
        <w:rPr>
          <w:rFonts w:hint="eastAsia"/>
        </w:rPr>
      </w:pPr>
      <w:r>
        <w:rPr>
          <w:rFonts w:hint="eastAsia"/>
        </w:rPr>
        <w:t>4、需提供产品彩页及相关参数描述；</w:t>
      </w:r>
    </w:p>
    <w:p w:rsidR="00E960F5" w:rsidRDefault="00E960F5" w:rsidP="00E960F5">
      <w:pPr>
        <w:framePr w:h="7282" w:hRule="exact" w:hSpace="180" w:wrap="around" w:vAnchor="text" w:hAnchor="page" w:x="1358" w:y="719"/>
        <w:ind w:firstLineChars="100" w:firstLine="240"/>
        <w:suppressOverlap/>
        <w:rPr>
          <w:rFonts w:hint="eastAsia"/>
        </w:rPr>
      </w:pPr>
      <w:r>
        <w:rPr>
          <w:rFonts w:hint="eastAsia"/>
        </w:rPr>
        <w:t>5、卖方需免费提供安装调试及操作维保培训服务，保证设备正常使用；</w:t>
      </w:r>
    </w:p>
    <w:p w:rsidR="00E960F5" w:rsidRDefault="00E960F5" w:rsidP="00E960F5">
      <w:pPr>
        <w:framePr w:h="7282" w:hRule="exact" w:hSpace="180" w:wrap="around" w:vAnchor="text" w:hAnchor="page" w:x="1358" w:y="719"/>
        <w:ind w:firstLineChars="100" w:firstLine="240"/>
        <w:suppressOverlap/>
        <w:rPr>
          <w:rFonts w:hint="eastAsia"/>
        </w:rPr>
      </w:pPr>
      <w:r>
        <w:rPr>
          <w:rFonts w:hint="eastAsia"/>
        </w:rPr>
        <w:t>6、内窥镜控制器主机免费质保不低于两年。</w:t>
      </w:r>
    </w:p>
    <w:p w:rsidR="009C16A8" w:rsidRPr="00E960F5" w:rsidRDefault="00E960F5" w:rsidP="00E960F5">
      <w:pPr>
        <w:rPr>
          <w:b/>
          <w:sz w:val="30"/>
          <w:szCs w:val="30"/>
        </w:rPr>
      </w:pPr>
      <w:r w:rsidRPr="00E960F5">
        <w:rPr>
          <w:rFonts w:hint="eastAsia"/>
          <w:b/>
          <w:sz w:val="30"/>
          <w:szCs w:val="30"/>
        </w:rPr>
        <w:t>附：</w:t>
      </w:r>
    </w:p>
    <w:sectPr w:rsidR="009C16A8" w:rsidRPr="00E960F5" w:rsidSect="005D179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C4D" w:rsidRDefault="00782C4D" w:rsidP="00CA2264">
      <w:r>
        <w:separator/>
      </w:r>
    </w:p>
  </w:endnote>
  <w:endnote w:type="continuationSeparator" w:id="0">
    <w:p w:rsidR="00782C4D" w:rsidRDefault="00782C4D" w:rsidP="00CA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C4D" w:rsidRDefault="00782C4D" w:rsidP="00CA2264">
      <w:r>
        <w:separator/>
      </w:r>
    </w:p>
  </w:footnote>
  <w:footnote w:type="continuationSeparator" w:id="0">
    <w:p w:rsidR="00782C4D" w:rsidRDefault="00782C4D" w:rsidP="00CA2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FE35DAE"/>
    <w:multiLevelType w:val="singleLevel"/>
    <w:tmpl w:val="EFE35DAE"/>
    <w:lvl w:ilvl="0">
      <w:start w:val="9"/>
      <w:numFmt w:val="decimal"/>
      <w:suff w:val="nothing"/>
      <w:lvlText w:val="%1、"/>
      <w:lvlJc w:val="left"/>
    </w:lvl>
  </w:abstractNum>
  <w:abstractNum w:abstractNumId="1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1A11CBB"/>
    <w:multiLevelType w:val="multilevel"/>
    <w:tmpl w:val="01A11CB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202423F"/>
    <w:multiLevelType w:val="hybridMultilevel"/>
    <w:tmpl w:val="BB1E0712"/>
    <w:lvl w:ilvl="0" w:tplc="E6E680F6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4">
    <w:nsid w:val="02FA66A5"/>
    <w:multiLevelType w:val="hybridMultilevel"/>
    <w:tmpl w:val="1AB4D512"/>
    <w:lvl w:ilvl="0" w:tplc="2BBC0FF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CF65DA3"/>
    <w:multiLevelType w:val="hybridMultilevel"/>
    <w:tmpl w:val="BACEE08A"/>
    <w:lvl w:ilvl="0" w:tplc="92FEB802">
      <w:start w:val="1"/>
      <w:numFmt w:val="decimal"/>
      <w:lvlText w:val="%1．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6">
    <w:nsid w:val="161FD45B"/>
    <w:multiLevelType w:val="singleLevel"/>
    <w:tmpl w:val="161FD45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1DB7AD0C"/>
    <w:multiLevelType w:val="singleLevel"/>
    <w:tmpl w:val="1DB7AD0C"/>
    <w:lvl w:ilvl="0">
      <w:start w:val="1"/>
      <w:numFmt w:val="decimal"/>
      <w:suff w:val="nothing"/>
      <w:lvlText w:val="%1、"/>
      <w:lvlJc w:val="left"/>
    </w:lvl>
  </w:abstractNum>
  <w:abstractNum w:abstractNumId="8">
    <w:nsid w:val="1E41699C"/>
    <w:multiLevelType w:val="multilevel"/>
    <w:tmpl w:val="1E41699C"/>
    <w:lvl w:ilvl="0">
      <w:start w:val="1"/>
      <w:numFmt w:val="decimal"/>
      <w:lvlText w:val="%1、"/>
      <w:lvlJc w:val="left"/>
      <w:pPr>
        <w:ind w:left="562" w:hanging="42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9">
    <w:nsid w:val="27D34B7B"/>
    <w:multiLevelType w:val="singleLevel"/>
    <w:tmpl w:val="27D34B7B"/>
    <w:lvl w:ilvl="0">
      <w:start w:val="1"/>
      <w:numFmt w:val="decimal"/>
      <w:suff w:val="nothing"/>
      <w:lvlText w:val="%1、"/>
      <w:lvlJc w:val="left"/>
      <w:pPr>
        <w:ind w:left="420" w:firstLine="0"/>
      </w:pPr>
    </w:lvl>
  </w:abstractNum>
  <w:abstractNum w:abstractNumId="10">
    <w:nsid w:val="27ED1D17"/>
    <w:multiLevelType w:val="singleLevel"/>
    <w:tmpl w:val="27ED1D17"/>
    <w:lvl w:ilvl="0">
      <w:start w:val="5"/>
      <w:numFmt w:val="decimal"/>
      <w:suff w:val="nothing"/>
      <w:lvlText w:val="%1、"/>
      <w:lvlJc w:val="left"/>
      <w:pPr>
        <w:ind w:left="450" w:firstLine="0"/>
      </w:pPr>
    </w:lvl>
  </w:abstractNum>
  <w:abstractNum w:abstractNumId="11">
    <w:nsid w:val="3A3ABE80"/>
    <w:multiLevelType w:val="singleLevel"/>
    <w:tmpl w:val="3A3ABE8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2">
    <w:nsid w:val="3D3309DB"/>
    <w:multiLevelType w:val="hybridMultilevel"/>
    <w:tmpl w:val="2B524D90"/>
    <w:lvl w:ilvl="0" w:tplc="83A24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3">
    <w:nsid w:val="55725BE3"/>
    <w:multiLevelType w:val="singleLevel"/>
    <w:tmpl w:val="55725BE3"/>
    <w:lvl w:ilvl="0">
      <w:start w:val="1"/>
      <w:numFmt w:val="decimal"/>
      <w:suff w:val="nothing"/>
      <w:lvlText w:val="%1、"/>
      <w:lvlJc w:val="left"/>
      <w:pPr>
        <w:ind w:left="360" w:firstLine="0"/>
      </w:pPr>
    </w:lvl>
  </w:abstractNum>
  <w:abstractNum w:abstractNumId="14">
    <w:nsid w:val="575530DB"/>
    <w:multiLevelType w:val="multilevel"/>
    <w:tmpl w:val="575530DB"/>
    <w:lvl w:ilvl="0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5">
    <w:nsid w:val="58998996"/>
    <w:multiLevelType w:val="singleLevel"/>
    <w:tmpl w:val="58998996"/>
    <w:lvl w:ilvl="0">
      <w:start w:val="1"/>
      <w:numFmt w:val="decimal"/>
      <w:suff w:val="nothing"/>
      <w:lvlText w:val="%1、"/>
      <w:lvlJc w:val="left"/>
    </w:lvl>
  </w:abstractNum>
  <w:abstractNum w:abstractNumId="16">
    <w:nsid w:val="61E72C35"/>
    <w:multiLevelType w:val="hybridMultilevel"/>
    <w:tmpl w:val="A4EC7910"/>
    <w:lvl w:ilvl="0" w:tplc="94D06A3A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4841530"/>
    <w:multiLevelType w:val="singleLevel"/>
    <w:tmpl w:val="7484153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8">
    <w:nsid w:val="7BD15C2E"/>
    <w:multiLevelType w:val="hybridMultilevel"/>
    <w:tmpl w:val="D1C030EA"/>
    <w:lvl w:ilvl="0" w:tplc="44DE5914">
      <w:start w:val="1"/>
      <w:numFmt w:val="japaneseCounting"/>
      <w:lvlText w:val="%1．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15"/>
  </w:num>
  <w:num w:numId="2">
    <w:abstractNumId w:val="18"/>
  </w:num>
  <w:num w:numId="3">
    <w:abstractNumId w:val="5"/>
  </w:num>
  <w:num w:numId="4">
    <w:abstractNumId w:val="12"/>
  </w:num>
  <w:num w:numId="5">
    <w:abstractNumId w:val="10"/>
  </w:num>
  <w:num w:numId="6">
    <w:abstractNumId w:val="14"/>
  </w:num>
  <w:num w:numId="7">
    <w:abstractNumId w:val="3"/>
  </w:num>
  <w:num w:numId="8">
    <w:abstractNumId w:val="2"/>
  </w:num>
  <w:num w:numId="9">
    <w:abstractNumId w:val="7"/>
  </w:num>
  <w:num w:numId="10">
    <w:abstractNumId w:val="0"/>
  </w:num>
  <w:num w:numId="11">
    <w:abstractNumId w:val="8"/>
  </w:num>
  <w:num w:numId="12">
    <w:abstractNumId w:val="4"/>
  </w:num>
  <w:num w:numId="13">
    <w:abstractNumId w:val="16"/>
  </w:num>
  <w:num w:numId="14">
    <w:abstractNumId w:val="1"/>
  </w:num>
  <w:num w:numId="15">
    <w:abstractNumId w:val="11"/>
  </w:num>
  <w:num w:numId="16">
    <w:abstractNumId w:val="6"/>
  </w:num>
  <w:num w:numId="17">
    <w:abstractNumId w:val="17"/>
  </w:num>
  <w:num w:numId="18">
    <w:abstractNumId w:val="13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179D"/>
    <w:rsid w:val="0000122F"/>
    <w:rsid w:val="000018B8"/>
    <w:rsid w:val="00003739"/>
    <w:rsid w:val="000037D7"/>
    <w:rsid w:val="00005C7C"/>
    <w:rsid w:val="00007133"/>
    <w:rsid w:val="00013228"/>
    <w:rsid w:val="00016741"/>
    <w:rsid w:val="000206CF"/>
    <w:rsid w:val="0003143E"/>
    <w:rsid w:val="00032FED"/>
    <w:rsid w:val="000444CE"/>
    <w:rsid w:val="00050035"/>
    <w:rsid w:val="00050728"/>
    <w:rsid w:val="0005191E"/>
    <w:rsid w:val="00065075"/>
    <w:rsid w:val="00065EB3"/>
    <w:rsid w:val="000A10D3"/>
    <w:rsid w:val="000A61FB"/>
    <w:rsid w:val="000B3844"/>
    <w:rsid w:val="000C4607"/>
    <w:rsid w:val="000D0D51"/>
    <w:rsid w:val="000D160C"/>
    <w:rsid w:val="000D2C38"/>
    <w:rsid w:val="000E095D"/>
    <w:rsid w:val="000F44F3"/>
    <w:rsid w:val="00101BCD"/>
    <w:rsid w:val="0010330A"/>
    <w:rsid w:val="00130349"/>
    <w:rsid w:val="00135EBE"/>
    <w:rsid w:val="001421A3"/>
    <w:rsid w:val="001571C2"/>
    <w:rsid w:val="00171F5D"/>
    <w:rsid w:val="0019435A"/>
    <w:rsid w:val="00196698"/>
    <w:rsid w:val="001A1708"/>
    <w:rsid w:val="001A38C2"/>
    <w:rsid w:val="001A456B"/>
    <w:rsid w:val="001B4C4C"/>
    <w:rsid w:val="001B55B3"/>
    <w:rsid w:val="001B6AC4"/>
    <w:rsid w:val="001D663B"/>
    <w:rsid w:val="001E5FAB"/>
    <w:rsid w:val="001F0A6D"/>
    <w:rsid w:val="001F6714"/>
    <w:rsid w:val="00211C89"/>
    <w:rsid w:val="002168C7"/>
    <w:rsid w:val="0021768F"/>
    <w:rsid w:val="00221C27"/>
    <w:rsid w:val="00222C98"/>
    <w:rsid w:val="00227D0F"/>
    <w:rsid w:val="00231405"/>
    <w:rsid w:val="0023513A"/>
    <w:rsid w:val="002351FD"/>
    <w:rsid w:val="002374CF"/>
    <w:rsid w:val="00241BD8"/>
    <w:rsid w:val="00247160"/>
    <w:rsid w:val="002478EF"/>
    <w:rsid w:val="00251136"/>
    <w:rsid w:val="00252117"/>
    <w:rsid w:val="00252266"/>
    <w:rsid w:val="002611B5"/>
    <w:rsid w:val="00264977"/>
    <w:rsid w:val="00264EB0"/>
    <w:rsid w:val="00266474"/>
    <w:rsid w:val="002777FB"/>
    <w:rsid w:val="00277F3F"/>
    <w:rsid w:val="002822DB"/>
    <w:rsid w:val="00283707"/>
    <w:rsid w:val="00295005"/>
    <w:rsid w:val="002A2DB0"/>
    <w:rsid w:val="002A401B"/>
    <w:rsid w:val="002A6487"/>
    <w:rsid w:val="002B1A94"/>
    <w:rsid w:val="002B24F0"/>
    <w:rsid w:val="002C19A1"/>
    <w:rsid w:val="002D4B33"/>
    <w:rsid w:val="002E113F"/>
    <w:rsid w:val="002E7B73"/>
    <w:rsid w:val="002F6753"/>
    <w:rsid w:val="00301DF3"/>
    <w:rsid w:val="00305113"/>
    <w:rsid w:val="00305F0D"/>
    <w:rsid w:val="003077E9"/>
    <w:rsid w:val="0031014E"/>
    <w:rsid w:val="00314309"/>
    <w:rsid w:val="00317951"/>
    <w:rsid w:val="00323B43"/>
    <w:rsid w:val="003245CF"/>
    <w:rsid w:val="0033037E"/>
    <w:rsid w:val="003346DE"/>
    <w:rsid w:val="00343ECC"/>
    <w:rsid w:val="00350A44"/>
    <w:rsid w:val="00357B0B"/>
    <w:rsid w:val="003618CE"/>
    <w:rsid w:val="003618F3"/>
    <w:rsid w:val="0036441E"/>
    <w:rsid w:val="0036790B"/>
    <w:rsid w:val="00372108"/>
    <w:rsid w:val="00376BAA"/>
    <w:rsid w:val="00380095"/>
    <w:rsid w:val="0038064C"/>
    <w:rsid w:val="00382A13"/>
    <w:rsid w:val="0038359D"/>
    <w:rsid w:val="0038392B"/>
    <w:rsid w:val="00393815"/>
    <w:rsid w:val="00393935"/>
    <w:rsid w:val="003960D8"/>
    <w:rsid w:val="00397E74"/>
    <w:rsid w:val="003A439D"/>
    <w:rsid w:val="003B28F9"/>
    <w:rsid w:val="003D37D8"/>
    <w:rsid w:val="003E4210"/>
    <w:rsid w:val="003F0AAC"/>
    <w:rsid w:val="003F5796"/>
    <w:rsid w:val="00421E02"/>
    <w:rsid w:val="00434BEF"/>
    <w:rsid w:val="004358AB"/>
    <w:rsid w:val="00441FA4"/>
    <w:rsid w:val="00447DD4"/>
    <w:rsid w:val="004567F2"/>
    <w:rsid w:val="00456C0A"/>
    <w:rsid w:val="00465E47"/>
    <w:rsid w:val="0047131C"/>
    <w:rsid w:val="004752CB"/>
    <w:rsid w:val="00475A21"/>
    <w:rsid w:val="00480E48"/>
    <w:rsid w:val="004A2D36"/>
    <w:rsid w:val="004A4F69"/>
    <w:rsid w:val="004D604F"/>
    <w:rsid w:val="004E2CBB"/>
    <w:rsid w:val="004E45A8"/>
    <w:rsid w:val="004E5C15"/>
    <w:rsid w:val="004F1588"/>
    <w:rsid w:val="004F4991"/>
    <w:rsid w:val="004F5BF3"/>
    <w:rsid w:val="00506FFE"/>
    <w:rsid w:val="00520ADE"/>
    <w:rsid w:val="00523DE7"/>
    <w:rsid w:val="0054652D"/>
    <w:rsid w:val="00547AD9"/>
    <w:rsid w:val="005551BA"/>
    <w:rsid w:val="00560FF5"/>
    <w:rsid w:val="00561025"/>
    <w:rsid w:val="0056419D"/>
    <w:rsid w:val="0056729F"/>
    <w:rsid w:val="005A3606"/>
    <w:rsid w:val="005A5388"/>
    <w:rsid w:val="005A79BE"/>
    <w:rsid w:val="005B4B3F"/>
    <w:rsid w:val="005C2D41"/>
    <w:rsid w:val="005C459C"/>
    <w:rsid w:val="005C7300"/>
    <w:rsid w:val="005D179D"/>
    <w:rsid w:val="005E65B1"/>
    <w:rsid w:val="005E75A7"/>
    <w:rsid w:val="005F0B31"/>
    <w:rsid w:val="005F5D70"/>
    <w:rsid w:val="005F7300"/>
    <w:rsid w:val="006051CA"/>
    <w:rsid w:val="00614517"/>
    <w:rsid w:val="00617158"/>
    <w:rsid w:val="00624C17"/>
    <w:rsid w:val="00625132"/>
    <w:rsid w:val="0063087F"/>
    <w:rsid w:val="00630A54"/>
    <w:rsid w:val="00642FD2"/>
    <w:rsid w:val="00646F01"/>
    <w:rsid w:val="0065017E"/>
    <w:rsid w:val="00652CB0"/>
    <w:rsid w:val="00657045"/>
    <w:rsid w:val="006619B1"/>
    <w:rsid w:val="006659D2"/>
    <w:rsid w:val="00666D35"/>
    <w:rsid w:val="00667749"/>
    <w:rsid w:val="0067131B"/>
    <w:rsid w:val="00675200"/>
    <w:rsid w:val="00680B94"/>
    <w:rsid w:val="00693547"/>
    <w:rsid w:val="00694329"/>
    <w:rsid w:val="00694D28"/>
    <w:rsid w:val="006A5943"/>
    <w:rsid w:val="006B323E"/>
    <w:rsid w:val="006C2826"/>
    <w:rsid w:val="006C31E0"/>
    <w:rsid w:val="006D187D"/>
    <w:rsid w:val="006D1B2E"/>
    <w:rsid w:val="006E40B9"/>
    <w:rsid w:val="006E4A39"/>
    <w:rsid w:val="006F1845"/>
    <w:rsid w:val="006F3A8B"/>
    <w:rsid w:val="006F4DAA"/>
    <w:rsid w:val="006F54B7"/>
    <w:rsid w:val="007020F4"/>
    <w:rsid w:val="00711A3E"/>
    <w:rsid w:val="00724AE4"/>
    <w:rsid w:val="00731445"/>
    <w:rsid w:val="00731A95"/>
    <w:rsid w:val="007347A1"/>
    <w:rsid w:val="007441F8"/>
    <w:rsid w:val="0074577E"/>
    <w:rsid w:val="007562F7"/>
    <w:rsid w:val="00760938"/>
    <w:rsid w:val="00764C06"/>
    <w:rsid w:val="007676C2"/>
    <w:rsid w:val="007709C5"/>
    <w:rsid w:val="00774D0F"/>
    <w:rsid w:val="00782C4D"/>
    <w:rsid w:val="00786A0C"/>
    <w:rsid w:val="00794B72"/>
    <w:rsid w:val="00797AB9"/>
    <w:rsid w:val="007A58D0"/>
    <w:rsid w:val="007B0DDE"/>
    <w:rsid w:val="007C5E40"/>
    <w:rsid w:val="007C7909"/>
    <w:rsid w:val="007D6A0A"/>
    <w:rsid w:val="007E2F8A"/>
    <w:rsid w:val="007E601B"/>
    <w:rsid w:val="007F4857"/>
    <w:rsid w:val="00804A28"/>
    <w:rsid w:val="008235D5"/>
    <w:rsid w:val="0082599B"/>
    <w:rsid w:val="0082716E"/>
    <w:rsid w:val="00833418"/>
    <w:rsid w:val="008365CE"/>
    <w:rsid w:val="00853DDF"/>
    <w:rsid w:val="00856588"/>
    <w:rsid w:val="008573B4"/>
    <w:rsid w:val="00871401"/>
    <w:rsid w:val="00877412"/>
    <w:rsid w:val="00881D34"/>
    <w:rsid w:val="00887E60"/>
    <w:rsid w:val="00896418"/>
    <w:rsid w:val="008A5B0C"/>
    <w:rsid w:val="008B2E15"/>
    <w:rsid w:val="008B39C0"/>
    <w:rsid w:val="008B7726"/>
    <w:rsid w:val="008B791D"/>
    <w:rsid w:val="008C2762"/>
    <w:rsid w:val="008C48E1"/>
    <w:rsid w:val="008D41B0"/>
    <w:rsid w:val="008D489A"/>
    <w:rsid w:val="008E2ED9"/>
    <w:rsid w:val="008E47E0"/>
    <w:rsid w:val="008F4004"/>
    <w:rsid w:val="008F4728"/>
    <w:rsid w:val="009032E2"/>
    <w:rsid w:val="00912AE4"/>
    <w:rsid w:val="00914AFB"/>
    <w:rsid w:val="00916B45"/>
    <w:rsid w:val="00923CE0"/>
    <w:rsid w:val="0094079B"/>
    <w:rsid w:val="0096184A"/>
    <w:rsid w:val="0096432C"/>
    <w:rsid w:val="00965403"/>
    <w:rsid w:val="00973B88"/>
    <w:rsid w:val="00975347"/>
    <w:rsid w:val="0098001F"/>
    <w:rsid w:val="009805C6"/>
    <w:rsid w:val="009833CF"/>
    <w:rsid w:val="0098491D"/>
    <w:rsid w:val="00990878"/>
    <w:rsid w:val="009927AE"/>
    <w:rsid w:val="009930A0"/>
    <w:rsid w:val="0099333B"/>
    <w:rsid w:val="0099597E"/>
    <w:rsid w:val="009B2F8A"/>
    <w:rsid w:val="009B745C"/>
    <w:rsid w:val="009C104D"/>
    <w:rsid w:val="009C16A8"/>
    <w:rsid w:val="009C2629"/>
    <w:rsid w:val="009D0048"/>
    <w:rsid w:val="009D2E86"/>
    <w:rsid w:val="009D634E"/>
    <w:rsid w:val="009E0D3D"/>
    <w:rsid w:val="009E180C"/>
    <w:rsid w:val="009F0CFF"/>
    <w:rsid w:val="00A037F8"/>
    <w:rsid w:val="00A04D70"/>
    <w:rsid w:val="00A06AF2"/>
    <w:rsid w:val="00A07364"/>
    <w:rsid w:val="00A10916"/>
    <w:rsid w:val="00A12EB9"/>
    <w:rsid w:val="00A215C3"/>
    <w:rsid w:val="00A26522"/>
    <w:rsid w:val="00A274BE"/>
    <w:rsid w:val="00A30684"/>
    <w:rsid w:val="00A3543E"/>
    <w:rsid w:val="00A51E12"/>
    <w:rsid w:val="00A53156"/>
    <w:rsid w:val="00A61A04"/>
    <w:rsid w:val="00A73898"/>
    <w:rsid w:val="00A83D1E"/>
    <w:rsid w:val="00A872EA"/>
    <w:rsid w:val="00A96608"/>
    <w:rsid w:val="00AB01B6"/>
    <w:rsid w:val="00AC4519"/>
    <w:rsid w:val="00AE2875"/>
    <w:rsid w:val="00AF4CAF"/>
    <w:rsid w:val="00B0018C"/>
    <w:rsid w:val="00B11872"/>
    <w:rsid w:val="00B23B2C"/>
    <w:rsid w:val="00B23CC7"/>
    <w:rsid w:val="00B4145D"/>
    <w:rsid w:val="00B52DED"/>
    <w:rsid w:val="00B606C2"/>
    <w:rsid w:val="00B6204E"/>
    <w:rsid w:val="00B670F5"/>
    <w:rsid w:val="00B82539"/>
    <w:rsid w:val="00B84E71"/>
    <w:rsid w:val="00BA22E0"/>
    <w:rsid w:val="00BA76E2"/>
    <w:rsid w:val="00BB09CD"/>
    <w:rsid w:val="00BB1482"/>
    <w:rsid w:val="00BB3B76"/>
    <w:rsid w:val="00BB7CC0"/>
    <w:rsid w:val="00BC52A9"/>
    <w:rsid w:val="00BD0341"/>
    <w:rsid w:val="00BD20C1"/>
    <w:rsid w:val="00BE0B8B"/>
    <w:rsid w:val="00BE2D5A"/>
    <w:rsid w:val="00BE2DC0"/>
    <w:rsid w:val="00BE62FE"/>
    <w:rsid w:val="00BE7B5F"/>
    <w:rsid w:val="00BF1B2D"/>
    <w:rsid w:val="00BF3163"/>
    <w:rsid w:val="00BF4C9E"/>
    <w:rsid w:val="00BF5433"/>
    <w:rsid w:val="00C00673"/>
    <w:rsid w:val="00C01202"/>
    <w:rsid w:val="00C17168"/>
    <w:rsid w:val="00C2328F"/>
    <w:rsid w:val="00C32C6C"/>
    <w:rsid w:val="00C35AB1"/>
    <w:rsid w:val="00C3726B"/>
    <w:rsid w:val="00C441E4"/>
    <w:rsid w:val="00C52878"/>
    <w:rsid w:val="00C67676"/>
    <w:rsid w:val="00C74D65"/>
    <w:rsid w:val="00CA2264"/>
    <w:rsid w:val="00CA5C97"/>
    <w:rsid w:val="00CA6808"/>
    <w:rsid w:val="00CB57E2"/>
    <w:rsid w:val="00CC0165"/>
    <w:rsid w:val="00CC2E07"/>
    <w:rsid w:val="00CD607D"/>
    <w:rsid w:val="00CE672E"/>
    <w:rsid w:val="00D05C6A"/>
    <w:rsid w:val="00D10679"/>
    <w:rsid w:val="00D13F31"/>
    <w:rsid w:val="00D20689"/>
    <w:rsid w:val="00D20734"/>
    <w:rsid w:val="00D20B8C"/>
    <w:rsid w:val="00D214C1"/>
    <w:rsid w:val="00D25821"/>
    <w:rsid w:val="00D30681"/>
    <w:rsid w:val="00D35E7E"/>
    <w:rsid w:val="00D46E9B"/>
    <w:rsid w:val="00D54371"/>
    <w:rsid w:val="00D679CB"/>
    <w:rsid w:val="00D85E70"/>
    <w:rsid w:val="00D9301D"/>
    <w:rsid w:val="00D94C26"/>
    <w:rsid w:val="00D97818"/>
    <w:rsid w:val="00DA6117"/>
    <w:rsid w:val="00DA720A"/>
    <w:rsid w:val="00DB1BE1"/>
    <w:rsid w:val="00DB2E21"/>
    <w:rsid w:val="00DB4748"/>
    <w:rsid w:val="00DB4C7A"/>
    <w:rsid w:val="00DC4099"/>
    <w:rsid w:val="00DC5747"/>
    <w:rsid w:val="00DD4721"/>
    <w:rsid w:val="00DE6703"/>
    <w:rsid w:val="00DF7441"/>
    <w:rsid w:val="00E20363"/>
    <w:rsid w:val="00E267AD"/>
    <w:rsid w:val="00E338BA"/>
    <w:rsid w:val="00E339C7"/>
    <w:rsid w:val="00E34D29"/>
    <w:rsid w:val="00E41DC4"/>
    <w:rsid w:val="00E51DF9"/>
    <w:rsid w:val="00E6210F"/>
    <w:rsid w:val="00E63E7B"/>
    <w:rsid w:val="00E757E7"/>
    <w:rsid w:val="00E8019D"/>
    <w:rsid w:val="00E858D9"/>
    <w:rsid w:val="00E932C6"/>
    <w:rsid w:val="00E960F5"/>
    <w:rsid w:val="00EC3A3A"/>
    <w:rsid w:val="00EC4C9B"/>
    <w:rsid w:val="00EC61C8"/>
    <w:rsid w:val="00ED3065"/>
    <w:rsid w:val="00ED63E8"/>
    <w:rsid w:val="00ED7988"/>
    <w:rsid w:val="00EE0EE3"/>
    <w:rsid w:val="00EE77F0"/>
    <w:rsid w:val="00F00009"/>
    <w:rsid w:val="00F06861"/>
    <w:rsid w:val="00F1276F"/>
    <w:rsid w:val="00F1369D"/>
    <w:rsid w:val="00F267DF"/>
    <w:rsid w:val="00F41B05"/>
    <w:rsid w:val="00F42A4A"/>
    <w:rsid w:val="00F4338C"/>
    <w:rsid w:val="00F518A8"/>
    <w:rsid w:val="00F56916"/>
    <w:rsid w:val="00F6443F"/>
    <w:rsid w:val="00F65153"/>
    <w:rsid w:val="00F65839"/>
    <w:rsid w:val="00F65A3E"/>
    <w:rsid w:val="00F67E6B"/>
    <w:rsid w:val="00F71B0D"/>
    <w:rsid w:val="00F72C63"/>
    <w:rsid w:val="00F73315"/>
    <w:rsid w:val="00F75735"/>
    <w:rsid w:val="00F7728B"/>
    <w:rsid w:val="00F81739"/>
    <w:rsid w:val="00F82A43"/>
    <w:rsid w:val="00F85561"/>
    <w:rsid w:val="00F969B4"/>
    <w:rsid w:val="00FB09CD"/>
    <w:rsid w:val="00FB350D"/>
    <w:rsid w:val="00FB44F5"/>
    <w:rsid w:val="00FB5F5C"/>
    <w:rsid w:val="00FC11A3"/>
    <w:rsid w:val="00FD52E0"/>
    <w:rsid w:val="00FD6406"/>
    <w:rsid w:val="00FE6CB2"/>
    <w:rsid w:val="00FF1B14"/>
    <w:rsid w:val="00FF3939"/>
    <w:rsid w:val="00FF42A6"/>
    <w:rsid w:val="00FF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857"/>
    <w:pPr>
      <w:spacing w:after="0" w:line="240" w:lineRule="auto"/>
    </w:pPr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226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226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05113"/>
    <w:pPr>
      <w:widowControl w:val="0"/>
      <w:ind w:firstLineChars="200" w:firstLine="420"/>
      <w:jc w:val="both"/>
    </w:pPr>
    <w:rPr>
      <w:rFonts w:ascii="Times New Roman" w:hAnsi="Times New Roman" w:cs="Times New Roman"/>
      <w:kern w:val="2"/>
      <w:sz w:val="21"/>
    </w:rPr>
  </w:style>
  <w:style w:type="paragraph" w:styleId="a6">
    <w:name w:val="Date"/>
    <w:basedOn w:val="a"/>
    <w:next w:val="a"/>
    <w:link w:val="Char1"/>
    <w:uiPriority w:val="99"/>
    <w:semiHidden/>
    <w:unhideWhenUsed/>
    <w:rsid w:val="00050035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050035"/>
    <w:rPr>
      <w:rFonts w:ascii="Times New Roman" w:eastAsia="宋体" w:hAnsi="Times New Roman" w:cs="Times New Roman"/>
      <w:kern w:val="2"/>
      <w:sz w:val="21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D10679"/>
    <w:pPr>
      <w:widowControl w:val="0"/>
      <w:jc w:val="both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D10679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No Spacing"/>
    <w:uiPriority w:val="1"/>
    <w:qFormat/>
    <w:rsid w:val="008E2ED9"/>
    <w:pPr>
      <w:widowControl w:val="0"/>
      <w:spacing w:after="0" w:line="240" w:lineRule="auto"/>
      <w:jc w:val="both"/>
    </w:pPr>
    <w:rPr>
      <w:rFonts w:ascii="宋体" w:eastAsia="宋体" w:hAnsi="Calibri" w:cs="Times New Roman"/>
      <w:kern w:val="2"/>
      <w:sz w:val="21"/>
      <w:szCs w:val="24"/>
    </w:rPr>
  </w:style>
  <w:style w:type="table" w:styleId="a9">
    <w:name w:val="Table Grid"/>
    <w:basedOn w:val="a1"/>
    <w:rsid w:val="00350A44"/>
    <w:pPr>
      <w:widowControl w:val="0"/>
      <w:spacing w:after="0" w:line="240" w:lineRule="auto"/>
      <w:jc w:val="both"/>
    </w:pPr>
    <w:rPr>
      <w:rFonts w:ascii="宋体" w:eastAsia="宋体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a"/>
    <w:rsid w:val="00764C06"/>
    <w:pPr>
      <w:jc w:val="both"/>
    </w:pPr>
    <w:rPr>
      <w:rFonts w:ascii="Times New Roman" w:hAnsi="Times New Roman" w:cs="Times New Roman"/>
      <w:sz w:val="21"/>
      <w:szCs w:val="21"/>
    </w:rPr>
  </w:style>
  <w:style w:type="paragraph" w:customStyle="1" w:styleId="p15">
    <w:name w:val="p15"/>
    <w:basedOn w:val="a"/>
    <w:rsid w:val="00764C06"/>
    <w:pPr>
      <w:adjustRightInd w:val="0"/>
    </w:pPr>
    <w:rPr>
      <w:rFonts w:ascii="Arial Unicode MS" w:hAnsi="Arial Unicode MS"/>
      <w:color w:val="000000"/>
    </w:rPr>
  </w:style>
  <w:style w:type="character" w:customStyle="1" w:styleId="NormalCharacter">
    <w:name w:val="NormalCharacter"/>
    <w:qFormat/>
    <w:rsid w:val="00E96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3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1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6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13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36199B7-C9DB-446C-9CF3-5DF0E0360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195</cp:revision>
  <cp:lastPrinted>2020-01-02T08:34:00Z</cp:lastPrinted>
  <dcterms:created xsi:type="dcterms:W3CDTF">2018-04-19T01:25:00Z</dcterms:created>
  <dcterms:modified xsi:type="dcterms:W3CDTF">2020-11-23T08:50:00Z</dcterms:modified>
</cp:coreProperties>
</file>