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570F54" w:rsidP="007020F4">
      <w:pPr>
        <w:jc w:val="center"/>
        <w:rPr>
          <w:rFonts w:ascii="黑体" w:eastAsia="黑体"/>
          <w:b/>
          <w:sz w:val="44"/>
          <w:szCs w:val="44"/>
        </w:rPr>
      </w:pPr>
      <w:r w:rsidRPr="00570F54">
        <w:rPr>
          <w:rFonts w:ascii="黑体" w:eastAsia="黑体" w:hint="eastAsia"/>
          <w:b/>
          <w:spacing w:val="-20"/>
          <w:sz w:val="44"/>
          <w:szCs w:val="44"/>
          <w:u w:val="single"/>
        </w:rPr>
        <w:t>白介素</w:t>
      </w:r>
      <w:r w:rsidRPr="00570F54">
        <w:rPr>
          <w:rFonts w:ascii="黑体" w:eastAsia="黑体"/>
          <w:b/>
          <w:spacing w:val="-20"/>
          <w:sz w:val="44"/>
          <w:szCs w:val="44"/>
          <w:u w:val="single"/>
        </w:rPr>
        <w:t>6（IL-6）试剂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1"/>
        <w:gridCol w:w="1417"/>
        <w:gridCol w:w="1701"/>
        <w:gridCol w:w="1553"/>
        <w:gridCol w:w="1562"/>
        <w:gridCol w:w="2696"/>
        <w:gridCol w:w="2444"/>
      </w:tblGrid>
      <w:tr w:rsidR="002F7B4C" w:rsidRPr="002D75D0" w:rsidTr="002F7B4C">
        <w:trPr>
          <w:trHeight w:val="205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4F5C0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570F54">
              <w:rPr>
                <w:rFonts w:hint="eastAsia"/>
                <w:b/>
                <w:spacing w:val="-20"/>
                <w:sz w:val="32"/>
                <w:szCs w:val="32"/>
              </w:rPr>
              <w:t>流水号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2F7B4C" w:rsidRDefault="002F7B4C" w:rsidP="002F7B4C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32"/>
                <w:szCs w:val="32"/>
              </w:rPr>
            </w:pPr>
            <w:r w:rsidRPr="002F7B4C">
              <w:rPr>
                <w:rFonts w:hint="eastAsia"/>
                <w:b/>
                <w:spacing w:val="-20"/>
                <w:sz w:val="32"/>
                <w:szCs w:val="32"/>
              </w:rPr>
              <w:t>生产厂家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E34D29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 w:rsidRPr="003547DB">
              <w:rPr>
                <w:rFonts w:hint="eastAsia"/>
                <w:b/>
                <w:sz w:val="32"/>
                <w:szCs w:val="32"/>
              </w:rPr>
              <w:t>人份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DA6B7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备注</w:t>
            </w:r>
          </w:p>
        </w:tc>
      </w:tr>
      <w:tr w:rsidR="002F7B4C" w:rsidRPr="002D75D0" w:rsidTr="002F7B4C">
        <w:trPr>
          <w:trHeight w:val="3755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4F5C0C" w:rsidRDefault="00570F54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4F5C0C">
              <w:rPr>
                <w:rFonts w:hint="eastAsia"/>
                <w:sz w:val="32"/>
                <w:szCs w:val="32"/>
              </w:rPr>
              <w:t>白介素6（IL-6）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570F5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570F54">
            <w:pPr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4F5C0C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304B58" w:rsidRPr="002D75D0" w:rsidTr="002F7B4C">
        <w:trPr>
          <w:trHeight w:val="1559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0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 w:rsidR="002F7B4C">
              <w:rPr>
                <w:rFonts w:hint="eastAsia"/>
                <w:b/>
                <w:sz w:val="28"/>
                <w:szCs w:val="28"/>
              </w:rPr>
              <w:t>5</w:t>
            </w:r>
            <w:r w:rsidRPr="007A071C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2F7B4C">
              <w:rPr>
                <w:rFonts w:hint="eastAsia"/>
                <w:b/>
                <w:sz w:val="28"/>
                <w:szCs w:val="28"/>
              </w:rPr>
              <w:t>1</w:t>
            </w:r>
            <w:r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304B58" w:rsidRPr="00A60737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2F7B4C" w:rsidRPr="002F7B4C" w:rsidRDefault="008A5B0C" w:rsidP="002F7B4C">
      <w:pPr>
        <w:ind w:left="11280" w:hangingChars="4700" w:hanging="11280"/>
        <w:rPr>
          <w:rFonts w:hint="eastAsia"/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2F7B4C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2F7B4C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日</w:t>
      </w:r>
    </w:p>
    <w:p w:rsidR="002F7B4C" w:rsidRPr="00097535" w:rsidRDefault="008365CE" w:rsidP="002F7B4C">
      <w:pPr>
        <w:spacing w:line="360" w:lineRule="auto"/>
        <w:rPr>
          <w:rFonts w:hint="eastAsia"/>
          <w:b/>
          <w:color w:val="0C0C0C"/>
        </w:rPr>
      </w:pPr>
      <w:r w:rsidRPr="00304B58">
        <w:rPr>
          <w:rFonts w:hint="eastAsia"/>
          <w:sz w:val="44"/>
          <w:szCs w:val="44"/>
        </w:rPr>
        <w:lastRenderedPageBreak/>
        <w:t>附件：</w:t>
      </w:r>
      <w:r w:rsidR="002F7B4C" w:rsidRPr="00097535">
        <w:rPr>
          <w:rFonts w:hint="eastAsia"/>
          <w:b/>
          <w:color w:val="0C0C0C"/>
        </w:rPr>
        <w:t>二、投标要求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 w:hint="eastAsia"/>
          <w:b/>
        </w:rPr>
      </w:pPr>
      <w:r w:rsidRPr="00097535">
        <w:rPr>
          <w:rFonts w:ascii="仿宋" w:eastAsia="仿宋" w:hAnsi="仿宋" w:hint="eastAsia"/>
          <w:b/>
        </w:rPr>
        <w:t>1、</w:t>
      </w:r>
      <w:r w:rsidRPr="00145BDE">
        <w:rPr>
          <w:rFonts w:ascii="FangSong" w:eastAsia="FangSong" w:hAnsi="FangSong" w:hint="eastAsia"/>
          <w:b/>
        </w:rPr>
        <w:t>中标人提供必备的检测设备：</w:t>
      </w:r>
      <w:r w:rsidRPr="00145BDE">
        <w:rPr>
          <w:rFonts w:ascii="FangSong" w:eastAsia="FangSong" w:hAnsi="FangSong" w:hint="eastAsia"/>
          <w:b/>
          <w:bCs/>
        </w:rPr>
        <w:t>白介素6（IL-6）</w:t>
      </w:r>
      <w:r w:rsidRPr="00145BDE">
        <w:rPr>
          <w:rFonts w:ascii="FangSong" w:eastAsia="FangSong" w:hAnsi="FangSong" w:hint="eastAsia"/>
          <w:b/>
        </w:rPr>
        <w:t>检测仪1台</w:t>
      </w:r>
      <w:r w:rsidRPr="00097535">
        <w:rPr>
          <w:rFonts w:ascii="仿宋" w:eastAsia="仿宋" w:hAnsi="仿宋" w:hint="eastAsia"/>
          <w:b/>
        </w:rPr>
        <w:t>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 w:hint="eastAsia"/>
          <w:b/>
        </w:rPr>
      </w:pPr>
      <w:r w:rsidRPr="00097535">
        <w:rPr>
          <w:rFonts w:ascii="仿宋" w:eastAsia="仿宋" w:hAnsi="仿宋" w:hint="eastAsia"/>
          <w:b/>
        </w:rPr>
        <w:t>2、投标人中标后，提供的配套设备由医院统一按固定价格1000元整购置。</w:t>
      </w:r>
    </w:p>
    <w:p w:rsidR="002F7B4C" w:rsidRPr="00AC28D4" w:rsidRDefault="002F7B4C" w:rsidP="002F7B4C">
      <w:pPr>
        <w:spacing w:line="360" w:lineRule="auto"/>
        <w:ind w:left="361" w:hangingChars="150" w:hanging="361"/>
        <w:rPr>
          <w:rFonts w:ascii="仿宋" w:eastAsia="仿宋" w:hAnsi="仿宋" w:hint="eastAsia"/>
          <w:b/>
        </w:rPr>
      </w:pPr>
      <w:r w:rsidRPr="00097535">
        <w:rPr>
          <w:rFonts w:ascii="仿宋" w:eastAsia="仿宋" w:hAnsi="仿宋" w:hint="eastAsia"/>
          <w:b/>
        </w:rPr>
        <w:t>3、试剂按白介素6价格低者中标，采购数量视医院相关业务开展情况按需采购。</w:t>
      </w:r>
    </w:p>
    <w:p w:rsidR="002F7B4C" w:rsidRDefault="002F7B4C" w:rsidP="002F7B4C">
      <w:pPr>
        <w:spacing w:line="360" w:lineRule="auto"/>
        <w:rPr>
          <w:rFonts w:ascii="仿宋" w:eastAsia="仿宋" w:hAnsi="仿宋"/>
          <w:b/>
          <w:color w:val="0C0C0C"/>
        </w:rPr>
      </w:pPr>
      <w:r>
        <w:rPr>
          <w:rFonts w:hint="eastAsia"/>
          <w:color w:val="0C0C0C"/>
        </w:rPr>
        <w:t>4</w:t>
      </w:r>
      <w:r w:rsidRPr="00097535">
        <w:rPr>
          <w:rFonts w:ascii="仿宋" w:eastAsia="仿宋" w:hAnsi="仿宋" w:hint="eastAsia"/>
          <w:b/>
          <w:color w:val="0C0C0C"/>
        </w:rPr>
        <w:t>、试剂满足要求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（1）用途：用于白介素6（IL-6）检验试剂的检测。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2</w:t>
      </w:r>
      <w:r w:rsidRPr="00097535">
        <w:rPr>
          <w:rFonts w:ascii="仿宋" w:eastAsia="仿宋" w:hAnsi="仿宋" w:hint="eastAsia"/>
        </w:rPr>
        <w:t>）储存运输：常温储存，试剂盒在4-30℃、铝箔袋密封状态下，存放有效期≥18个月，无需冷链。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3</w:t>
      </w:r>
      <w:r w:rsidRPr="00097535">
        <w:rPr>
          <w:rFonts w:ascii="仿宋" w:eastAsia="仿宋" w:hAnsi="仿宋" w:hint="eastAsia"/>
        </w:rPr>
        <w:t>）试剂必须在安徽集采系统中，并提供对应的流水号。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 w:hint="eastAsia"/>
          <w:b/>
        </w:rPr>
      </w:pPr>
      <w:r>
        <w:rPr>
          <w:rFonts w:ascii="仿宋" w:eastAsia="仿宋" w:hAnsi="仿宋" w:hint="eastAsia"/>
          <w:b/>
        </w:rPr>
        <w:t>5</w:t>
      </w:r>
      <w:r w:rsidRPr="00097535">
        <w:rPr>
          <w:rFonts w:ascii="仿宋" w:eastAsia="仿宋" w:hAnsi="仿宋" w:hint="eastAsia"/>
          <w:b/>
        </w:rPr>
        <w:t>、其它要求</w:t>
      </w:r>
    </w:p>
    <w:p w:rsidR="002F7B4C" w:rsidRPr="00097535" w:rsidRDefault="002F7B4C" w:rsidP="002F7B4C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 w:hint="eastAsia"/>
          <w:bCs/>
        </w:rPr>
      </w:pPr>
      <w:r w:rsidRPr="00097535">
        <w:rPr>
          <w:rFonts w:ascii="仿宋" w:eastAsia="仿宋" w:hAnsi="仿宋" w:hint="eastAsia"/>
          <w:bCs/>
        </w:rPr>
        <w:t>（1）纳入两票制管理的医用耗材、试剂开具的发票（如有）应当符合国家相关规定和安徽省“两票制”相关要求并上传平台，所投报价不得高于平台限价。</w:t>
      </w:r>
    </w:p>
    <w:p w:rsidR="002F7B4C" w:rsidRPr="00097535" w:rsidRDefault="002F7B4C" w:rsidP="002F7B4C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 w:hint="eastAsia"/>
          <w:bCs/>
        </w:rPr>
      </w:pPr>
      <w:bookmarkStart w:id="0" w:name="_Hlk535482968"/>
      <w:r w:rsidRPr="00097535">
        <w:rPr>
          <w:rFonts w:ascii="仿宋" w:eastAsia="仿宋" w:hAnsi="仿宋" w:hint="eastAsia"/>
          <w:bCs/>
        </w:rPr>
        <w:t>（2）按照产品属性（如是否需要冷链等）进行配送，如需冷链配送产品必须有冷链配送</w:t>
      </w:r>
      <w:bookmarkEnd w:id="0"/>
      <w:r w:rsidRPr="00097535">
        <w:rPr>
          <w:rFonts w:ascii="仿宋" w:eastAsia="仿宋" w:hAnsi="仿宋" w:hint="eastAsia"/>
          <w:bCs/>
        </w:rPr>
        <w:t>，符合相关要求。</w:t>
      </w:r>
    </w:p>
    <w:p w:rsidR="002F7B4C" w:rsidRPr="00097535" w:rsidRDefault="002F7B4C" w:rsidP="002F7B4C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 w:hint="eastAsia"/>
          <w:bCs/>
        </w:rPr>
      </w:pPr>
      <w:r w:rsidRPr="00097535">
        <w:rPr>
          <w:rFonts w:ascii="仿宋" w:eastAsia="仿宋" w:hAnsi="仿宋" w:hint="eastAsia"/>
          <w:bCs/>
        </w:rPr>
        <w:t>（3）提供的检验试剂必须符合国家承认的相应标准。</w:t>
      </w:r>
    </w:p>
    <w:p w:rsidR="002F7B4C" w:rsidRPr="00097535" w:rsidRDefault="002F7B4C" w:rsidP="002F7B4C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 w:hint="eastAsia"/>
          <w:bCs/>
        </w:rPr>
      </w:pPr>
      <w:r w:rsidRPr="00097535">
        <w:rPr>
          <w:rFonts w:ascii="仿宋" w:eastAsia="仿宋" w:hAnsi="仿宋" w:hint="eastAsia"/>
          <w:bCs/>
        </w:rPr>
        <w:t>（4）</w:t>
      </w:r>
      <w:r w:rsidRPr="00097535">
        <w:rPr>
          <w:rFonts w:ascii="仿宋" w:eastAsia="仿宋" w:hAnsi="仿宋"/>
          <w:bCs/>
        </w:rPr>
        <w:t>提供的必须是合法生产或代理的合格检验试剂</w:t>
      </w:r>
    </w:p>
    <w:p w:rsidR="008365CE" w:rsidRPr="002F7B4C" w:rsidRDefault="002F7B4C" w:rsidP="008D29B1">
      <w:pPr>
        <w:spacing w:line="360" w:lineRule="auto"/>
        <w:ind w:firstLineChars="250" w:firstLine="600"/>
        <w:rPr>
          <w:b/>
          <w:color w:val="0C0C0C"/>
        </w:rPr>
      </w:pPr>
      <w:r w:rsidRPr="00097535">
        <w:rPr>
          <w:rFonts w:ascii="仿宋" w:eastAsia="仿宋" w:hAnsi="仿宋" w:hint="eastAsia"/>
          <w:bCs/>
        </w:rPr>
        <w:t>(5)进口产品包装上（包括大包装、小包装等）必须附有名称、批号、产地、规格、有效期等国家规定的中文标识。</w:t>
      </w:r>
    </w:p>
    <w:sectPr w:rsidR="008365CE" w:rsidRPr="002F7B4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A87" w:rsidRDefault="00755A87" w:rsidP="00CA2264">
      <w:r>
        <w:separator/>
      </w:r>
    </w:p>
  </w:endnote>
  <w:endnote w:type="continuationSeparator" w:id="0">
    <w:p w:rsidR="00755A87" w:rsidRDefault="00755A8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A87" w:rsidRDefault="00755A87" w:rsidP="00CA2264">
      <w:r>
        <w:separator/>
      </w:r>
    </w:p>
  </w:footnote>
  <w:footnote w:type="continuationSeparator" w:id="0">
    <w:p w:rsidR="00755A87" w:rsidRDefault="00755A8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3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2F7B4C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FFE"/>
    <w:rsid w:val="00520ADE"/>
    <w:rsid w:val="00523DE7"/>
    <w:rsid w:val="0054652D"/>
    <w:rsid w:val="00561025"/>
    <w:rsid w:val="0056419D"/>
    <w:rsid w:val="0056729F"/>
    <w:rsid w:val="00570F54"/>
    <w:rsid w:val="005A3606"/>
    <w:rsid w:val="005A5388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5A87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9B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A037F8"/>
    <w:rsid w:val="00A04D70"/>
    <w:rsid w:val="00A07364"/>
    <w:rsid w:val="00A10916"/>
    <w:rsid w:val="00A215C3"/>
    <w:rsid w:val="00A24905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80BD7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9E20DB-97C6-4C91-A4C0-6E49C538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182</cp:revision>
  <cp:lastPrinted>2020-05-06T06:36:00Z</cp:lastPrinted>
  <dcterms:created xsi:type="dcterms:W3CDTF">2018-04-19T01:25:00Z</dcterms:created>
  <dcterms:modified xsi:type="dcterms:W3CDTF">2020-05-06T06:37:00Z</dcterms:modified>
</cp:coreProperties>
</file>