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1A2068" w:rsidP="007020F4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pacing w:val="-20"/>
          <w:sz w:val="44"/>
          <w:szCs w:val="44"/>
        </w:rPr>
        <w:t>光纤种植机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9"/>
        <w:gridCol w:w="513"/>
        <w:gridCol w:w="2606"/>
        <w:gridCol w:w="5102"/>
        <w:gridCol w:w="1561"/>
        <w:gridCol w:w="2359"/>
      </w:tblGrid>
      <w:tr w:rsidR="003D4A1D" w:rsidRPr="002D75D0" w:rsidTr="001E007E">
        <w:trPr>
          <w:trHeight w:val="631"/>
          <w:jc w:val="center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B73E90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 w:rsidR="001A2068">
              <w:rPr>
                <w:rFonts w:hint="eastAsia"/>
                <w:b/>
                <w:spacing w:val="-20"/>
                <w:sz w:val="32"/>
                <w:szCs w:val="32"/>
              </w:rPr>
              <w:t>(</w:t>
            </w:r>
            <w:r w:rsidR="001A2068" w:rsidRPr="001A2068">
              <w:rPr>
                <w:rFonts w:hint="eastAsia"/>
                <w:b/>
                <w:spacing w:val="-20"/>
                <w:sz w:val="32"/>
                <w:szCs w:val="32"/>
              </w:rPr>
              <w:t>原装进口</w:t>
            </w:r>
            <w:r w:rsidR="001A2068">
              <w:rPr>
                <w:rFonts w:hint="eastAsia"/>
                <w:b/>
                <w:spacing w:val="-20"/>
                <w:sz w:val="32"/>
                <w:szCs w:val="32"/>
              </w:rPr>
              <w:t>)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3D4A1D" w:rsidRPr="002D75D0" w:rsidTr="001E007E">
        <w:trPr>
          <w:trHeight w:val="3106"/>
          <w:jc w:val="center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1A2068" w:rsidP="001A2068">
            <w:pPr>
              <w:ind w:left="1280" w:hangingChars="400" w:hanging="1280"/>
              <w:rPr>
                <w:sz w:val="32"/>
                <w:szCs w:val="32"/>
              </w:rPr>
            </w:pPr>
            <w:r w:rsidRPr="001A2068">
              <w:rPr>
                <w:rFonts w:hint="eastAsia"/>
                <w:sz w:val="32"/>
                <w:szCs w:val="32"/>
              </w:rPr>
              <w:t>光纤种植机</w:t>
            </w:r>
          </w:p>
        </w:tc>
        <w:tc>
          <w:tcPr>
            <w:tcW w:w="111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4F37C7">
            <w:pPr>
              <w:rPr>
                <w:sz w:val="32"/>
                <w:szCs w:val="32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4F37C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B73E90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壹</w:t>
            </w:r>
            <w:r w:rsidR="003D4A1D">
              <w:rPr>
                <w:rFonts w:hint="eastAsia"/>
                <w:sz w:val="32"/>
                <w:szCs w:val="32"/>
              </w:rPr>
              <w:t>台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3D4A1D">
            <w:pPr>
              <w:jc w:val="right"/>
              <w:rPr>
                <w:sz w:val="32"/>
                <w:szCs w:val="32"/>
              </w:rPr>
            </w:pPr>
            <w:r w:rsidRPr="00907886">
              <w:rPr>
                <w:rFonts w:hint="eastAsia"/>
                <w:sz w:val="32"/>
                <w:szCs w:val="32"/>
              </w:rPr>
              <w:t>元/</w:t>
            </w:r>
            <w:r>
              <w:rPr>
                <w:rFonts w:hint="eastAsia"/>
                <w:sz w:val="32"/>
                <w:szCs w:val="32"/>
              </w:rPr>
              <w:t>台</w:t>
            </w: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2.所报产品必须满足附件相关要求，否则视为废标;</w:t>
            </w:r>
            <w:r w:rsidR="001A2068">
              <w:rPr>
                <w:rFonts w:hint="eastAsia"/>
                <w:b/>
                <w:sz w:val="28"/>
                <w:szCs w:val="28"/>
              </w:rPr>
              <w:t xml:space="preserve"> （</w:t>
            </w:r>
            <w:r w:rsidR="001A2068" w:rsidRPr="001A2068">
              <w:rPr>
                <w:rFonts w:hint="eastAsia"/>
                <w:b/>
                <w:sz w:val="28"/>
                <w:szCs w:val="28"/>
              </w:rPr>
              <w:t>最高控制价</w:t>
            </w:r>
            <w:r w:rsidR="001A2068">
              <w:rPr>
                <w:rFonts w:hint="eastAsia"/>
                <w:b/>
                <w:sz w:val="28"/>
                <w:szCs w:val="28"/>
              </w:rPr>
              <w:t>:6万）</w:t>
            </w:r>
          </w:p>
          <w:p w:rsidR="003D4A1D" w:rsidRDefault="00907886" w:rsidP="003D4A1D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3.报价表加盖公章密封，于</w:t>
            </w:r>
            <w:r w:rsidR="003D4A1D">
              <w:rPr>
                <w:rFonts w:hint="eastAsia"/>
                <w:b/>
                <w:sz w:val="28"/>
                <w:szCs w:val="28"/>
              </w:rPr>
              <w:t>4</w:t>
            </w:r>
            <w:r w:rsidRPr="00907886">
              <w:rPr>
                <w:b/>
                <w:sz w:val="28"/>
                <w:szCs w:val="28"/>
              </w:rPr>
              <w:t>月</w:t>
            </w:r>
            <w:r w:rsidR="003D4A1D">
              <w:rPr>
                <w:rFonts w:hint="eastAsia"/>
                <w:b/>
                <w:sz w:val="28"/>
                <w:szCs w:val="28"/>
              </w:rPr>
              <w:t>2</w:t>
            </w:r>
            <w:r w:rsidR="001A2068">
              <w:rPr>
                <w:rFonts w:hint="eastAsia"/>
                <w:b/>
                <w:sz w:val="28"/>
                <w:szCs w:val="28"/>
              </w:rPr>
              <w:t>3</w:t>
            </w:r>
            <w:r w:rsidRPr="0090788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907886" w:rsidRDefault="003D4A1D" w:rsidP="003D4A1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07886"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2168C7" w:rsidRDefault="008A5B0C" w:rsidP="003D4A1D">
      <w:pPr>
        <w:ind w:leftChars="3828" w:left="9187" w:firstLineChars="550" w:firstLine="15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1A2068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3D4A1D">
        <w:rPr>
          <w:rFonts w:hint="eastAsia"/>
          <w:sz w:val="28"/>
          <w:szCs w:val="28"/>
        </w:rPr>
        <w:t>十七</w:t>
      </w:r>
      <w:r>
        <w:rPr>
          <w:rFonts w:hint="eastAsia"/>
          <w:sz w:val="28"/>
          <w:szCs w:val="28"/>
        </w:rPr>
        <w:t>日</w:t>
      </w:r>
    </w:p>
    <w:p w:rsidR="001A2068" w:rsidRPr="00EE3D42" w:rsidRDefault="00E62D08" w:rsidP="001A2068">
      <w:pPr>
        <w:framePr w:hSpace="180" w:wrap="around" w:vAnchor="text" w:hAnchor="text" w:xAlign="center" w:y="1"/>
        <w:spacing w:line="160" w:lineRule="atLeast"/>
        <w:suppressOverlap/>
        <w:jc w:val="both"/>
        <w:rPr>
          <w:rFonts w:ascii="仿宋" w:eastAsia="仿宋" w:hAnsi="仿宋"/>
          <w:lang w:val="zh-TW"/>
        </w:rPr>
      </w:pPr>
      <w:r w:rsidRPr="00907886">
        <w:rPr>
          <w:rFonts w:hint="eastAsia"/>
          <w:b/>
          <w:sz w:val="44"/>
          <w:szCs w:val="44"/>
        </w:rPr>
        <w:lastRenderedPageBreak/>
        <w:t>附件：</w:t>
      </w:r>
      <w:r w:rsidR="001A2068" w:rsidRPr="001A2068">
        <w:rPr>
          <w:rFonts w:ascii="仿宋" w:eastAsia="仿宋" w:hAnsi="仿宋" w:hint="eastAsia"/>
          <w:b/>
          <w:lang w:val="zh-TW"/>
        </w:rPr>
        <w:t>一、</w:t>
      </w:r>
      <w:r w:rsidR="001A2068" w:rsidRPr="001A2068">
        <w:rPr>
          <w:rFonts w:ascii="仿宋" w:eastAsia="仿宋" w:hAnsi="仿宋" w:hint="eastAsia"/>
          <w:b/>
          <w:lang w:val="zh-TW" w:eastAsia="zh-TW"/>
        </w:rPr>
        <w:t>光纤种植机</w:t>
      </w:r>
      <w:r w:rsidR="001A2068" w:rsidRPr="001A2068">
        <w:rPr>
          <w:rFonts w:ascii="仿宋" w:eastAsia="仿宋" w:hAnsi="仿宋" w:hint="eastAsia"/>
          <w:b/>
          <w:lang w:val="zh-TW"/>
        </w:rPr>
        <w:t>技术</w:t>
      </w:r>
      <w:r w:rsidR="001A2068" w:rsidRPr="001A2068">
        <w:rPr>
          <w:rFonts w:ascii="仿宋" w:eastAsia="仿宋" w:hAnsi="仿宋" w:hint="eastAsia"/>
          <w:b/>
          <w:lang w:val="zh-TW" w:eastAsia="zh-TW"/>
        </w:rPr>
        <w:t>参数</w:t>
      </w:r>
    </w:p>
    <w:p w:rsidR="001A2068" w:rsidRPr="00EE3D42" w:rsidRDefault="001A2068" w:rsidP="001A2068">
      <w:pPr>
        <w:framePr w:hSpace="180" w:wrap="around" w:vAnchor="text" w:hAnchor="text" w:xAlign="center" w:y="1"/>
        <w:spacing w:line="160" w:lineRule="atLeast"/>
        <w:suppressOverlap/>
        <w:jc w:val="both"/>
        <w:rPr>
          <w:rFonts w:ascii="仿宋" w:eastAsia="仿宋" w:hAnsi="仿宋"/>
        </w:rPr>
      </w:pPr>
      <w:r w:rsidRPr="00EE3D42">
        <w:rPr>
          <w:rFonts w:ascii="仿宋" w:eastAsia="仿宋" w:hAnsi="仿宋" w:hint="eastAsia"/>
        </w:rPr>
        <w:t>★1.原装进口知名品牌。</w:t>
      </w:r>
    </w:p>
    <w:p w:rsidR="001A2068" w:rsidRPr="00EE3D42" w:rsidRDefault="001A2068" w:rsidP="001A2068">
      <w:pPr>
        <w:framePr w:hSpace="180" w:wrap="around" w:vAnchor="text" w:hAnchor="text" w:xAlign="center" w:y="1"/>
        <w:spacing w:line="160" w:lineRule="atLeast"/>
        <w:ind w:firstLineChars="100" w:firstLine="240"/>
        <w:suppressOverlap/>
        <w:jc w:val="both"/>
        <w:rPr>
          <w:rFonts w:ascii="仿宋" w:eastAsia="仿宋" w:hAnsi="仿宋"/>
        </w:rPr>
      </w:pPr>
      <w:r w:rsidRPr="00EE3D42">
        <w:rPr>
          <w:rFonts w:ascii="仿宋" w:eastAsia="仿宋" w:hAnsi="仿宋" w:hint="eastAsia"/>
        </w:rPr>
        <w:t>2. 种植机具体参数</w:t>
      </w:r>
    </w:p>
    <w:p w:rsidR="001A2068" w:rsidRPr="00EE3D42" w:rsidRDefault="001A2068" w:rsidP="001A2068">
      <w:pPr>
        <w:framePr w:hSpace="180" w:wrap="around" w:vAnchor="text" w:hAnchor="text" w:xAlign="center" w:y="1"/>
        <w:spacing w:line="160" w:lineRule="atLeast"/>
        <w:ind w:firstLineChars="100" w:firstLine="240"/>
        <w:suppressOverlap/>
        <w:jc w:val="both"/>
        <w:rPr>
          <w:rFonts w:ascii="仿宋" w:eastAsia="仿宋" w:hAnsi="仿宋"/>
        </w:rPr>
      </w:pPr>
      <w:r w:rsidRPr="00EE3D42">
        <w:rPr>
          <w:rFonts w:ascii="仿宋" w:eastAsia="仿宋" w:hAnsi="仿宋" w:hint="eastAsia"/>
        </w:rPr>
        <w:t>2.1</w:t>
      </w:r>
      <w:r w:rsidRPr="00EE3D42">
        <w:rPr>
          <w:rFonts w:ascii="仿宋" w:eastAsia="仿宋" w:hAnsi="仿宋" w:hint="eastAsia"/>
          <w:lang w:val="zh-TW" w:eastAsia="zh-TW"/>
        </w:rPr>
        <w:t>泵流量：从30-150ml/min</w:t>
      </w:r>
      <w:r w:rsidRPr="00EE3D42">
        <w:rPr>
          <w:rFonts w:ascii="仿宋" w:eastAsia="仿宋" w:hAnsi="仿宋" w:hint="eastAsia"/>
        </w:rPr>
        <w:t>多级</w:t>
      </w:r>
      <w:r w:rsidRPr="00EE3D42">
        <w:rPr>
          <w:rFonts w:ascii="仿宋" w:eastAsia="仿宋" w:hAnsi="仿宋" w:hint="eastAsia"/>
          <w:lang w:val="zh-TW" w:eastAsia="zh-TW"/>
        </w:rPr>
        <w:t>可调</w:t>
      </w:r>
      <w:r w:rsidRPr="00EE3D42">
        <w:rPr>
          <w:rFonts w:ascii="仿宋" w:eastAsia="仿宋" w:hAnsi="仿宋" w:hint="eastAsia"/>
        </w:rPr>
        <w:t xml:space="preserve"> 。</w:t>
      </w:r>
    </w:p>
    <w:p w:rsidR="001A2068" w:rsidRPr="00EE3D42" w:rsidRDefault="001A2068" w:rsidP="001A2068">
      <w:pPr>
        <w:framePr w:hSpace="180" w:wrap="around" w:vAnchor="text" w:hAnchor="text" w:xAlign="center" w:y="1"/>
        <w:spacing w:line="160" w:lineRule="atLeast"/>
        <w:ind w:firstLineChars="100" w:firstLine="240"/>
        <w:suppressOverlap/>
        <w:jc w:val="both"/>
        <w:rPr>
          <w:rFonts w:ascii="仿宋" w:eastAsia="仿宋" w:hAnsi="仿宋"/>
          <w:lang w:val="zh-TW" w:eastAsia="zh-TW"/>
        </w:rPr>
      </w:pPr>
      <w:r w:rsidRPr="00EE3D42">
        <w:rPr>
          <w:rFonts w:ascii="仿宋" w:eastAsia="仿宋" w:hAnsi="仿宋" w:hint="eastAsia"/>
        </w:rPr>
        <w:t>2.2</w:t>
      </w:r>
      <w:r w:rsidRPr="00EE3D42">
        <w:rPr>
          <w:rFonts w:ascii="仿宋" w:eastAsia="仿宋" w:hAnsi="仿宋" w:hint="eastAsia"/>
          <w:lang w:val="zh-TW"/>
        </w:rPr>
        <w:t>屏幕为内置屏幕，与机器一体。</w:t>
      </w:r>
      <w:r w:rsidRPr="00EE3D42">
        <w:rPr>
          <w:rFonts w:ascii="仿宋" w:eastAsia="仿宋" w:hAnsi="仿宋" w:hint="eastAsia"/>
        </w:rPr>
        <w:t>无需外接显示器。</w:t>
      </w:r>
      <w:r w:rsidRPr="00EE3D42">
        <w:rPr>
          <w:rFonts w:ascii="仿宋" w:eastAsia="仿宋" w:hAnsi="仿宋" w:hint="eastAsia"/>
          <w:lang w:val="zh-TW"/>
        </w:rPr>
        <w:t>手动按键控制。</w:t>
      </w:r>
      <w:r w:rsidRPr="00EE3D42">
        <w:rPr>
          <w:rFonts w:ascii="仿宋" w:eastAsia="仿宋" w:hAnsi="仿宋" w:hint="eastAsia"/>
        </w:rPr>
        <w:t>LED</w:t>
      </w:r>
      <w:r w:rsidRPr="00EE3D42">
        <w:rPr>
          <w:rFonts w:ascii="仿宋" w:eastAsia="仿宋" w:hAnsi="仿宋" w:hint="eastAsia"/>
          <w:lang w:val="zh-TW" w:eastAsia="zh-TW"/>
        </w:rPr>
        <w:t>恒定照明</w:t>
      </w:r>
      <w:r w:rsidRPr="00EE3D42">
        <w:rPr>
          <w:rFonts w:ascii="仿宋" w:eastAsia="仿宋" w:hAnsi="仿宋" w:hint="eastAsia"/>
          <w:lang w:val="zh-TW"/>
        </w:rPr>
        <w:t>，</w:t>
      </w:r>
      <w:r w:rsidRPr="00EE3D42">
        <w:rPr>
          <w:rFonts w:ascii="仿宋" w:eastAsia="仿宋" w:hAnsi="仿宋" w:hint="eastAsia"/>
          <w:lang w:val="zh-TW" w:eastAsia="zh-TW"/>
        </w:rPr>
        <w:t>照明不受转速影响，保持良好手术视线。</w:t>
      </w:r>
    </w:p>
    <w:p w:rsidR="001A2068" w:rsidRPr="00EE3D42" w:rsidRDefault="001A2068" w:rsidP="001A2068">
      <w:pPr>
        <w:framePr w:hSpace="180" w:wrap="around" w:vAnchor="text" w:hAnchor="text" w:xAlign="center" w:y="1"/>
        <w:spacing w:line="160" w:lineRule="atLeast"/>
        <w:ind w:firstLineChars="100" w:firstLine="240"/>
        <w:suppressOverlap/>
        <w:jc w:val="both"/>
        <w:rPr>
          <w:rFonts w:ascii="仿宋" w:eastAsia="仿宋" w:hAnsi="仿宋"/>
          <w:lang w:val="zh-TW"/>
        </w:rPr>
      </w:pPr>
      <w:r w:rsidRPr="00EE3D42">
        <w:rPr>
          <w:rFonts w:ascii="仿宋" w:eastAsia="仿宋" w:hAnsi="仿宋" w:hint="eastAsia"/>
        </w:rPr>
        <w:t>2.3</w:t>
      </w:r>
      <w:r w:rsidRPr="00EE3D42">
        <w:rPr>
          <w:rFonts w:ascii="仿宋" w:eastAsia="仿宋" w:hAnsi="仿宋" w:hint="eastAsia"/>
          <w:lang w:val="zh-TW" w:eastAsia="zh-TW"/>
        </w:rPr>
        <w:t>马达扭矩：</w:t>
      </w:r>
      <w:r w:rsidRPr="00EE3D42">
        <w:rPr>
          <w:rFonts w:ascii="仿宋" w:eastAsia="仿宋" w:hAnsi="仿宋" w:hint="eastAsia"/>
        </w:rPr>
        <w:t>0.48-4.8Ncm.</w:t>
      </w:r>
      <w:r w:rsidRPr="00EE3D42">
        <w:rPr>
          <w:rFonts w:ascii="仿宋" w:eastAsia="仿宋" w:hAnsi="仿宋" w:hint="eastAsia"/>
          <w:lang w:val="zh-TW" w:eastAsia="zh-TW"/>
        </w:rPr>
        <w:t>为种植手术提供最合适扭矩，大扭矩可用于</w:t>
      </w:r>
      <w:r w:rsidRPr="00EE3D42">
        <w:rPr>
          <w:rFonts w:ascii="仿宋" w:eastAsia="仿宋" w:hAnsi="仿宋" w:hint="eastAsia"/>
        </w:rPr>
        <w:t>1-4</w:t>
      </w:r>
      <w:r w:rsidRPr="00EE3D42">
        <w:rPr>
          <w:rFonts w:ascii="仿宋" w:eastAsia="仿宋" w:hAnsi="仿宋" w:hint="eastAsia"/>
          <w:lang w:val="zh-TW" w:eastAsia="zh-TW"/>
        </w:rPr>
        <w:t>型骨</w:t>
      </w:r>
      <w:r w:rsidRPr="00EE3D42">
        <w:rPr>
          <w:rFonts w:ascii="仿宋" w:eastAsia="仿宋" w:hAnsi="仿宋" w:hint="eastAsia"/>
          <w:lang w:val="zh-TW"/>
        </w:rPr>
        <w:t>。</w:t>
      </w:r>
    </w:p>
    <w:p w:rsidR="001A2068" w:rsidRPr="00EE3D42" w:rsidRDefault="001A2068" w:rsidP="001A2068">
      <w:pPr>
        <w:framePr w:hSpace="180" w:wrap="around" w:vAnchor="text" w:hAnchor="text" w:xAlign="center" w:y="1"/>
        <w:spacing w:line="160" w:lineRule="atLeast"/>
        <w:ind w:firstLineChars="100" w:firstLine="240"/>
        <w:suppressOverlap/>
        <w:jc w:val="both"/>
        <w:rPr>
          <w:rFonts w:ascii="仿宋" w:eastAsia="仿宋" w:hAnsi="仿宋"/>
          <w:lang w:val="zh-TW" w:eastAsia="zh-TW"/>
        </w:rPr>
      </w:pPr>
      <w:r w:rsidRPr="00EE3D42">
        <w:rPr>
          <w:rFonts w:ascii="仿宋" w:eastAsia="仿宋" w:hAnsi="仿宋" w:hint="eastAsia"/>
        </w:rPr>
        <w:t>2.4</w:t>
      </w:r>
      <w:r w:rsidRPr="00EE3D42">
        <w:rPr>
          <w:rFonts w:ascii="仿宋" w:eastAsia="仿宋" w:hAnsi="仿宋" w:hint="eastAsia"/>
          <w:lang w:val="zh-TW" w:eastAsia="zh-TW"/>
        </w:rPr>
        <w:t>马达输出功率：功率≥</w:t>
      </w:r>
      <w:r w:rsidRPr="00EE3D42">
        <w:rPr>
          <w:rFonts w:ascii="仿宋" w:eastAsia="仿宋" w:hAnsi="仿宋" w:hint="eastAsia"/>
        </w:rPr>
        <w:t>300W</w:t>
      </w:r>
      <w:r w:rsidRPr="00EE3D42">
        <w:rPr>
          <w:rFonts w:ascii="仿宋" w:eastAsia="仿宋" w:hAnsi="仿宋" w:hint="eastAsia"/>
          <w:lang w:val="zh-TW" w:eastAsia="zh-TW"/>
        </w:rPr>
        <w:t>可用于所有种植类</w:t>
      </w:r>
      <w:r w:rsidRPr="00EE3D42">
        <w:rPr>
          <w:rFonts w:ascii="仿宋" w:eastAsia="仿宋" w:hAnsi="仿宋" w:hint="eastAsia"/>
          <w:lang w:val="zh-TW"/>
        </w:rPr>
        <w:t>手</w:t>
      </w:r>
      <w:r w:rsidRPr="00EE3D42">
        <w:rPr>
          <w:rFonts w:ascii="仿宋" w:eastAsia="仿宋" w:hAnsi="仿宋" w:hint="eastAsia"/>
          <w:lang w:val="zh-TW" w:eastAsia="zh-TW"/>
        </w:rPr>
        <w:t>术。</w:t>
      </w:r>
    </w:p>
    <w:p w:rsidR="001A2068" w:rsidRPr="00EE3D42" w:rsidRDefault="001A2068" w:rsidP="001A2068">
      <w:pPr>
        <w:framePr w:hSpace="180" w:wrap="around" w:vAnchor="text" w:hAnchor="text" w:xAlign="center" w:y="1"/>
        <w:spacing w:line="160" w:lineRule="atLeast"/>
        <w:ind w:firstLineChars="100" w:firstLine="240"/>
        <w:suppressOverlap/>
        <w:jc w:val="both"/>
        <w:rPr>
          <w:rFonts w:ascii="仿宋" w:eastAsia="仿宋" w:hAnsi="仿宋"/>
          <w:lang w:val="zh-TW"/>
        </w:rPr>
      </w:pPr>
      <w:r w:rsidRPr="00EE3D42">
        <w:rPr>
          <w:rFonts w:ascii="仿宋" w:eastAsia="仿宋" w:hAnsi="仿宋" w:hint="eastAsia"/>
        </w:rPr>
        <w:t xml:space="preserve">2.5 </w:t>
      </w:r>
      <w:r>
        <w:rPr>
          <w:rFonts w:ascii="仿宋" w:eastAsia="仿宋" w:hAnsi="仿宋" w:hint="eastAsia"/>
        </w:rPr>
        <w:t>标准配备</w:t>
      </w:r>
      <w:r w:rsidRPr="00EE3D42">
        <w:rPr>
          <w:rFonts w:ascii="仿宋" w:eastAsia="仿宋" w:hAnsi="仿宋" w:hint="eastAsia"/>
        </w:rPr>
        <w:t>MX-LED</w:t>
      </w:r>
      <w:r w:rsidRPr="00EE3D42">
        <w:rPr>
          <w:rFonts w:ascii="仿宋" w:eastAsia="仿宋" w:hAnsi="仿宋" w:hint="eastAsia"/>
          <w:lang w:val="zh-TW" w:eastAsia="zh-TW"/>
        </w:rPr>
        <w:t>电动无碳刷马达</w:t>
      </w:r>
      <w:r>
        <w:rPr>
          <w:rFonts w:ascii="仿宋" w:eastAsia="仿宋" w:hAnsi="仿宋" w:hint="eastAsia"/>
        </w:rPr>
        <w:t>及</w:t>
      </w:r>
      <w:r w:rsidRPr="00EE3D42">
        <w:rPr>
          <w:rFonts w:ascii="仿宋" w:eastAsia="仿宋" w:hAnsi="仿宋" w:hint="eastAsia"/>
          <w:lang w:val="zh-TW" w:eastAsia="zh-TW"/>
        </w:rPr>
        <w:t>管线</w:t>
      </w:r>
      <w:r w:rsidRPr="00EE3D42">
        <w:rPr>
          <w:rFonts w:ascii="仿宋" w:eastAsia="仿宋" w:hAnsi="仿宋" w:hint="eastAsia"/>
          <w:lang w:val="zh-TW"/>
        </w:rPr>
        <w:t>。</w:t>
      </w:r>
    </w:p>
    <w:p w:rsidR="001A2068" w:rsidRPr="00EE3D42" w:rsidRDefault="001A2068" w:rsidP="001A2068">
      <w:pPr>
        <w:framePr w:hSpace="180" w:wrap="around" w:vAnchor="text" w:hAnchor="text" w:xAlign="center" w:y="1"/>
        <w:spacing w:line="160" w:lineRule="atLeast"/>
        <w:ind w:firstLineChars="100" w:firstLine="240"/>
        <w:suppressOverlap/>
        <w:jc w:val="both"/>
        <w:rPr>
          <w:rFonts w:ascii="仿宋" w:eastAsia="仿宋" w:hAnsi="仿宋"/>
          <w:lang w:val="zh-TW"/>
        </w:rPr>
      </w:pPr>
      <w:r w:rsidRPr="00EE3D42">
        <w:rPr>
          <w:rFonts w:ascii="仿宋" w:eastAsia="仿宋" w:hAnsi="仿宋" w:hint="eastAsia"/>
        </w:rPr>
        <w:t>2.6</w:t>
      </w:r>
      <w:r w:rsidRPr="00EE3D42">
        <w:rPr>
          <w:rFonts w:ascii="仿宋" w:eastAsia="仿宋" w:hAnsi="仿宋" w:hint="eastAsia"/>
          <w:lang w:val="zh-TW" w:eastAsia="zh-TW"/>
        </w:rPr>
        <w:t>光纤亮度：（</w:t>
      </w:r>
      <w:r w:rsidRPr="00EE3D42">
        <w:rPr>
          <w:rFonts w:ascii="仿宋" w:eastAsia="仿宋" w:hAnsi="仿宋" w:hint="eastAsia"/>
        </w:rPr>
        <w:t>max</w:t>
      </w:r>
      <w:r w:rsidRPr="00EE3D42">
        <w:rPr>
          <w:rFonts w:ascii="仿宋" w:eastAsia="仿宋" w:hAnsi="仿宋" w:hint="eastAsia"/>
          <w:lang w:val="zh-TW" w:eastAsia="zh-TW"/>
        </w:rPr>
        <w:t>）</w:t>
      </w:r>
      <w:r w:rsidRPr="00EE3D42">
        <w:rPr>
          <w:rFonts w:ascii="仿宋" w:eastAsia="仿宋" w:hAnsi="仿宋" w:hint="eastAsia"/>
        </w:rPr>
        <w:t>12000lux</w:t>
      </w:r>
      <w:r w:rsidRPr="00EE3D42">
        <w:rPr>
          <w:rFonts w:ascii="仿宋" w:eastAsia="仿宋" w:hAnsi="仿宋" w:hint="eastAsia"/>
          <w:lang w:val="zh-TW" w:eastAsia="zh-TW"/>
        </w:rPr>
        <w:t>（</w:t>
      </w:r>
      <w:r w:rsidRPr="00EE3D42">
        <w:rPr>
          <w:rFonts w:ascii="仿宋" w:eastAsia="仿宋" w:hAnsi="仿宋" w:hint="eastAsia"/>
        </w:rPr>
        <w:t>1-10</w:t>
      </w:r>
      <w:r w:rsidRPr="00EE3D42">
        <w:rPr>
          <w:rFonts w:ascii="仿宋" w:eastAsia="仿宋" w:hAnsi="仿宋" w:hint="eastAsia"/>
          <w:lang w:val="zh-TW" w:eastAsia="zh-TW"/>
        </w:rPr>
        <w:t>）级</w:t>
      </w:r>
      <w:r w:rsidRPr="00EE3D42">
        <w:rPr>
          <w:rFonts w:ascii="仿宋" w:eastAsia="仿宋" w:hAnsi="仿宋" w:hint="eastAsia"/>
        </w:rPr>
        <w:t xml:space="preserve"> ，</w:t>
      </w:r>
      <w:r w:rsidRPr="00EE3D42">
        <w:rPr>
          <w:rFonts w:ascii="仿宋" w:eastAsia="仿宋" w:hAnsi="仿宋" w:hint="eastAsia"/>
          <w:lang w:val="zh-TW" w:eastAsia="zh-TW"/>
        </w:rPr>
        <w:t>发出如自然光的白光，可看清术区任何状况</w:t>
      </w:r>
      <w:r w:rsidRPr="00EE3D42">
        <w:rPr>
          <w:rFonts w:ascii="仿宋" w:eastAsia="仿宋" w:hAnsi="仿宋" w:hint="eastAsia"/>
          <w:lang w:val="zh-TW"/>
        </w:rPr>
        <w:t>。</w:t>
      </w:r>
    </w:p>
    <w:p w:rsidR="001A2068" w:rsidRPr="00EE3D42" w:rsidRDefault="001A2068" w:rsidP="001A2068">
      <w:pPr>
        <w:framePr w:hSpace="180" w:wrap="around" w:vAnchor="text" w:hAnchor="text" w:xAlign="center" w:y="1"/>
        <w:spacing w:line="160" w:lineRule="atLeast"/>
        <w:ind w:firstLineChars="100" w:firstLine="240"/>
        <w:suppressOverlap/>
        <w:jc w:val="both"/>
        <w:rPr>
          <w:rFonts w:ascii="仿宋" w:eastAsia="仿宋" w:hAnsi="仿宋"/>
          <w:lang w:val="zh-TW"/>
        </w:rPr>
      </w:pPr>
      <w:r w:rsidRPr="00EE3D42">
        <w:rPr>
          <w:rFonts w:ascii="仿宋" w:eastAsia="仿宋" w:hAnsi="仿宋" w:hint="eastAsia"/>
        </w:rPr>
        <w:t>2.7</w:t>
      </w:r>
      <w:r w:rsidRPr="00EE3D42">
        <w:rPr>
          <w:rFonts w:ascii="仿宋" w:eastAsia="仿宋" w:hAnsi="仿宋" w:hint="eastAsia"/>
          <w:lang w:val="zh-TW" w:eastAsia="zh-TW"/>
        </w:rPr>
        <w:t>转速：</w:t>
      </w:r>
      <w:r w:rsidRPr="00EE3D42">
        <w:rPr>
          <w:rFonts w:ascii="仿宋" w:eastAsia="仿宋" w:hAnsi="仿宋" w:hint="eastAsia"/>
        </w:rPr>
        <w:t xml:space="preserve">100-40000rpm </w:t>
      </w:r>
      <w:r w:rsidRPr="00EE3D42">
        <w:rPr>
          <w:rFonts w:ascii="仿宋" w:eastAsia="仿宋" w:hAnsi="仿宋" w:hint="eastAsia"/>
          <w:lang w:val="zh-TW" w:eastAsia="zh-TW"/>
        </w:rPr>
        <w:t>使用</w:t>
      </w:r>
      <w:r w:rsidRPr="00EE3D42">
        <w:rPr>
          <w:rFonts w:ascii="仿宋" w:eastAsia="仿宋" w:hAnsi="仿宋" w:hint="eastAsia"/>
        </w:rPr>
        <w:t>20:1</w:t>
      </w:r>
      <w:r w:rsidRPr="00EE3D42">
        <w:rPr>
          <w:rFonts w:ascii="仿宋" w:eastAsia="仿宋" w:hAnsi="仿宋" w:hint="eastAsia"/>
          <w:lang w:val="zh-TW" w:eastAsia="zh-TW"/>
        </w:rPr>
        <w:t>减速手机后的转速范围：</w:t>
      </w:r>
      <w:r w:rsidRPr="00EE3D42">
        <w:rPr>
          <w:rFonts w:ascii="仿宋" w:eastAsia="仿宋" w:hAnsi="仿宋" w:hint="eastAsia"/>
        </w:rPr>
        <w:t>5-2000rpm</w:t>
      </w:r>
      <w:r w:rsidRPr="00EE3D42">
        <w:rPr>
          <w:rFonts w:ascii="仿宋" w:eastAsia="仿宋" w:hAnsi="仿宋" w:hint="eastAsia"/>
          <w:lang w:val="zh-TW" w:eastAsia="zh-TW"/>
        </w:rPr>
        <w:t>满足所有种植系统对转速的要求</w:t>
      </w:r>
      <w:r w:rsidRPr="00EE3D42">
        <w:rPr>
          <w:rFonts w:ascii="仿宋" w:eastAsia="仿宋" w:hAnsi="仿宋" w:hint="eastAsia"/>
          <w:lang w:val="zh-TW"/>
        </w:rPr>
        <w:t>，</w:t>
      </w:r>
      <w:r w:rsidRPr="00EE3D42">
        <w:rPr>
          <w:rFonts w:ascii="仿宋" w:eastAsia="仿宋" w:hAnsi="仿宋" w:hint="eastAsia"/>
          <w:lang w:val="zh-TW" w:eastAsia="zh-TW"/>
        </w:rPr>
        <w:t>可机械拧种植体，攻丝</w:t>
      </w:r>
      <w:r w:rsidRPr="00EE3D42">
        <w:rPr>
          <w:rFonts w:ascii="仿宋" w:eastAsia="仿宋" w:hAnsi="仿宋" w:hint="eastAsia"/>
          <w:lang w:val="zh-TW"/>
        </w:rPr>
        <w:t>。</w:t>
      </w:r>
    </w:p>
    <w:p w:rsidR="001A2068" w:rsidRPr="00EE3D42" w:rsidRDefault="001A2068" w:rsidP="001A2068">
      <w:pPr>
        <w:framePr w:hSpace="180" w:wrap="around" w:vAnchor="text" w:hAnchor="text" w:xAlign="center" w:y="1"/>
        <w:spacing w:line="160" w:lineRule="atLeast"/>
        <w:suppressOverlap/>
        <w:jc w:val="both"/>
        <w:rPr>
          <w:rFonts w:ascii="仿宋" w:eastAsia="仿宋" w:hAnsi="仿宋"/>
          <w:lang w:val="zh-TW"/>
        </w:rPr>
      </w:pPr>
      <w:r w:rsidRPr="00EE3D42">
        <w:rPr>
          <w:rFonts w:ascii="仿宋" w:eastAsia="仿宋" w:hAnsi="仿宋" w:hint="eastAsia"/>
        </w:rPr>
        <w:t xml:space="preserve">▲2.8 </w:t>
      </w:r>
      <w:r w:rsidRPr="00EE3D42">
        <w:rPr>
          <w:rFonts w:ascii="仿宋" w:eastAsia="仿宋" w:hAnsi="仿宋" w:hint="eastAsia"/>
          <w:lang w:val="zh-TW" w:eastAsia="zh-TW"/>
        </w:rPr>
        <w:t>机头高度≤</w:t>
      </w:r>
      <w:r w:rsidRPr="00EE3D42">
        <w:rPr>
          <w:rFonts w:ascii="仿宋" w:eastAsia="仿宋" w:hAnsi="仿宋" w:hint="eastAsia"/>
        </w:rPr>
        <w:t xml:space="preserve">22.5mm  </w:t>
      </w:r>
      <w:r w:rsidRPr="00EE3D42">
        <w:rPr>
          <w:rFonts w:ascii="仿宋" w:eastAsia="仿宋" w:hAnsi="仿宋" w:hint="eastAsia"/>
          <w:lang w:val="zh-TW" w:eastAsia="zh-TW"/>
        </w:rPr>
        <w:t>车针</w:t>
      </w:r>
      <w:r w:rsidRPr="00EE3D42">
        <w:rPr>
          <w:rFonts w:ascii="仿宋" w:eastAsia="仿宋" w:hAnsi="仿宋" w:hint="eastAsia"/>
          <w:lang w:val="zh-TW"/>
        </w:rPr>
        <w:t>≥</w:t>
      </w:r>
      <w:r w:rsidRPr="00EE3D42">
        <w:rPr>
          <w:rFonts w:ascii="仿宋" w:eastAsia="仿宋" w:hAnsi="仿宋" w:hint="eastAsia"/>
        </w:rPr>
        <w:t>23.0mm ，</w:t>
      </w:r>
      <w:r w:rsidRPr="00EE3D42">
        <w:rPr>
          <w:rFonts w:ascii="仿宋" w:eastAsia="仿宋" w:hAnsi="仿宋" w:hint="eastAsia"/>
          <w:lang w:val="zh-TW" w:eastAsia="zh-TW"/>
        </w:rPr>
        <w:t>提高了操作的灵活性</w:t>
      </w:r>
      <w:r w:rsidRPr="00EE3D42">
        <w:rPr>
          <w:rFonts w:ascii="仿宋" w:eastAsia="仿宋" w:hAnsi="仿宋" w:hint="eastAsia"/>
          <w:lang w:val="zh-TW"/>
        </w:rPr>
        <w:t>。</w:t>
      </w:r>
    </w:p>
    <w:p w:rsidR="001A2068" w:rsidRPr="00EE3D42" w:rsidRDefault="001A2068" w:rsidP="001A2068">
      <w:pPr>
        <w:framePr w:hSpace="180" w:wrap="around" w:vAnchor="text" w:hAnchor="text" w:xAlign="center" w:y="1"/>
        <w:spacing w:line="160" w:lineRule="atLeast"/>
        <w:suppressOverlap/>
        <w:jc w:val="both"/>
        <w:rPr>
          <w:rFonts w:ascii="仿宋" w:eastAsia="仿宋" w:hAnsi="仿宋"/>
        </w:rPr>
      </w:pPr>
      <w:r w:rsidRPr="00EE3D42">
        <w:rPr>
          <w:rFonts w:ascii="仿宋" w:eastAsia="仿宋" w:hAnsi="仿宋" w:hint="eastAsia"/>
        </w:rPr>
        <w:t>▲2.9</w:t>
      </w:r>
      <w:r w:rsidRPr="00EE3D42">
        <w:rPr>
          <w:rFonts w:ascii="仿宋" w:eastAsia="仿宋" w:hAnsi="仿宋" w:hint="eastAsia"/>
          <w:lang w:val="zh-TW" w:eastAsia="zh-TW"/>
        </w:rPr>
        <w:t>最大扭矩：≧</w:t>
      </w:r>
      <w:r w:rsidRPr="00EE3D42">
        <w:rPr>
          <w:rFonts w:ascii="仿宋" w:eastAsia="仿宋" w:hAnsi="仿宋" w:hint="eastAsia"/>
        </w:rPr>
        <w:t>55Ncm ，</w:t>
      </w:r>
      <w:r w:rsidRPr="00EE3D42">
        <w:rPr>
          <w:rFonts w:ascii="仿宋" w:eastAsia="仿宋" w:hAnsi="仿宋" w:hint="eastAsia"/>
          <w:lang w:val="zh-TW" w:eastAsia="zh-TW"/>
        </w:rPr>
        <w:t>大扭矩可用于</w:t>
      </w:r>
      <w:r w:rsidRPr="00EE3D42">
        <w:rPr>
          <w:rFonts w:ascii="仿宋" w:eastAsia="仿宋" w:hAnsi="仿宋" w:hint="eastAsia"/>
        </w:rPr>
        <w:t>1-4</w:t>
      </w:r>
      <w:r w:rsidRPr="00EE3D42">
        <w:rPr>
          <w:rFonts w:ascii="仿宋" w:eastAsia="仿宋" w:hAnsi="仿宋" w:hint="eastAsia"/>
          <w:lang w:val="zh-TW" w:eastAsia="zh-TW"/>
        </w:rPr>
        <w:t>型骨</w:t>
      </w:r>
      <w:r w:rsidRPr="00EE3D42">
        <w:rPr>
          <w:rFonts w:ascii="仿宋" w:eastAsia="仿宋" w:hAnsi="仿宋" w:hint="eastAsia"/>
        </w:rPr>
        <w:t xml:space="preserve"> 。</w:t>
      </w:r>
    </w:p>
    <w:p w:rsidR="001A2068" w:rsidRPr="00E6675C" w:rsidRDefault="001A2068" w:rsidP="001A2068">
      <w:pPr>
        <w:framePr w:hSpace="180" w:wrap="around" w:vAnchor="text" w:hAnchor="text" w:xAlign="center" w:y="1"/>
        <w:spacing w:line="160" w:lineRule="atLeast"/>
        <w:suppressOverlap/>
        <w:jc w:val="both"/>
        <w:rPr>
          <w:rFonts w:ascii="仿宋" w:eastAsia="仿宋" w:hAnsi="仿宋"/>
          <w:lang w:val="zh-TW"/>
        </w:rPr>
      </w:pPr>
      <w:r w:rsidRPr="00EE3D42">
        <w:rPr>
          <w:rFonts w:ascii="仿宋" w:eastAsia="仿宋" w:hAnsi="仿宋" w:hint="eastAsia"/>
        </w:rPr>
        <w:t>▲3、20</w:t>
      </w:r>
      <w:r w:rsidRPr="00EE3D42">
        <w:rPr>
          <w:rFonts w:ascii="仿宋" w:eastAsia="仿宋" w:hAnsi="仿宋" w:hint="eastAsia"/>
          <w:lang w:val="zh-TW" w:eastAsia="zh-TW"/>
        </w:rPr>
        <w:t>：</w:t>
      </w:r>
      <w:r w:rsidRPr="00EE3D42">
        <w:rPr>
          <w:rFonts w:ascii="仿宋" w:eastAsia="仿宋" w:hAnsi="仿宋" w:hint="eastAsia"/>
        </w:rPr>
        <w:t>1</w:t>
      </w:r>
      <w:r w:rsidRPr="00EE3D42">
        <w:rPr>
          <w:rFonts w:ascii="仿宋" w:eastAsia="仿宋" w:hAnsi="仿宋" w:hint="eastAsia"/>
          <w:lang w:val="zh-TW" w:eastAsia="zh-TW"/>
        </w:rPr>
        <w:t>光纤种植手机</w:t>
      </w:r>
      <w:r>
        <w:rPr>
          <w:rFonts w:ascii="仿宋" w:eastAsia="仿宋" w:hAnsi="仿宋" w:hint="eastAsia"/>
          <w:lang w:val="zh-TW"/>
        </w:rPr>
        <w:t>，并对</w:t>
      </w:r>
      <w:r w:rsidRPr="00EE3D42">
        <w:rPr>
          <w:rFonts w:ascii="仿宋" w:eastAsia="仿宋" w:hAnsi="仿宋" w:hint="eastAsia"/>
        </w:rPr>
        <w:t xml:space="preserve"> 20</w:t>
      </w:r>
      <w:r w:rsidRPr="00EE3D42">
        <w:rPr>
          <w:rFonts w:ascii="仿宋" w:eastAsia="仿宋" w:hAnsi="仿宋" w:hint="eastAsia"/>
          <w:lang w:val="zh-TW" w:eastAsia="zh-TW"/>
        </w:rPr>
        <w:t>：</w:t>
      </w:r>
      <w:r w:rsidRPr="00EE3D42">
        <w:rPr>
          <w:rFonts w:ascii="仿宋" w:eastAsia="仿宋" w:hAnsi="仿宋" w:hint="eastAsia"/>
        </w:rPr>
        <w:t>1</w:t>
      </w:r>
      <w:r w:rsidRPr="00EE3D42">
        <w:rPr>
          <w:rFonts w:ascii="仿宋" w:eastAsia="仿宋" w:hAnsi="仿宋" w:hint="eastAsia"/>
          <w:lang w:val="zh-TW" w:eastAsia="zh-TW"/>
        </w:rPr>
        <w:t>光纤种植</w:t>
      </w:r>
      <w:r w:rsidRPr="00EE3D42">
        <w:rPr>
          <w:rFonts w:ascii="仿宋" w:eastAsia="仿宋" w:hAnsi="仿宋" w:hint="eastAsia"/>
        </w:rPr>
        <w:t>弯</w:t>
      </w:r>
      <w:r w:rsidRPr="00EE3D42">
        <w:rPr>
          <w:rFonts w:ascii="仿宋" w:eastAsia="仿宋" w:hAnsi="仿宋" w:hint="eastAsia"/>
          <w:lang w:val="zh-TW" w:eastAsia="zh-TW"/>
        </w:rPr>
        <w:t>手机</w:t>
      </w:r>
      <w:r w:rsidRPr="00EE3D42">
        <w:rPr>
          <w:rFonts w:ascii="仿宋" w:eastAsia="仿宋" w:hAnsi="仿宋" w:hint="eastAsia"/>
        </w:rPr>
        <w:t>和直手机</w:t>
      </w:r>
      <w:r>
        <w:rPr>
          <w:rFonts w:ascii="仿宋" w:eastAsia="仿宋" w:hAnsi="仿宋" w:hint="eastAsia"/>
        </w:rPr>
        <w:t>单独报价</w:t>
      </w:r>
      <w:r w:rsidRPr="00EE3D42">
        <w:rPr>
          <w:rFonts w:ascii="仿宋" w:eastAsia="仿宋" w:hAnsi="仿宋" w:hint="eastAsia"/>
        </w:rPr>
        <w:t>。</w:t>
      </w:r>
    </w:p>
    <w:p w:rsidR="001A2068" w:rsidRPr="001A2068" w:rsidRDefault="001A2068" w:rsidP="001A2068">
      <w:pPr>
        <w:pStyle w:val="a8"/>
        <w:framePr w:hSpace="180" w:wrap="around" w:vAnchor="text" w:hAnchor="text" w:xAlign="center" w:y="1"/>
        <w:spacing w:line="160" w:lineRule="atLeast"/>
        <w:suppressOverlap/>
        <w:rPr>
          <w:rFonts w:ascii="仿宋" w:eastAsia="仿宋" w:hAnsi="仿宋"/>
          <w:b/>
          <w:sz w:val="24"/>
        </w:rPr>
      </w:pPr>
      <w:r w:rsidRPr="001A2068">
        <w:rPr>
          <w:rFonts w:ascii="仿宋" w:eastAsia="仿宋" w:hAnsi="仿宋" w:hint="eastAsia"/>
          <w:b/>
          <w:sz w:val="24"/>
        </w:rPr>
        <w:t>二、投标要求</w:t>
      </w:r>
    </w:p>
    <w:p w:rsidR="001A2068" w:rsidRPr="004D0CF8" w:rsidRDefault="001A2068" w:rsidP="001A2068">
      <w:pPr>
        <w:pStyle w:val="a8"/>
        <w:framePr w:hSpace="180" w:wrap="around" w:vAnchor="text" w:hAnchor="text" w:xAlign="center" w:y="1"/>
        <w:spacing w:line="160" w:lineRule="atLeast"/>
        <w:suppressOverlap/>
        <w:rPr>
          <w:rFonts w:ascii="仿宋" w:eastAsia="仿宋" w:hAnsi="仿宋"/>
          <w:sz w:val="24"/>
        </w:rPr>
      </w:pPr>
      <w:r w:rsidRPr="004D0CF8">
        <w:rPr>
          <w:rFonts w:ascii="仿宋" w:eastAsia="仿宋" w:hAnsi="仿宋"/>
          <w:sz w:val="24"/>
        </w:rPr>
        <w:t>1</w:t>
      </w:r>
      <w:r w:rsidRPr="004D0CF8">
        <w:rPr>
          <w:rFonts w:ascii="仿宋" w:eastAsia="仿宋" w:hAnsi="仿宋" w:hint="eastAsia"/>
          <w:sz w:val="24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1A2068" w:rsidRPr="004D0CF8" w:rsidRDefault="001A2068" w:rsidP="001A2068">
      <w:pPr>
        <w:pStyle w:val="a8"/>
        <w:framePr w:hSpace="180" w:wrap="around" w:vAnchor="text" w:hAnchor="text" w:xAlign="center" w:y="1"/>
        <w:spacing w:line="160" w:lineRule="atLeast"/>
        <w:suppressOverlap/>
        <w:rPr>
          <w:rFonts w:ascii="仿宋" w:eastAsia="仿宋" w:hAnsi="仿宋"/>
          <w:sz w:val="24"/>
        </w:rPr>
      </w:pPr>
      <w:r w:rsidRPr="004D0CF8">
        <w:rPr>
          <w:rFonts w:ascii="仿宋" w:eastAsia="仿宋" w:hAnsi="仿宋"/>
          <w:sz w:val="24"/>
        </w:rPr>
        <w:t>2</w:t>
      </w:r>
      <w:r w:rsidRPr="004D0CF8">
        <w:rPr>
          <w:rFonts w:ascii="仿宋" w:eastAsia="仿宋" w:hAnsi="仿宋" w:hint="eastAsia"/>
          <w:sz w:val="24"/>
        </w:rPr>
        <w:t>、投标人的投标文件必须标明所投货物的品牌与参数，保证原厂正品供货，提供相关资料等。</w:t>
      </w:r>
    </w:p>
    <w:p w:rsidR="001A2068" w:rsidRPr="00452166" w:rsidRDefault="001A2068" w:rsidP="001A2068">
      <w:pPr>
        <w:pStyle w:val="a8"/>
        <w:framePr w:hSpace="180" w:wrap="around" w:vAnchor="text" w:hAnchor="text" w:xAlign="center" w:y="1"/>
        <w:spacing w:line="160" w:lineRule="atLeast"/>
        <w:suppressOverlap/>
        <w:rPr>
          <w:rFonts w:ascii="仿宋" w:eastAsia="仿宋" w:hAnsi="仿宋"/>
          <w:sz w:val="24"/>
        </w:rPr>
      </w:pPr>
      <w:r w:rsidRPr="004D0CF8">
        <w:rPr>
          <w:rFonts w:ascii="仿宋" w:eastAsia="仿宋" w:hAnsi="仿宋"/>
          <w:sz w:val="24"/>
        </w:rPr>
        <w:t>3</w:t>
      </w:r>
      <w:r w:rsidRPr="004D0CF8">
        <w:rPr>
          <w:rFonts w:ascii="仿宋" w:eastAsia="仿宋" w:hAnsi="仿宋" w:hint="eastAsia"/>
          <w:sz w:val="24"/>
        </w:rPr>
        <w:t>、中标人在供货期内保证所提供的产品合格率100%，如出现不符合招标文件要求的产品，无条件退货。</w:t>
      </w:r>
      <w:r w:rsidRPr="004D0CF8">
        <w:rPr>
          <w:rFonts w:ascii="仿宋" w:eastAsia="仿宋" w:hAnsi="仿宋" w:hint="eastAsia"/>
          <w:sz w:val="24"/>
        </w:rPr>
        <w:br/>
      </w:r>
    </w:p>
    <w:p w:rsidR="001A2068" w:rsidRPr="001A2068" w:rsidRDefault="001A2068" w:rsidP="001A2068">
      <w:pPr>
        <w:pStyle w:val="a8"/>
        <w:framePr w:hSpace="180" w:wrap="around" w:vAnchor="text" w:hAnchor="text" w:xAlign="center" w:y="1"/>
        <w:spacing w:line="160" w:lineRule="atLeast"/>
        <w:suppressOverlap/>
        <w:rPr>
          <w:rFonts w:ascii="仿宋" w:eastAsia="仿宋" w:hAnsi="仿宋"/>
          <w:b/>
          <w:sz w:val="24"/>
        </w:rPr>
      </w:pPr>
      <w:r w:rsidRPr="001A2068">
        <w:rPr>
          <w:rFonts w:ascii="仿宋" w:eastAsia="仿宋" w:hAnsi="仿宋" w:hint="eastAsia"/>
          <w:b/>
          <w:sz w:val="24"/>
        </w:rPr>
        <w:t>三、人员培训要求</w:t>
      </w:r>
    </w:p>
    <w:p w:rsidR="001A2068" w:rsidRPr="004D0CF8" w:rsidRDefault="001A2068" w:rsidP="001A2068">
      <w:pPr>
        <w:framePr w:hSpace="180" w:wrap="around" w:vAnchor="text" w:hAnchor="text" w:xAlign="center" w:y="1"/>
        <w:spacing w:line="160" w:lineRule="atLeast"/>
        <w:ind w:firstLine="405"/>
        <w:suppressOverlap/>
        <w:jc w:val="both"/>
        <w:rPr>
          <w:rFonts w:ascii="仿宋" w:eastAsia="仿宋" w:hAnsi="仿宋" w:cs="Times New Roman"/>
        </w:rPr>
      </w:pPr>
      <w:r w:rsidRPr="004D0CF8">
        <w:rPr>
          <w:rFonts w:ascii="仿宋" w:eastAsia="仿宋" w:hAnsi="仿宋" w:cs="Times New Roman" w:hint="eastAsia"/>
        </w:rPr>
        <w:t>货物安装、调试、验收合格后，中标人应对招标人的相关人员进行免费现场培训。培训内容包括基本操作、保养维修、常见故障及解决办法等。</w:t>
      </w:r>
      <w:bookmarkStart w:id="0" w:name="_Toc21193"/>
      <w:bookmarkStart w:id="1" w:name="_Toc490682727"/>
    </w:p>
    <w:p w:rsidR="001A2068" w:rsidRPr="004D0CF8" w:rsidRDefault="001A2068" w:rsidP="001A2068">
      <w:pPr>
        <w:framePr w:hSpace="180" w:wrap="around" w:vAnchor="text" w:hAnchor="text" w:xAlign="center" w:y="1"/>
        <w:spacing w:line="160" w:lineRule="atLeast"/>
        <w:suppressOverlap/>
        <w:jc w:val="both"/>
        <w:rPr>
          <w:rFonts w:ascii="仿宋" w:eastAsia="仿宋" w:hAnsi="仿宋" w:cs="Times New Roman"/>
        </w:rPr>
      </w:pPr>
      <w:r>
        <w:rPr>
          <w:rFonts w:ascii="仿宋" w:eastAsia="仿宋" w:hAnsi="仿宋" w:hint="eastAsia"/>
        </w:rPr>
        <w:t>四</w:t>
      </w:r>
      <w:r w:rsidRPr="004D0CF8">
        <w:rPr>
          <w:rFonts w:ascii="仿宋" w:eastAsia="仿宋" w:hAnsi="仿宋" w:cs="Times New Roman" w:hint="eastAsia"/>
        </w:rPr>
        <w:t>、货物质量及售后服务要求</w:t>
      </w:r>
      <w:bookmarkEnd w:id="0"/>
      <w:bookmarkEnd w:id="1"/>
    </w:p>
    <w:p w:rsidR="001A2068" w:rsidRPr="004D0CF8" w:rsidRDefault="001A2068" w:rsidP="001A2068">
      <w:pPr>
        <w:framePr w:hSpace="180" w:wrap="around" w:vAnchor="text" w:hAnchor="text" w:xAlign="center" w:y="1"/>
        <w:spacing w:line="160" w:lineRule="atLeast"/>
        <w:suppressOverlap/>
        <w:jc w:val="both"/>
        <w:rPr>
          <w:rFonts w:ascii="仿宋" w:eastAsia="仿宋" w:hAnsi="仿宋" w:cs="Times New Roman"/>
        </w:rPr>
      </w:pPr>
      <w:r w:rsidRPr="004D0CF8">
        <w:rPr>
          <w:rFonts w:ascii="仿宋" w:eastAsia="仿宋" w:hAnsi="仿宋" w:cs="Times New Roman" w:hint="eastAsia"/>
        </w:rPr>
        <w:t xml:space="preserve"> 1、货物质量：中标人提供的货物必须是全新、原装、合格正品，完全符合国家规定的质量标准和厂方的标准。货物完好，配件齐全。</w:t>
      </w:r>
    </w:p>
    <w:p w:rsidR="001A2068" w:rsidRPr="004D0CF8" w:rsidRDefault="001A2068" w:rsidP="001A2068">
      <w:pPr>
        <w:framePr w:hSpace="180" w:wrap="around" w:vAnchor="text" w:hAnchor="text" w:xAlign="center" w:y="1"/>
        <w:spacing w:line="160" w:lineRule="atLeast"/>
        <w:suppressOverlap/>
        <w:jc w:val="both"/>
        <w:rPr>
          <w:rFonts w:ascii="仿宋" w:eastAsia="仿宋" w:hAnsi="仿宋" w:cs="Times New Roman"/>
        </w:rPr>
      </w:pPr>
      <w:r w:rsidRPr="004D0CF8">
        <w:rPr>
          <w:rFonts w:ascii="仿宋" w:eastAsia="仿宋" w:hAnsi="仿宋" w:cs="Times New Roman" w:hint="eastAsia"/>
        </w:rPr>
        <w:t>2、保修及售后服务：依据商品的保修条款及售后服务条款，提供原厂质保，质</w:t>
      </w:r>
      <w:r>
        <w:rPr>
          <w:rFonts w:ascii="仿宋" w:eastAsia="仿宋" w:hAnsi="仿宋" w:hint="eastAsia"/>
        </w:rPr>
        <w:t>保期3年</w:t>
      </w:r>
      <w:r w:rsidRPr="004D0CF8">
        <w:rPr>
          <w:rFonts w:ascii="仿宋" w:eastAsia="仿宋" w:hAnsi="仿宋" w:cs="Times New Roman" w:hint="eastAsia"/>
        </w:rPr>
        <w:t>，且不低于所供品牌向用户承诺的质保期限。招标文件另有约定的从其约定。质保期从货物验收合格后算起。</w:t>
      </w:r>
      <w:bookmarkStart w:id="2" w:name="_Toc23093"/>
      <w:bookmarkStart w:id="3" w:name="_Toc490682728"/>
    </w:p>
    <w:p w:rsidR="001A2068" w:rsidRPr="004D0CF8" w:rsidRDefault="001A2068" w:rsidP="001A2068">
      <w:pPr>
        <w:framePr w:hSpace="180" w:wrap="around" w:vAnchor="text" w:hAnchor="text" w:xAlign="center" w:y="1"/>
        <w:spacing w:line="160" w:lineRule="atLeast"/>
        <w:suppressOverlap/>
        <w:jc w:val="both"/>
        <w:rPr>
          <w:rFonts w:ascii="仿宋" w:eastAsia="仿宋" w:hAnsi="仿宋" w:cs="Times New Roman"/>
        </w:rPr>
      </w:pPr>
      <w:r>
        <w:rPr>
          <w:rFonts w:ascii="仿宋" w:eastAsia="仿宋" w:hAnsi="仿宋" w:hint="eastAsia"/>
        </w:rPr>
        <w:t>五</w:t>
      </w:r>
      <w:r w:rsidRPr="004D0CF8">
        <w:rPr>
          <w:rFonts w:ascii="仿宋" w:eastAsia="仿宋" w:hAnsi="仿宋" w:cs="Times New Roman" w:hint="eastAsia"/>
        </w:rPr>
        <w:t>、验收</w:t>
      </w:r>
      <w:bookmarkEnd w:id="2"/>
      <w:bookmarkEnd w:id="3"/>
    </w:p>
    <w:p w:rsidR="00E62D08" w:rsidRPr="007021AC" w:rsidRDefault="001A2068" w:rsidP="001A2068">
      <w:pPr>
        <w:rPr>
          <w:b/>
        </w:rPr>
      </w:pPr>
      <w:r w:rsidRPr="004D0CF8">
        <w:rPr>
          <w:rFonts w:ascii="仿宋" w:eastAsia="仿宋" w:hAnsi="仿宋" w:cs="Times New Roman" w:hint="eastAsia"/>
        </w:rPr>
        <w:t>中标人和招标人双方共同实施验收工作，结果和验收报告经双方确认后生效。</w:t>
      </w:r>
    </w:p>
    <w:sectPr w:rsidR="00E62D08" w:rsidRPr="007021AC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A19" w:rsidRDefault="00B33A19" w:rsidP="00CA2264">
      <w:r>
        <w:separator/>
      </w:r>
    </w:p>
  </w:endnote>
  <w:endnote w:type="continuationSeparator" w:id="0">
    <w:p w:rsidR="00B33A19" w:rsidRDefault="00B33A19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A19" w:rsidRDefault="00B33A19" w:rsidP="00CA2264">
      <w:r>
        <w:separator/>
      </w:r>
    </w:p>
  </w:footnote>
  <w:footnote w:type="continuationSeparator" w:id="0">
    <w:p w:rsidR="00B33A19" w:rsidRDefault="00B33A19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2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35E09"/>
    <w:rsid w:val="00050035"/>
    <w:rsid w:val="00050728"/>
    <w:rsid w:val="0005191E"/>
    <w:rsid w:val="000567E0"/>
    <w:rsid w:val="00065075"/>
    <w:rsid w:val="000A61FB"/>
    <w:rsid w:val="000B3844"/>
    <w:rsid w:val="000C0E6A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2068"/>
    <w:rsid w:val="001A38C2"/>
    <w:rsid w:val="001A456B"/>
    <w:rsid w:val="001B4C4C"/>
    <w:rsid w:val="001B6AC4"/>
    <w:rsid w:val="001D663B"/>
    <w:rsid w:val="001E007E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5A9F"/>
    <w:rsid w:val="003A439D"/>
    <w:rsid w:val="003A5427"/>
    <w:rsid w:val="003B28F9"/>
    <w:rsid w:val="003D37D8"/>
    <w:rsid w:val="003D4A1D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47D0"/>
    <w:rsid w:val="004E5C15"/>
    <w:rsid w:val="004F1588"/>
    <w:rsid w:val="004F3309"/>
    <w:rsid w:val="004F4991"/>
    <w:rsid w:val="004F5BF3"/>
    <w:rsid w:val="00506FFE"/>
    <w:rsid w:val="00507F98"/>
    <w:rsid w:val="00520ADE"/>
    <w:rsid w:val="00523DE7"/>
    <w:rsid w:val="0054652D"/>
    <w:rsid w:val="00550AC4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1E94"/>
    <w:rsid w:val="00693547"/>
    <w:rsid w:val="00694329"/>
    <w:rsid w:val="006A5943"/>
    <w:rsid w:val="006B323E"/>
    <w:rsid w:val="006C2826"/>
    <w:rsid w:val="006C31E0"/>
    <w:rsid w:val="006D187D"/>
    <w:rsid w:val="006D1B2E"/>
    <w:rsid w:val="006D34ED"/>
    <w:rsid w:val="006E40B9"/>
    <w:rsid w:val="006F1845"/>
    <w:rsid w:val="006F3A8B"/>
    <w:rsid w:val="006F4DAA"/>
    <w:rsid w:val="007020F4"/>
    <w:rsid w:val="007021AC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292F"/>
    <w:rsid w:val="007C5E40"/>
    <w:rsid w:val="007C7909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95E"/>
    <w:rsid w:val="00A83D1E"/>
    <w:rsid w:val="00A872EA"/>
    <w:rsid w:val="00A92174"/>
    <w:rsid w:val="00A95E67"/>
    <w:rsid w:val="00A96608"/>
    <w:rsid w:val="00AB01B6"/>
    <w:rsid w:val="00AC4519"/>
    <w:rsid w:val="00AE2875"/>
    <w:rsid w:val="00AF4CAF"/>
    <w:rsid w:val="00B0018C"/>
    <w:rsid w:val="00B11872"/>
    <w:rsid w:val="00B1474E"/>
    <w:rsid w:val="00B2065F"/>
    <w:rsid w:val="00B3057B"/>
    <w:rsid w:val="00B33A19"/>
    <w:rsid w:val="00B4145D"/>
    <w:rsid w:val="00B52DED"/>
    <w:rsid w:val="00B606C2"/>
    <w:rsid w:val="00B6204E"/>
    <w:rsid w:val="00B670F5"/>
    <w:rsid w:val="00B73E90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5364E"/>
    <w:rsid w:val="00C74D65"/>
    <w:rsid w:val="00C86728"/>
    <w:rsid w:val="00CA2264"/>
    <w:rsid w:val="00CA5C97"/>
    <w:rsid w:val="00CB0922"/>
    <w:rsid w:val="00CB57E2"/>
    <w:rsid w:val="00CC0165"/>
    <w:rsid w:val="00CC2E07"/>
    <w:rsid w:val="00CD607D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679CB"/>
    <w:rsid w:val="00D828AA"/>
    <w:rsid w:val="00D85E70"/>
    <w:rsid w:val="00D9173E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76F"/>
    <w:rsid w:val="00F135B3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2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943A266-0C6E-4FFC-9884-DC0E607D8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185</cp:revision>
  <cp:lastPrinted>2020-01-03T01:36:00Z</cp:lastPrinted>
  <dcterms:created xsi:type="dcterms:W3CDTF">2018-04-19T01:25:00Z</dcterms:created>
  <dcterms:modified xsi:type="dcterms:W3CDTF">2020-04-17T02:18:00Z</dcterms:modified>
</cp:coreProperties>
</file>