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863F8A" w:rsidP="007020F4">
      <w:pPr>
        <w:jc w:val="center"/>
        <w:rPr>
          <w:rFonts w:ascii="黑体" w:eastAsia="黑体"/>
          <w:b/>
          <w:sz w:val="44"/>
          <w:szCs w:val="44"/>
        </w:rPr>
      </w:pPr>
      <w:r w:rsidRPr="00863F8A">
        <w:rPr>
          <w:rFonts w:ascii="黑体" w:eastAsia="黑体" w:hint="eastAsia"/>
          <w:b/>
          <w:spacing w:val="-20"/>
          <w:sz w:val="44"/>
          <w:szCs w:val="44"/>
        </w:rPr>
        <w:t>空气波治疗仪</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1"/>
        <w:gridCol w:w="230"/>
        <w:gridCol w:w="2743"/>
        <w:gridCol w:w="4105"/>
        <w:gridCol w:w="1564"/>
        <w:gridCol w:w="3217"/>
      </w:tblGrid>
      <w:tr w:rsidR="003D4A1D" w:rsidRPr="002D75D0" w:rsidTr="00A61254">
        <w:trPr>
          <w:trHeight w:val="631"/>
          <w:jc w:val="center"/>
        </w:trPr>
        <w:tc>
          <w:tcPr>
            <w:tcW w:w="76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1061"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A6125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465"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114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907886">
            <w:pPr>
              <w:jc w:val="center"/>
              <w:rPr>
                <w:b/>
                <w:sz w:val="32"/>
                <w:szCs w:val="32"/>
              </w:rPr>
            </w:pPr>
            <w:r w:rsidRPr="00BF1B2D">
              <w:rPr>
                <w:rFonts w:hint="eastAsia"/>
                <w:b/>
                <w:sz w:val="32"/>
                <w:szCs w:val="32"/>
              </w:rPr>
              <w:t>报价</w:t>
            </w:r>
          </w:p>
        </w:tc>
      </w:tr>
      <w:tr w:rsidR="003D4A1D" w:rsidRPr="002D75D0" w:rsidTr="00A61254">
        <w:trPr>
          <w:trHeight w:val="3106"/>
          <w:jc w:val="center"/>
        </w:trPr>
        <w:tc>
          <w:tcPr>
            <w:tcW w:w="768" w:type="pct"/>
            <w:tcBorders>
              <w:top w:val="single" w:sz="4" w:space="0" w:color="auto"/>
              <w:left w:val="single" w:sz="4" w:space="0" w:color="auto"/>
              <w:right w:val="single" w:sz="4" w:space="0" w:color="auto"/>
            </w:tcBorders>
            <w:vAlign w:val="center"/>
          </w:tcPr>
          <w:p w:rsidR="00863F8A" w:rsidRDefault="00863F8A" w:rsidP="00863F8A">
            <w:pPr>
              <w:ind w:left="1280" w:hangingChars="400" w:hanging="1280"/>
              <w:jc w:val="center"/>
              <w:rPr>
                <w:sz w:val="32"/>
                <w:szCs w:val="32"/>
              </w:rPr>
            </w:pPr>
            <w:r w:rsidRPr="00863F8A">
              <w:rPr>
                <w:rFonts w:hint="eastAsia"/>
                <w:sz w:val="32"/>
                <w:szCs w:val="32"/>
              </w:rPr>
              <w:t>空气波治</w:t>
            </w:r>
          </w:p>
          <w:p w:rsidR="003D4A1D" w:rsidRPr="00907886" w:rsidRDefault="00863F8A" w:rsidP="00863F8A">
            <w:pPr>
              <w:ind w:left="1280" w:hangingChars="400" w:hanging="1280"/>
              <w:jc w:val="center"/>
              <w:rPr>
                <w:sz w:val="32"/>
                <w:szCs w:val="32"/>
              </w:rPr>
            </w:pPr>
            <w:r w:rsidRPr="00863F8A">
              <w:rPr>
                <w:rFonts w:hint="eastAsia"/>
                <w:sz w:val="32"/>
                <w:szCs w:val="32"/>
              </w:rPr>
              <w:t>疗仪</w:t>
            </w:r>
          </w:p>
        </w:tc>
        <w:tc>
          <w:tcPr>
            <w:tcW w:w="1061" w:type="pct"/>
            <w:gridSpan w:val="2"/>
            <w:tcBorders>
              <w:left w:val="single" w:sz="4" w:space="0" w:color="auto"/>
              <w:right w:val="single" w:sz="4" w:space="0" w:color="auto"/>
            </w:tcBorders>
            <w:vAlign w:val="center"/>
          </w:tcPr>
          <w:p w:rsidR="003D4A1D" w:rsidRPr="00907886" w:rsidRDefault="003D4A1D" w:rsidP="004F37C7">
            <w:pPr>
              <w:rPr>
                <w:sz w:val="32"/>
                <w:szCs w:val="32"/>
              </w:rPr>
            </w:pPr>
          </w:p>
        </w:tc>
        <w:tc>
          <w:tcPr>
            <w:tcW w:w="1465" w:type="pct"/>
            <w:tcBorders>
              <w:top w:val="single" w:sz="4" w:space="0" w:color="auto"/>
              <w:left w:val="single" w:sz="4" w:space="0" w:color="auto"/>
              <w:right w:val="single" w:sz="4" w:space="0" w:color="auto"/>
            </w:tcBorders>
            <w:vAlign w:val="center"/>
          </w:tcPr>
          <w:p w:rsidR="003D4A1D" w:rsidRPr="00907886" w:rsidRDefault="003D4A1D" w:rsidP="004F37C7">
            <w:pPr>
              <w:jc w:val="center"/>
              <w:rPr>
                <w:sz w:val="32"/>
                <w:szCs w:val="32"/>
              </w:rPr>
            </w:pPr>
          </w:p>
        </w:tc>
        <w:tc>
          <w:tcPr>
            <w:tcW w:w="558" w:type="pct"/>
            <w:tcBorders>
              <w:top w:val="single" w:sz="4" w:space="0" w:color="auto"/>
              <w:left w:val="single" w:sz="4" w:space="0" w:color="auto"/>
              <w:right w:val="single" w:sz="4" w:space="0" w:color="auto"/>
            </w:tcBorders>
            <w:vAlign w:val="center"/>
          </w:tcPr>
          <w:p w:rsidR="003D4A1D" w:rsidRPr="00907886" w:rsidRDefault="00A61254" w:rsidP="004F37C7">
            <w:pPr>
              <w:jc w:val="center"/>
              <w:rPr>
                <w:sz w:val="32"/>
                <w:szCs w:val="32"/>
              </w:rPr>
            </w:pPr>
            <w:r>
              <w:rPr>
                <w:rFonts w:hint="eastAsia"/>
                <w:sz w:val="32"/>
                <w:szCs w:val="32"/>
              </w:rPr>
              <w:t>壹</w:t>
            </w:r>
            <w:r w:rsidR="003D4A1D">
              <w:rPr>
                <w:rFonts w:hint="eastAsia"/>
                <w:sz w:val="32"/>
                <w:szCs w:val="32"/>
              </w:rPr>
              <w:t>台</w:t>
            </w:r>
          </w:p>
        </w:tc>
        <w:tc>
          <w:tcPr>
            <w:tcW w:w="1147" w:type="pct"/>
            <w:tcBorders>
              <w:top w:val="single" w:sz="4" w:space="0" w:color="auto"/>
              <w:left w:val="single" w:sz="4" w:space="0" w:color="auto"/>
              <w:right w:val="single" w:sz="4" w:space="0" w:color="auto"/>
            </w:tcBorders>
            <w:vAlign w:val="center"/>
          </w:tcPr>
          <w:p w:rsidR="003D4A1D" w:rsidRPr="00907886" w:rsidRDefault="003D4A1D" w:rsidP="003D4A1D">
            <w:pPr>
              <w:jc w:val="right"/>
              <w:rPr>
                <w:sz w:val="32"/>
                <w:szCs w:val="32"/>
              </w:rPr>
            </w:pPr>
            <w:r w:rsidRPr="00907886">
              <w:rPr>
                <w:rFonts w:hint="eastAsia"/>
                <w:sz w:val="32"/>
                <w:szCs w:val="32"/>
              </w:rPr>
              <w:t>元/</w:t>
            </w:r>
            <w:r>
              <w:rPr>
                <w:rFonts w:hint="eastAsia"/>
                <w:sz w:val="32"/>
                <w:szCs w:val="32"/>
              </w:rPr>
              <w:t>台</w:t>
            </w:r>
          </w:p>
        </w:tc>
      </w:tr>
      <w:tr w:rsidR="00BE2DC0" w:rsidRPr="002D75D0" w:rsidTr="00907886">
        <w:trPr>
          <w:trHeight w:val="1836"/>
          <w:jc w:val="center"/>
        </w:trPr>
        <w:tc>
          <w:tcPr>
            <w:tcW w:w="85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4"/>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3D4A1D" w:rsidRDefault="00907886" w:rsidP="003D4A1D">
            <w:pPr>
              <w:spacing w:line="400" w:lineRule="exact"/>
              <w:rPr>
                <w:b/>
                <w:sz w:val="28"/>
                <w:szCs w:val="28"/>
              </w:rPr>
            </w:pPr>
            <w:r w:rsidRPr="00907886">
              <w:rPr>
                <w:b/>
                <w:sz w:val="28"/>
                <w:szCs w:val="28"/>
              </w:rPr>
              <w:t>3.报价表加盖公章密封，于</w:t>
            </w:r>
            <w:r w:rsidR="003D4A1D">
              <w:rPr>
                <w:rFonts w:hint="eastAsia"/>
                <w:b/>
                <w:sz w:val="28"/>
                <w:szCs w:val="28"/>
              </w:rPr>
              <w:t>4</w:t>
            </w:r>
            <w:r w:rsidRPr="00907886">
              <w:rPr>
                <w:b/>
                <w:sz w:val="28"/>
                <w:szCs w:val="28"/>
              </w:rPr>
              <w:t>月</w:t>
            </w:r>
            <w:r w:rsidR="003D4A1D">
              <w:rPr>
                <w:rFonts w:hint="eastAsia"/>
                <w:b/>
                <w:sz w:val="28"/>
                <w:szCs w:val="28"/>
              </w:rPr>
              <w:t>2</w:t>
            </w:r>
            <w:r w:rsidRPr="00907886">
              <w:rPr>
                <w:b/>
                <w:sz w:val="28"/>
                <w:szCs w:val="28"/>
              </w:rPr>
              <w:t xml:space="preserve">日16：00时前送至桐城市人民医院综合采购办公室，本着自愿原则，逾期视为放弃！   </w:t>
            </w:r>
          </w:p>
          <w:p w:rsidR="00BE2DC0" w:rsidRPr="00907886" w:rsidRDefault="003D4A1D" w:rsidP="003D4A1D">
            <w:pPr>
              <w:spacing w:line="400" w:lineRule="exact"/>
              <w:rPr>
                <w:b/>
                <w:sz w:val="28"/>
                <w:szCs w:val="28"/>
              </w:rPr>
            </w:pPr>
            <w:r>
              <w:rPr>
                <w:rFonts w:hint="eastAsia"/>
                <w:b/>
                <w:sz w:val="28"/>
                <w:szCs w:val="28"/>
              </w:rPr>
              <w:t>4</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3D4A1D">
        <w:rPr>
          <w:rFonts w:hint="eastAsia"/>
          <w:sz w:val="28"/>
          <w:szCs w:val="28"/>
        </w:rPr>
        <w:t>三</w:t>
      </w:r>
      <w:r>
        <w:rPr>
          <w:rFonts w:hint="eastAsia"/>
          <w:sz w:val="28"/>
          <w:szCs w:val="28"/>
        </w:rPr>
        <w:t>月</w:t>
      </w:r>
      <w:r w:rsidR="003D4A1D">
        <w:rPr>
          <w:rFonts w:hint="eastAsia"/>
          <w:sz w:val="28"/>
          <w:szCs w:val="28"/>
        </w:rPr>
        <w:t>二十七</w:t>
      </w:r>
      <w:r>
        <w:rPr>
          <w:rFonts w:hint="eastAsia"/>
          <w:sz w:val="28"/>
          <w:szCs w:val="28"/>
        </w:rPr>
        <w:t>日</w:t>
      </w:r>
    </w:p>
    <w:p w:rsidR="00A61254" w:rsidRPr="00A61254" w:rsidRDefault="00E62D08" w:rsidP="00A61254">
      <w:pPr>
        <w:rPr>
          <w:rFonts w:hint="eastAsia"/>
        </w:rPr>
      </w:pPr>
      <w:r w:rsidRPr="00907886">
        <w:rPr>
          <w:rFonts w:hint="eastAsia"/>
          <w:b/>
          <w:sz w:val="44"/>
          <w:szCs w:val="44"/>
        </w:rPr>
        <w:lastRenderedPageBreak/>
        <w:t>附件：</w:t>
      </w:r>
      <w:r w:rsidR="00A61254" w:rsidRPr="00A61254">
        <w:rPr>
          <w:rFonts w:hint="eastAsia"/>
          <w:b/>
        </w:rPr>
        <w:t>一、设备参数要求。</w:t>
      </w:r>
    </w:p>
    <w:p w:rsidR="00A61254" w:rsidRPr="00A61254" w:rsidRDefault="00A61254" w:rsidP="00A61254">
      <w:pPr>
        <w:snapToGrid w:val="0"/>
        <w:spacing w:line="360" w:lineRule="auto"/>
        <w:ind w:leftChars="66" w:left="158"/>
        <w:rPr>
          <w:rFonts w:hint="eastAsia"/>
        </w:rPr>
      </w:pPr>
      <w:r w:rsidRPr="00A61254">
        <w:rPr>
          <w:rFonts w:hint="eastAsia"/>
        </w:rPr>
        <w:t>１、</w:t>
      </w:r>
      <w:r w:rsidRPr="00A61254">
        <w:t>6</w:t>
      </w:r>
      <w:r w:rsidRPr="00A61254">
        <w:rPr>
          <w:rFonts w:hint="eastAsia"/>
        </w:rPr>
        <w:t>腔双通道气囊，可以同时治疗两个患者多个肢体；投标时必需提供所配气囊图片，以供选择确认；</w:t>
      </w:r>
    </w:p>
    <w:p w:rsidR="00A61254" w:rsidRPr="00A61254" w:rsidRDefault="00A61254" w:rsidP="00A61254">
      <w:pPr>
        <w:snapToGrid w:val="0"/>
        <w:spacing w:line="360" w:lineRule="auto"/>
        <w:ind w:leftChars="66" w:left="158"/>
        <w:rPr>
          <w:rFonts w:hint="eastAsia"/>
        </w:rPr>
      </w:pPr>
      <w:r w:rsidRPr="00A61254">
        <w:rPr>
          <w:rFonts w:hint="eastAsia"/>
        </w:rPr>
        <w:t>2、配备上肢、下肢和腰部护套，适应不同部位的治疗需求；</w:t>
      </w:r>
    </w:p>
    <w:p w:rsidR="00A61254" w:rsidRPr="00A61254" w:rsidRDefault="00A61254" w:rsidP="00A61254">
      <w:pPr>
        <w:snapToGrid w:val="0"/>
        <w:spacing w:line="360" w:lineRule="auto"/>
        <w:ind w:leftChars="66" w:left="158"/>
        <w:rPr>
          <w:rFonts w:hint="eastAsia"/>
        </w:rPr>
      </w:pPr>
      <w:r w:rsidRPr="00A61254">
        <w:rPr>
          <w:rFonts w:hint="eastAsia"/>
        </w:rPr>
        <w:t>3、空气压力范围：</w:t>
      </w:r>
      <w:r w:rsidRPr="00A61254">
        <w:t>5.33</w:t>
      </w:r>
      <w:r w:rsidRPr="00A61254">
        <w:rPr>
          <w:rFonts w:hint="eastAsia"/>
        </w:rPr>
        <w:t>～</w:t>
      </w:r>
      <w:r w:rsidRPr="00A61254">
        <w:t>36 KPa(40</w:t>
      </w:r>
      <w:r w:rsidRPr="00A61254">
        <w:rPr>
          <w:rFonts w:hint="eastAsia"/>
        </w:rPr>
        <w:t>～</w:t>
      </w:r>
      <w:r w:rsidRPr="00A61254">
        <w:t>270 mmHg)</w:t>
      </w:r>
      <w:r w:rsidRPr="00A61254">
        <w:rPr>
          <w:rFonts w:hint="eastAsia"/>
        </w:rPr>
        <w:t>，适应于不同患者的血管状况；</w:t>
      </w:r>
    </w:p>
    <w:p w:rsidR="00A61254" w:rsidRPr="00A61254" w:rsidRDefault="00A61254" w:rsidP="00A61254">
      <w:pPr>
        <w:snapToGrid w:val="0"/>
        <w:spacing w:line="360" w:lineRule="auto"/>
        <w:ind w:leftChars="66" w:left="158"/>
        <w:rPr>
          <w:rFonts w:hint="eastAsia"/>
        </w:rPr>
      </w:pPr>
      <w:r w:rsidRPr="00A61254">
        <w:rPr>
          <w:rFonts w:hint="eastAsia"/>
        </w:rPr>
        <w:t>４、充气速度、压力、时间可调；</w:t>
      </w:r>
      <w:r w:rsidRPr="00A61254">
        <w:t xml:space="preserve">   </w:t>
      </w:r>
    </w:p>
    <w:p w:rsidR="00A61254" w:rsidRPr="00A61254" w:rsidRDefault="00A61254" w:rsidP="00A61254">
      <w:pPr>
        <w:snapToGrid w:val="0"/>
        <w:spacing w:line="360" w:lineRule="auto"/>
        <w:ind w:leftChars="66" w:left="158"/>
        <w:rPr>
          <w:rFonts w:hint="eastAsia"/>
        </w:rPr>
      </w:pPr>
      <w:r w:rsidRPr="00A61254">
        <w:rPr>
          <w:rFonts w:hint="eastAsia"/>
        </w:rPr>
        <w:t>５、触摸式按键，数字调节、数码显示；</w:t>
      </w:r>
    </w:p>
    <w:p w:rsidR="00A61254" w:rsidRPr="00A61254" w:rsidRDefault="00A61254" w:rsidP="00A61254">
      <w:pPr>
        <w:snapToGrid w:val="0"/>
        <w:spacing w:line="360" w:lineRule="auto"/>
        <w:ind w:leftChars="66" w:left="158"/>
        <w:rPr>
          <w:rFonts w:hint="eastAsia"/>
        </w:rPr>
      </w:pPr>
      <w:r w:rsidRPr="00A61254">
        <w:rPr>
          <w:rFonts w:hint="eastAsia"/>
        </w:rPr>
        <w:t>６、根据病人舒适程度可随时调节压力；</w:t>
      </w:r>
    </w:p>
    <w:p w:rsidR="00A61254" w:rsidRPr="00A61254" w:rsidRDefault="00A61254" w:rsidP="00A61254">
      <w:pPr>
        <w:snapToGrid w:val="0"/>
        <w:spacing w:line="360" w:lineRule="auto"/>
        <w:ind w:leftChars="66" w:left="158"/>
        <w:rPr>
          <w:rFonts w:hint="eastAsia"/>
        </w:rPr>
      </w:pPr>
      <w:r w:rsidRPr="00A61254">
        <w:rPr>
          <w:rFonts w:hint="eastAsia"/>
        </w:rPr>
        <w:t>７、电机特殊减震处理，噪音低；</w:t>
      </w:r>
      <w:r w:rsidRPr="00A61254">
        <w:t xml:space="preserve"> </w:t>
      </w:r>
    </w:p>
    <w:p w:rsidR="00A61254" w:rsidRPr="00A61254" w:rsidRDefault="00A61254" w:rsidP="00A61254">
      <w:pPr>
        <w:snapToGrid w:val="0"/>
        <w:spacing w:line="360" w:lineRule="auto"/>
        <w:ind w:leftChars="66" w:left="158"/>
        <w:rPr>
          <w:rFonts w:hint="eastAsia"/>
        </w:rPr>
      </w:pPr>
      <w:r w:rsidRPr="00A61254">
        <w:rPr>
          <w:rFonts w:hint="eastAsia"/>
        </w:rPr>
        <w:t>８、超强抗压气囊，不易破损；</w:t>
      </w:r>
    </w:p>
    <w:p w:rsidR="00A61254" w:rsidRPr="00A61254" w:rsidRDefault="00A61254" w:rsidP="00A61254">
      <w:pPr>
        <w:snapToGrid w:val="0"/>
        <w:spacing w:line="360" w:lineRule="auto"/>
        <w:ind w:leftChars="66" w:left="158"/>
        <w:rPr>
          <w:rFonts w:hint="eastAsia"/>
        </w:rPr>
      </w:pPr>
      <w:r w:rsidRPr="00A61254">
        <w:rPr>
          <w:rFonts w:hint="eastAsia"/>
        </w:rPr>
        <w:t>９、防电磁波干扰；</w:t>
      </w:r>
    </w:p>
    <w:p w:rsidR="00A61254" w:rsidRPr="00A61254" w:rsidRDefault="00A61254" w:rsidP="00A61254">
      <w:pPr>
        <w:snapToGrid w:val="0"/>
        <w:spacing w:line="360" w:lineRule="auto"/>
        <w:ind w:leftChars="66" w:left="158"/>
        <w:rPr>
          <w:rFonts w:hint="eastAsia"/>
        </w:rPr>
      </w:pPr>
      <w:r w:rsidRPr="00A61254">
        <w:rPr>
          <w:rFonts w:hint="eastAsia"/>
        </w:rPr>
        <w:t>10、具有空气滤清除功能，延长压缩机使用寿命；</w:t>
      </w:r>
      <w:r w:rsidRPr="00A61254">
        <w:t xml:space="preserve">  </w:t>
      </w:r>
    </w:p>
    <w:p w:rsidR="00A61254" w:rsidRPr="00A61254" w:rsidRDefault="00A61254" w:rsidP="00A61254">
      <w:pPr>
        <w:snapToGrid w:val="0"/>
        <w:spacing w:line="360" w:lineRule="auto"/>
        <w:ind w:firstLineChars="50" w:firstLine="120"/>
      </w:pPr>
      <w:r w:rsidRPr="00A61254">
        <w:t>11</w:t>
      </w:r>
      <w:r w:rsidRPr="00A61254">
        <w:rPr>
          <w:rFonts w:hint="eastAsia"/>
        </w:rPr>
        <w:t>、配有紧急终止按钮，保证患者安全；</w:t>
      </w:r>
    </w:p>
    <w:p w:rsidR="00A61254" w:rsidRPr="00A61254" w:rsidRDefault="00A61254" w:rsidP="00A61254">
      <w:pPr>
        <w:spacing w:line="360" w:lineRule="auto"/>
        <w:ind w:firstLineChars="50" w:firstLine="120"/>
        <w:rPr>
          <w:rFonts w:hint="eastAsia"/>
        </w:rPr>
      </w:pPr>
      <w:r w:rsidRPr="00A61254">
        <w:t>12</w:t>
      </w:r>
      <w:r w:rsidRPr="00A61254">
        <w:rPr>
          <w:rFonts w:hint="eastAsia"/>
        </w:rPr>
        <w:t>、双通道可独立选择压力模式</w:t>
      </w:r>
      <w:r w:rsidRPr="00A61254">
        <w:t xml:space="preserve">   </w:t>
      </w:r>
    </w:p>
    <w:p w:rsidR="00A61254" w:rsidRPr="00A61254" w:rsidRDefault="00A61254" w:rsidP="00A61254">
      <w:pPr>
        <w:spacing w:line="360" w:lineRule="auto"/>
        <w:ind w:firstLineChars="50" w:firstLine="120"/>
      </w:pPr>
      <w:r w:rsidRPr="00A61254">
        <w:t>13</w:t>
      </w:r>
      <w:r w:rsidRPr="00A61254">
        <w:rPr>
          <w:rFonts w:hint="eastAsia"/>
        </w:rPr>
        <w:t>、电源电压</w:t>
      </w:r>
      <w:r w:rsidRPr="00A61254">
        <w:t>AC220/50HZ,</w:t>
      </w:r>
      <w:r w:rsidRPr="00A61254">
        <w:rPr>
          <w:rFonts w:hint="eastAsia"/>
        </w:rPr>
        <w:t>定时</w:t>
      </w:r>
      <w:r w:rsidRPr="00A61254">
        <w:t>:1-99min</w:t>
      </w:r>
    </w:p>
    <w:p w:rsidR="00A61254" w:rsidRPr="00A61254" w:rsidRDefault="00A61254" w:rsidP="00A61254">
      <w:pPr>
        <w:spacing w:line="360" w:lineRule="auto"/>
        <w:ind w:leftChars="67" w:left="401" w:hangingChars="100" w:hanging="240"/>
        <w:rPr>
          <w:rFonts w:ascii="仿宋" w:eastAsia="仿宋" w:hAnsi="仿宋"/>
        </w:rPr>
      </w:pPr>
      <w:r w:rsidRPr="00A61254">
        <w:rPr>
          <w:rFonts w:ascii="仿宋" w:eastAsia="仿宋" w:hAnsi="仿宋"/>
        </w:rPr>
        <w:t>1</w:t>
      </w:r>
      <w:r w:rsidRPr="00A61254">
        <w:t>4</w:t>
      </w:r>
      <w:r w:rsidRPr="00A61254">
        <w:rPr>
          <w:rFonts w:hint="eastAsia"/>
        </w:rPr>
        <w:t>、本产品主要用于</w:t>
      </w:r>
      <w:r w:rsidRPr="00A61254">
        <w:rPr>
          <w:rFonts w:cs="Arial" w:hint="eastAsia"/>
          <w:color w:val="333333"/>
          <w:shd w:val="clear" w:color="auto" w:fill="FFFFFF"/>
        </w:rPr>
        <w:t>上下肢体水肿，对于偏瘫，截瘫及瘫痪的病人对预防深静脉血栓和防治下肢肌肉萎缩有重要意义，对于糖尿病足，糖尿病末梢神经炎，于肢体血液循环不好，有明显治疗作用。</w:t>
      </w:r>
    </w:p>
    <w:p w:rsidR="00A61254" w:rsidRPr="00A61254" w:rsidRDefault="00A61254" w:rsidP="00A61254">
      <w:pPr>
        <w:rPr>
          <w:b/>
        </w:rPr>
      </w:pPr>
      <w:r w:rsidRPr="00A61254">
        <w:rPr>
          <w:rFonts w:hint="eastAsia"/>
          <w:b/>
        </w:rPr>
        <w:t>二、备件、资料、专用工具及其它。</w:t>
      </w:r>
    </w:p>
    <w:p w:rsidR="00A61254" w:rsidRPr="00A61254" w:rsidRDefault="00A61254" w:rsidP="00A61254">
      <w:pPr>
        <w:ind w:firstLineChars="50" w:firstLine="120"/>
      </w:pPr>
      <w:r w:rsidRPr="00A61254">
        <w:t>1</w:t>
      </w:r>
      <w:r w:rsidRPr="00A61254">
        <w:rPr>
          <w:rFonts w:hint="eastAsia"/>
        </w:rPr>
        <w:t>、投标方将所投产品的标准配置列出。</w:t>
      </w:r>
    </w:p>
    <w:p w:rsidR="00A61254" w:rsidRPr="00A61254" w:rsidRDefault="00A61254" w:rsidP="00A61254">
      <w:pPr>
        <w:ind w:leftChars="67" w:left="401" w:hangingChars="100" w:hanging="240"/>
      </w:pPr>
      <w:r w:rsidRPr="00A61254">
        <w:rPr>
          <w:rFonts w:hint="eastAsia"/>
        </w:rPr>
        <w:t>2、专用工具：如有专用工具，卖方应向买方提供设备维护的专用工具。</w:t>
      </w:r>
    </w:p>
    <w:p w:rsidR="00A61254" w:rsidRPr="00A61254" w:rsidRDefault="00A61254" w:rsidP="00A61254">
      <w:pPr>
        <w:ind w:firstLineChars="50" w:firstLine="120"/>
      </w:pPr>
      <w:r w:rsidRPr="00A61254">
        <w:rPr>
          <w:rFonts w:hint="eastAsia"/>
        </w:rPr>
        <w:t>3、保修期：整机及所有配件免费保修两年。</w:t>
      </w:r>
    </w:p>
    <w:p w:rsidR="00A61254" w:rsidRPr="00A61254" w:rsidRDefault="00A61254" w:rsidP="00A61254">
      <w:pPr>
        <w:ind w:firstLineChars="50" w:firstLine="120"/>
      </w:pPr>
      <w:r w:rsidRPr="00A61254">
        <w:rPr>
          <w:rFonts w:hint="eastAsia"/>
        </w:rPr>
        <w:lastRenderedPageBreak/>
        <w:t>4</w:t>
      </w:r>
      <w:r w:rsidRPr="00A61254">
        <w:t>.</w:t>
      </w:r>
      <w:r w:rsidRPr="00A61254">
        <w:rPr>
          <w:rFonts w:hint="eastAsia"/>
        </w:rPr>
        <w:t>技术培训要求：</w:t>
      </w:r>
    </w:p>
    <w:p w:rsidR="00A61254" w:rsidRPr="00A61254" w:rsidRDefault="00A61254" w:rsidP="00A61254">
      <w:pPr>
        <w:ind w:leftChars="133" w:left="319"/>
      </w:pPr>
      <w:r w:rsidRPr="00A61254">
        <w:rPr>
          <w:rFonts w:hint="eastAsia"/>
        </w:rPr>
        <w:t>卖方应提供现场安装并进行技术培训，保证使用人员正常操作设备的各种功能。</w:t>
      </w:r>
    </w:p>
    <w:p w:rsidR="00A61254" w:rsidRPr="00A61254" w:rsidRDefault="00A61254" w:rsidP="00A61254">
      <w:pPr>
        <w:rPr>
          <w:b/>
        </w:rPr>
      </w:pPr>
      <w:r w:rsidRPr="00A61254">
        <w:rPr>
          <w:rFonts w:hint="eastAsia"/>
          <w:b/>
        </w:rPr>
        <w:t>三、投标要求</w:t>
      </w:r>
    </w:p>
    <w:p w:rsidR="00A61254" w:rsidRPr="00A61254" w:rsidRDefault="00A61254" w:rsidP="00A61254">
      <w:pPr>
        <w:ind w:firstLineChars="50" w:firstLine="120"/>
      </w:pPr>
      <w:r w:rsidRPr="00A61254">
        <w:t>1</w:t>
      </w:r>
      <w:r w:rsidRPr="00A61254">
        <w:rPr>
          <w:rFonts w:hint="eastAsia"/>
        </w:rPr>
        <w:t>、报价人必须具备相应医疗器械销售资质，合法经营的生产或经营单位、代理商, 须提供有效的营业执照、医疗器械经营许可证等复印件，均须加盖单位公章方为有效。</w:t>
      </w:r>
    </w:p>
    <w:p w:rsidR="00A61254" w:rsidRPr="00A61254" w:rsidRDefault="00A61254" w:rsidP="00A61254">
      <w:pPr>
        <w:ind w:firstLineChars="50" w:firstLine="120"/>
      </w:pPr>
      <w:r w:rsidRPr="00A61254">
        <w:t>2</w:t>
      </w:r>
      <w:r w:rsidRPr="00A61254">
        <w:rPr>
          <w:rFonts w:hint="eastAsia"/>
        </w:rPr>
        <w:t>、投标人的投标文件必须标明所投货物的品牌与参数，保证原厂正品供货，提供相关资料等。</w:t>
      </w:r>
    </w:p>
    <w:p w:rsidR="00A61254" w:rsidRPr="00A61254" w:rsidRDefault="00A61254" w:rsidP="00A61254">
      <w:pPr>
        <w:ind w:firstLineChars="50" w:firstLine="120"/>
        <w:rPr>
          <w:rFonts w:hint="eastAsia"/>
        </w:rPr>
      </w:pPr>
      <w:r w:rsidRPr="00A61254">
        <w:t>3</w:t>
      </w:r>
      <w:r w:rsidRPr="00A61254">
        <w:rPr>
          <w:rFonts w:hint="eastAsia"/>
        </w:rPr>
        <w:t>、中标人在供货期内保证所提供的产品合格率100%，如出现不符合招标文件要求的产品，无条件退货。</w:t>
      </w:r>
    </w:p>
    <w:p w:rsidR="00A61254" w:rsidRPr="00A61254" w:rsidRDefault="00A61254" w:rsidP="00A61254">
      <w:pPr>
        <w:ind w:firstLineChars="50" w:firstLine="120"/>
      </w:pPr>
      <w:r w:rsidRPr="00A61254">
        <w:rPr>
          <w:rFonts w:hint="eastAsia"/>
        </w:rPr>
        <w:t>4、设备配套专用耗材请在投标报价表中单独报价。</w:t>
      </w:r>
      <w:r w:rsidRPr="00A61254">
        <w:rPr>
          <w:rFonts w:hint="eastAsia"/>
        </w:rPr>
        <w:br/>
      </w:r>
      <w:r w:rsidRPr="00A61254">
        <w:rPr>
          <w:rFonts w:hint="eastAsia"/>
          <w:b/>
        </w:rPr>
        <w:t>四、人员培训要求</w:t>
      </w:r>
    </w:p>
    <w:p w:rsidR="00A61254" w:rsidRPr="00A61254" w:rsidRDefault="00A61254" w:rsidP="00A61254">
      <w:pPr>
        <w:ind w:firstLineChars="100" w:firstLine="240"/>
        <w:rPr>
          <w:rFonts w:hint="eastAsia"/>
        </w:rPr>
      </w:pPr>
      <w:r w:rsidRPr="00A61254">
        <w:rPr>
          <w:rFonts w:hint="eastAsia"/>
        </w:rPr>
        <w:t>货物安装、调试、验收合格后，中标人应对招标人的相关人员进行免费现场培训。培训内容包括基本操作、保养维修、常见故障及解决办法等。</w:t>
      </w:r>
      <w:bookmarkStart w:id="0" w:name="_Toc21193"/>
      <w:bookmarkStart w:id="1" w:name="_Toc490682727"/>
    </w:p>
    <w:p w:rsidR="00A61254" w:rsidRPr="00A61254" w:rsidRDefault="00A61254" w:rsidP="00A61254">
      <w:pPr>
        <w:rPr>
          <w:rFonts w:hint="eastAsia"/>
          <w:b/>
        </w:rPr>
      </w:pPr>
      <w:r w:rsidRPr="00A61254">
        <w:rPr>
          <w:rFonts w:hint="eastAsia"/>
          <w:b/>
        </w:rPr>
        <w:t>五、货物质量及售后服务要求</w:t>
      </w:r>
      <w:bookmarkEnd w:id="0"/>
      <w:bookmarkEnd w:id="1"/>
    </w:p>
    <w:p w:rsidR="00A61254" w:rsidRPr="00A61254" w:rsidRDefault="00A61254" w:rsidP="00A61254">
      <w:pPr>
        <w:rPr>
          <w:rFonts w:hint="eastAsia"/>
        </w:rPr>
      </w:pPr>
      <w:r w:rsidRPr="00A61254">
        <w:rPr>
          <w:rFonts w:hint="eastAsia"/>
        </w:rPr>
        <w:t xml:space="preserve"> 1、货物质量：中标人提供的货物必须是全新、原装、合格正品，完全符合国家规定的质量标准和厂方的标准。货物完好，配件齐全。</w:t>
      </w:r>
    </w:p>
    <w:p w:rsidR="00A61254" w:rsidRPr="00A61254" w:rsidRDefault="00A61254" w:rsidP="00A61254">
      <w:pPr>
        <w:ind w:firstLineChars="100" w:firstLine="240"/>
        <w:rPr>
          <w:rFonts w:hint="eastAsia"/>
        </w:rPr>
      </w:pPr>
      <w:r w:rsidRPr="00A61254">
        <w:rPr>
          <w:rFonts w:hint="eastAsia"/>
        </w:rPr>
        <w:t>2、保修及售后服务：依据商品的保修条款及售后服务条款，提供原厂质保，质保期按照国家规定，且不低于所供品牌向用户承诺的质保期限。招标文件另有约定的从其约定。质保期从货物验收合格后算起。</w:t>
      </w:r>
      <w:bookmarkStart w:id="2" w:name="_Toc23093"/>
      <w:bookmarkStart w:id="3" w:name="_Toc490682728"/>
    </w:p>
    <w:p w:rsidR="00A61254" w:rsidRPr="00A61254" w:rsidRDefault="00A61254" w:rsidP="00A61254">
      <w:pPr>
        <w:rPr>
          <w:b/>
        </w:rPr>
      </w:pPr>
      <w:r w:rsidRPr="00A61254">
        <w:rPr>
          <w:rFonts w:hint="eastAsia"/>
          <w:b/>
        </w:rPr>
        <w:t>六、验收</w:t>
      </w:r>
      <w:bookmarkEnd w:id="2"/>
      <w:bookmarkEnd w:id="3"/>
    </w:p>
    <w:p w:rsidR="00E62D08" w:rsidRPr="00A61254" w:rsidRDefault="00A61254" w:rsidP="00A61254">
      <w:pPr>
        <w:spacing w:line="520" w:lineRule="exact"/>
        <w:rPr>
          <w:b/>
        </w:rPr>
      </w:pPr>
      <w:r w:rsidRPr="00A61254">
        <w:rPr>
          <w:rFonts w:hint="eastAsia"/>
        </w:rPr>
        <w:t>中标人和招标人双方共同实施验收工作，结果和验收报告经双方确认后生效。</w:t>
      </w:r>
    </w:p>
    <w:sectPr w:rsidR="00E62D08" w:rsidRPr="00A6125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D91" w:rsidRDefault="00B01D91" w:rsidP="00CA2264">
      <w:r>
        <w:separator/>
      </w:r>
    </w:p>
  </w:endnote>
  <w:endnote w:type="continuationSeparator" w:id="0">
    <w:p w:rsidR="00B01D91" w:rsidRDefault="00B01D9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D91" w:rsidRDefault="00B01D91" w:rsidP="00CA2264">
      <w:r>
        <w:separator/>
      </w:r>
    </w:p>
  </w:footnote>
  <w:footnote w:type="continuationSeparator" w:id="0">
    <w:p w:rsidR="00B01D91" w:rsidRDefault="00B01D9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7648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567E0"/>
    <w:rsid w:val="00065075"/>
    <w:rsid w:val="000A61FB"/>
    <w:rsid w:val="000B3844"/>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312C"/>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D4A1D"/>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07F98"/>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DDF"/>
    <w:rsid w:val="008553BA"/>
    <w:rsid w:val="00856588"/>
    <w:rsid w:val="008573B4"/>
    <w:rsid w:val="00863F8A"/>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254"/>
    <w:rsid w:val="00A61A04"/>
    <w:rsid w:val="00A73898"/>
    <w:rsid w:val="00A8395E"/>
    <w:rsid w:val="00A83D1E"/>
    <w:rsid w:val="00A872EA"/>
    <w:rsid w:val="00A92174"/>
    <w:rsid w:val="00A95E67"/>
    <w:rsid w:val="00A96608"/>
    <w:rsid w:val="00AB01B6"/>
    <w:rsid w:val="00AC4519"/>
    <w:rsid w:val="00AE2875"/>
    <w:rsid w:val="00AF4CAF"/>
    <w:rsid w:val="00B0018C"/>
    <w:rsid w:val="00B01D91"/>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168D"/>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679CB"/>
    <w:rsid w:val="00D828AA"/>
    <w:rsid w:val="00D85E70"/>
    <w:rsid w:val="00D9301D"/>
    <w:rsid w:val="00D94C26"/>
    <w:rsid w:val="00D97818"/>
    <w:rsid w:val="00DA720A"/>
    <w:rsid w:val="00DB2E21"/>
    <w:rsid w:val="00DB4748"/>
    <w:rsid w:val="00DB4C7A"/>
    <w:rsid w:val="00DC4099"/>
    <w:rsid w:val="00DD4721"/>
    <w:rsid w:val="00DE6703"/>
    <w:rsid w:val="00DF7441"/>
    <w:rsid w:val="00E1267C"/>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A6F6C9-663D-4218-89E0-F99961B0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182</cp:revision>
  <cp:lastPrinted>2020-01-03T01:36:00Z</cp:lastPrinted>
  <dcterms:created xsi:type="dcterms:W3CDTF">2018-04-19T01:25:00Z</dcterms:created>
  <dcterms:modified xsi:type="dcterms:W3CDTF">2020-03-27T01:59:00Z</dcterms:modified>
</cp:coreProperties>
</file>