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E4D" w:rsidRDefault="00D56E4D" w:rsidP="00D56E4D">
      <w:pPr>
        <w:jc w:val="center"/>
        <w:rPr>
          <w:rFonts w:ascii="黑体" w:eastAsia="黑体"/>
          <w:b/>
          <w:sz w:val="44"/>
          <w:szCs w:val="44"/>
        </w:rPr>
      </w:pPr>
      <w:r w:rsidRPr="004C4B73">
        <w:rPr>
          <w:rFonts w:ascii="黑体" w:eastAsia="黑体" w:hint="eastAsia"/>
          <w:b/>
          <w:spacing w:val="-20"/>
          <w:sz w:val="44"/>
          <w:szCs w:val="44"/>
        </w:rPr>
        <w:t>分娩球电子血压表</w:t>
      </w:r>
      <w:r>
        <w:rPr>
          <w:rFonts w:ascii="黑体" w:eastAsia="黑体" w:hint="eastAsia"/>
          <w:b/>
          <w:spacing w:val="-20"/>
          <w:sz w:val="44"/>
          <w:szCs w:val="44"/>
        </w:rPr>
        <w:t>等</w:t>
      </w:r>
      <w:r w:rsidRPr="00600005">
        <w:rPr>
          <w:rFonts w:ascii="黑体" w:eastAsia="黑体" w:hAnsi="黑体" w:hint="eastAsia"/>
          <w:b/>
          <w:spacing w:val="-20"/>
          <w:sz w:val="44"/>
          <w:szCs w:val="44"/>
        </w:rPr>
        <w:t>公开</w:t>
      </w:r>
      <w:r>
        <w:rPr>
          <w:rFonts w:ascii="黑体" w:eastAsia="黑体" w:hint="eastAsia"/>
          <w:b/>
          <w:sz w:val="44"/>
          <w:szCs w:val="44"/>
        </w:rPr>
        <w:t>询价采购报价表</w:t>
      </w:r>
    </w:p>
    <w:p w:rsidR="00D56E4D" w:rsidRPr="002D75D0" w:rsidRDefault="00D56E4D" w:rsidP="00D56E4D">
      <w:pPr>
        <w:spacing w:line="800" w:lineRule="exact"/>
        <w:rPr>
          <w:b/>
          <w:sz w:val="32"/>
          <w:szCs w:val="32"/>
        </w:rPr>
      </w:pPr>
      <w:r>
        <w:rPr>
          <w:rFonts w:hint="eastAsia"/>
          <w:b/>
          <w:sz w:val="32"/>
          <w:szCs w:val="32"/>
        </w:rPr>
        <w:t>报价单位：</w:t>
      </w:r>
      <w:r>
        <w:rPr>
          <w:rFonts w:hint="eastAsia"/>
          <w:b/>
          <w:sz w:val="32"/>
          <w:szCs w:val="32"/>
          <w:u w:val="single"/>
        </w:rPr>
        <w:t xml:space="preserve">               </w:t>
      </w:r>
      <w:r>
        <w:rPr>
          <w:rFonts w:hint="eastAsia"/>
          <w:b/>
          <w:sz w:val="32"/>
          <w:szCs w:val="32"/>
        </w:rPr>
        <w:t>（盖章）                                     年     月     日</w:t>
      </w:r>
    </w:p>
    <w:p w:rsidR="00D56E4D" w:rsidRDefault="00D56E4D" w:rsidP="00D56E4D">
      <w:pPr>
        <w:spacing w:line="200" w:lineRule="exact"/>
        <w:ind w:firstLineChars="345" w:firstLine="1108"/>
        <w:rPr>
          <w:b/>
          <w:sz w:val="32"/>
          <w:szCs w:val="3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8"/>
        <w:gridCol w:w="1423"/>
        <w:gridCol w:w="1695"/>
        <w:gridCol w:w="1843"/>
        <w:gridCol w:w="4822"/>
        <w:gridCol w:w="1559"/>
        <w:gridCol w:w="1874"/>
      </w:tblGrid>
      <w:tr w:rsidR="00D56E4D" w:rsidRPr="002D75D0" w:rsidTr="00215DC0">
        <w:trPr>
          <w:trHeight w:val="631"/>
          <w:jc w:val="center"/>
        </w:trPr>
        <w:tc>
          <w:tcPr>
            <w:tcW w:w="338"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Pr>
                <w:rFonts w:hint="eastAsia"/>
                <w:b/>
                <w:sz w:val="32"/>
                <w:szCs w:val="32"/>
              </w:rPr>
              <w:t>序号</w:t>
            </w:r>
          </w:p>
        </w:tc>
        <w:tc>
          <w:tcPr>
            <w:tcW w:w="1100" w:type="pct"/>
            <w:gridSpan w:val="2"/>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名称</w:t>
            </w:r>
          </w:p>
        </w:tc>
        <w:tc>
          <w:tcPr>
            <w:tcW w:w="650"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tabs>
                <w:tab w:val="left" w:pos="465"/>
              </w:tabs>
              <w:spacing w:line="300" w:lineRule="exact"/>
              <w:jc w:val="center"/>
              <w:rPr>
                <w:rFonts w:ascii="仿宋" w:eastAsia="仿宋" w:hAnsi="仿宋"/>
                <w:b/>
                <w:spacing w:val="-20"/>
                <w:sz w:val="32"/>
                <w:szCs w:val="32"/>
              </w:rPr>
            </w:pPr>
            <w:r w:rsidRPr="00BF1B2D">
              <w:rPr>
                <w:rFonts w:hint="eastAsia"/>
                <w:b/>
                <w:spacing w:val="-20"/>
                <w:sz w:val="32"/>
                <w:szCs w:val="32"/>
              </w:rPr>
              <w:t>品牌</w:t>
            </w:r>
          </w:p>
        </w:tc>
        <w:tc>
          <w:tcPr>
            <w:tcW w:w="1701"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tabs>
                <w:tab w:val="left" w:pos="465"/>
              </w:tabs>
              <w:spacing w:line="300" w:lineRule="exact"/>
              <w:jc w:val="center"/>
              <w:rPr>
                <w:rFonts w:ascii="仿宋" w:eastAsia="仿宋" w:hAnsi="仿宋"/>
                <w:b/>
                <w:spacing w:val="-20"/>
                <w:sz w:val="32"/>
                <w:szCs w:val="32"/>
              </w:rPr>
            </w:pPr>
            <w:r w:rsidRPr="00BF1B2D">
              <w:rPr>
                <w:rFonts w:hint="eastAsia"/>
                <w:b/>
                <w:sz w:val="32"/>
                <w:szCs w:val="32"/>
              </w:rPr>
              <w:t>规格型号</w:t>
            </w:r>
          </w:p>
        </w:tc>
        <w:tc>
          <w:tcPr>
            <w:tcW w:w="550"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采购数量</w:t>
            </w:r>
          </w:p>
        </w:tc>
        <w:tc>
          <w:tcPr>
            <w:tcW w:w="661" w:type="pct"/>
            <w:tcBorders>
              <w:top w:val="single" w:sz="4" w:space="0" w:color="auto"/>
              <w:left w:val="single" w:sz="4" w:space="0" w:color="auto"/>
              <w:bottom w:val="single" w:sz="4" w:space="0" w:color="auto"/>
              <w:right w:val="single" w:sz="4" w:space="0" w:color="auto"/>
            </w:tcBorders>
            <w:vAlign w:val="center"/>
          </w:tcPr>
          <w:p w:rsidR="00D56E4D" w:rsidRPr="00BF1B2D" w:rsidRDefault="00D56E4D" w:rsidP="00215DC0">
            <w:pPr>
              <w:jc w:val="center"/>
              <w:rPr>
                <w:b/>
                <w:sz w:val="32"/>
                <w:szCs w:val="32"/>
              </w:rPr>
            </w:pPr>
            <w:r w:rsidRPr="00BF1B2D">
              <w:rPr>
                <w:rFonts w:hint="eastAsia"/>
                <w:b/>
                <w:sz w:val="32"/>
                <w:szCs w:val="32"/>
              </w:rPr>
              <w:t>报价</w:t>
            </w:r>
          </w:p>
        </w:tc>
      </w:tr>
      <w:tr w:rsidR="00D56E4D" w:rsidRPr="002D75D0" w:rsidTr="00215DC0">
        <w:trPr>
          <w:trHeight w:val="555"/>
          <w:jc w:val="center"/>
        </w:trPr>
        <w:tc>
          <w:tcPr>
            <w:tcW w:w="338" w:type="pct"/>
            <w:tcBorders>
              <w:top w:val="single" w:sz="4" w:space="0" w:color="auto"/>
              <w:left w:val="single" w:sz="4" w:space="0" w:color="auto"/>
              <w:right w:val="single" w:sz="4" w:space="0" w:color="auto"/>
            </w:tcBorders>
            <w:vAlign w:val="center"/>
          </w:tcPr>
          <w:p w:rsidR="00D56E4D" w:rsidRPr="00BE2DC0" w:rsidRDefault="00D56E4D" w:rsidP="00215DC0">
            <w:pPr>
              <w:jc w:val="center"/>
              <w:rPr>
                <w:sz w:val="32"/>
                <w:szCs w:val="32"/>
              </w:rPr>
            </w:pPr>
            <w:r>
              <w:rPr>
                <w:rFonts w:hint="eastAsia"/>
                <w:sz w:val="32"/>
                <w:szCs w:val="32"/>
              </w:rPr>
              <w:t>1</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分娩球</w:t>
            </w:r>
          </w:p>
        </w:tc>
        <w:tc>
          <w:tcPr>
            <w:tcW w:w="650"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215DC0">
        <w:trPr>
          <w:trHeight w:val="561"/>
          <w:jc w:val="center"/>
        </w:trPr>
        <w:tc>
          <w:tcPr>
            <w:tcW w:w="338" w:type="pct"/>
            <w:tcBorders>
              <w:top w:val="single" w:sz="4" w:space="0" w:color="auto"/>
              <w:left w:val="single" w:sz="4" w:space="0" w:color="auto"/>
              <w:right w:val="single" w:sz="4" w:space="0" w:color="auto"/>
            </w:tcBorders>
            <w:vAlign w:val="center"/>
          </w:tcPr>
          <w:p w:rsidR="00D56E4D" w:rsidRPr="007020F4" w:rsidRDefault="00D56E4D" w:rsidP="00215DC0">
            <w:pPr>
              <w:jc w:val="center"/>
              <w:rPr>
                <w:sz w:val="32"/>
                <w:szCs w:val="32"/>
              </w:rPr>
            </w:pPr>
            <w:r>
              <w:rPr>
                <w:rFonts w:hint="eastAsia"/>
                <w:sz w:val="32"/>
                <w:szCs w:val="32"/>
              </w:rPr>
              <w:t>2</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分娩球靠背架</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215DC0">
        <w:trPr>
          <w:trHeight w:val="566"/>
          <w:jc w:val="center"/>
        </w:trPr>
        <w:tc>
          <w:tcPr>
            <w:tcW w:w="338" w:type="pct"/>
            <w:tcBorders>
              <w:top w:val="single" w:sz="4" w:space="0" w:color="auto"/>
              <w:left w:val="single" w:sz="4" w:space="0" w:color="auto"/>
              <w:right w:val="single" w:sz="4" w:space="0" w:color="auto"/>
            </w:tcBorders>
            <w:vAlign w:val="center"/>
          </w:tcPr>
          <w:p w:rsidR="00D56E4D" w:rsidRPr="007020F4" w:rsidRDefault="00D56E4D" w:rsidP="00215DC0">
            <w:pPr>
              <w:jc w:val="center"/>
              <w:rPr>
                <w:sz w:val="32"/>
                <w:szCs w:val="32"/>
              </w:rPr>
            </w:pPr>
            <w:r>
              <w:rPr>
                <w:rFonts w:hint="eastAsia"/>
                <w:sz w:val="32"/>
                <w:szCs w:val="32"/>
              </w:rPr>
              <w:t>3</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产妇助行器</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各规格</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215DC0">
        <w:trPr>
          <w:trHeight w:val="547"/>
          <w:jc w:val="center"/>
        </w:trPr>
        <w:tc>
          <w:tcPr>
            <w:tcW w:w="338" w:type="pct"/>
            <w:vMerge w:val="restart"/>
            <w:tcBorders>
              <w:left w:val="single" w:sz="4" w:space="0" w:color="auto"/>
              <w:right w:val="single" w:sz="4" w:space="0" w:color="auto"/>
            </w:tcBorders>
            <w:vAlign w:val="center"/>
          </w:tcPr>
          <w:p w:rsidR="00D56E4D" w:rsidRPr="007020F4" w:rsidRDefault="00D56E4D" w:rsidP="00215DC0">
            <w:pPr>
              <w:jc w:val="center"/>
              <w:rPr>
                <w:sz w:val="32"/>
                <w:szCs w:val="32"/>
              </w:rPr>
            </w:pPr>
            <w:r>
              <w:rPr>
                <w:rFonts w:hint="eastAsia"/>
                <w:sz w:val="32"/>
                <w:szCs w:val="32"/>
              </w:rPr>
              <w:t>4</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臂式电子血压表</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日本欧姆龙</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全自动成人型(便携式)</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Pr>
                <w:rFonts w:hint="eastAsia"/>
                <w:sz w:val="32"/>
                <w:szCs w:val="32"/>
              </w:rPr>
              <w:t>按需采购</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215DC0">
        <w:trPr>
          <w:trHeight w:val="554"/>
          <w:jc w:val="center"/>
        </w:trPr>
        <w:tc>
          <w:tcPr>
            <w:tcW w:w="338" w:type="pct"/>
            <w:vMerge/>
            <w:tcBorders>
              <w:left w:val="single" w:sz="4" w:space="0" w:color="auto"/>
              <w:right w:val="single" w:sz="4" w:space="0" w:color="auto"/>
            </w:tcBorders>
            <w:vAlign w:val="center"/>
          </w:tcPr>
          <w:p w:rsidR="00D56E4D" w:rsidRPr="007020F4" w:rsidRDefault="00D56E4D" w:rsidP="00215DC0">
            <w:pPr>
              <w:jc w:val="center"/>
              <w:rPr>
                <w:sz w:val="32"/>
                <w:szCs w:val="32"/>
              </w:rPr>
            </w:pP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臂式电子血压表袖带</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日本欧姆龙</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rPr>
                <w:sz w:val="32"/>
                <w:szCs w:val="32"/>
              </w:rPr>
            </w:pPr>
            <w:r w:rsidRPr="001935E7">
              <w:rPr>
                <w:rFonts w:hint="eastAsia"/>
                <w:sz w:val="32"/>
                <w:szCs w:val="32"/>
              </w:rPr>
              <w:t>儿童袖带（能匹配所投血压表）</w:t>
            </w: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Pr>
                <w:rFonts w:hint="eastAsia"/>
                <w:sz w:val="32"/>
                <w:szCs w:val="32"/>
              </w:rPr>
              <w:t>按需采购</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元/只</w:t>
            </w:r>
          </w:p>
        </w:tc>
      </w:tr>
      <w:tr w:rsidR="00D56E4D" w:rsidRPr="002D75D0" w:rsidTr="00215DC0">
        <w:trPr>
          <w:trHeight w:val="405"/>
          <w:jc w:val="center"/>
        </w:trPr>
        <w:tc>
          <w:tcPr>
            <w:tcW w:w="338" w:type="pct"/>
            <w:tcBorders>
              <w:top w:val="single" w:sz="4" w:space="0" w:color="auto"/>
              <w:left w:val="single" w:sz="4" w:space="0" w:color="auto"/>
              <w:right w:val="single" w:sz="4" w:space="0" w:color="auto"/>
            </w:tcBorders>
            <w:vAlign w:val="center"/>
          </w:tcPr>
          <w:p w:rsidR="00D56E4D" w:rsidRPr="007020F4" w:rsidRDefault="00D56E4D" w:rsidP="00215DC0">
            <w:pPr>
              <w:jc w:val="center"/>
              <w:rPr>
                <w:sz w:val="32"/>
                <w:szCs w:val="32"/>
              </w:rPr>
            </w:pPr>
            <w:r>
              <w:rPr>
                <w:rFonts w:hint="eastAsia"/>
                <w:sz w:val="32"/>
                <w:szCs w:val="32"/>
              </w:rPr>
              <w:t>5</w:t>
            </w:r>
          </w:p>
        </w:tc>
        <w:tc>
          <w:tcPr>
            <w:tcW w:w="1100" w:type="pct"/>
            <w:gridSpan w:val="2"/>
            <w:tcBorders>
              <w:top w:val="single" w:sz="4" w:space="0" w:color="auto"/>
              <w:left w:val="single" w:sz="4" w:space="0" w:color="auto"/>
              <w:right w:val="single" w:sz="4" w:space="0" w:color="auto"/>
            </w:tcBorders>
            <w:vAlign w:val="center"/>
          </w:tcPr>
          <w:p w:rsidR="00D56E4D" w:rsidRPr="004C4B73" w:rsidRDefault="00D56E4D" w:rsidP="00215DC0">
            <w:pPr>
              <w:rPr>
                <w:sz w:val="32"/>
                <w:szCs w:val="32"/>
              </w:rPr>
            </w:pPr>
            <w:r w:rsidRPr="004C4B73">
              <w:rPr>
                <w:rFonts w:hint="eastAsia"/>
                <w:sz w:val="32"/>
                <w:szCs w:val="32"/>
              </w:rPr>
              <w:t>不绣钢配药柜</w:t>
            </w:r>
          </w:p>
        </w:tc>
        <w:tc>
          <w:tcPr>
            <w:tcW w:w="650" w:type="pct"/>
            <w:tcBorders>
              <w:left w:val="single" w:sz="4" w:space="0" w:color="auto"/>
              <w:right w:val="single" w:sz="4" w:space="0" w:color="auto"/>
            </w:tcBorders>
            <w:vAlign w:val="center"/>
          </w:tcPr>
          <w:p w:rsidR="00D56E4D" w:rsidRPr="001935E7" w:rsidRDefault="00D56E4D" w:rsidP="00215DC0">
            <w:pPr>
              <w:jc w:val="center"/>
              <w:rPr>
                <w:sz w:val="32"/>
                <w:szCs w:val="32"/>
              </w:rPr>
            </w:pPr>
            <w:r w:rsidRPr="001935E7">
              <w:rPr>
                <w:rFonts w:hint="eastAsia"/>
                <w:sz w:val="32"/>
                <w:szCs w:val="32"/>
              </w:rPr>
              <w:t>国产</w:t>
            </w:r>
          </w:p>
        </w:tc>
        <w:tc>
          <w:tcPr>
            <w:tcW w:w="1701" w:type="pct"/>
            <w:tcBorders>
              <w:top w:val="single" w:sz="4" w:space="0" w:color="auto"/>
              <w:left w:val="single" w:sz="4" w:space="0" w:color="auto"/>
              <w:right w:val="single" w:sz="4" w:space="0" w:color="auto"/>
            </w:tcBorders>
            <w:vAlign w:val="center"/>
          </w:tcPr>
          <w:p w:rsidR="00D56E4D" w:rsidRPr="001935E7" w:rsidRDefault="00D56E4D" w:rsidP="00215DC0">
            <w:pPr>
              <w:jc w:val="center"/>
              <w:rPr>
                <w:sz w:val="32"/>
                <w:szCs w:val="32"/>
              </w:rPr>
            </w:pPr>
          </w:p>
        </w:tc>
        <w:tc>
          <w:tcPr>
            <w:tcW w:w="550" w:type="pct"/>
            <w:tcBorders>
              <w:top w:val="single" w:sz="4" w:space="0" w:color="auto"/>
              <w:left w:val="single" w:sz="4" w:space="0" w:color="auto"/>
              <w:right w:val="single" w:sz="4" w:space="0" w:color="auto"/>
            </w:tcBorders>
            <w:vAlign w:val="center"/>
          </w:tcPr>
          <w:p w:rsidR="00D56E4D" w:rsidRPr="00456BF5" w:rsidRDefault="00D56E4D" w:rsidP="00215DC0">
            <w:pPr>
              <w:jc w:val="center"/>
              <w:rPr>
                <w:sz w:val="32"/>
                <w:szCs w:val="32"/>
              </w:rPr>
            </w:pPr>
            <w:r w:rsidRPr="00456BF5">
              <w:rPr>
                <w:rFonts w:hint="eastAsia"/>
                <w:sz w:val="32"/>
                <w:szCs w:val="32"/>
              </w:rPr>
              <w:t>壹只</w:t>
            </w:r>
          </w:p>
        </w:tc>
        <w:tc>
          <w:tcPr>
            <w:tcW w:w="661" w:type="pct"/>
            <w:tcBorders>
              <w:top w:val="single" w:sz="4" w:space="0" w:color="auto"/>
              <w:left w:val="single" w:sz="4" w:space="0" w:color="auto"/>
              <w:right w:val="single" w:sz="4" w:space="0" w:color="auto"/>
            </w:tcBorders>
            <w:vAlign w:val="center"/>
          </w:tcPr>
          <w:p w:rsidR="00D56E4D" w:rsidRPr="00456BF5" w:rsidRDefault="00D56E4D" w:rsidP="00215DC0">
            <w:pPr>
              <w:jc w:val="right"/>
              <w:rPr>
                <w:sz w:val="32"/>
                <w:szCs w:val="32"/>
              </w:rPr>
            </w:pPr>
            <w:r w:rsidRPr="00456BF5">
              <w:rPr>
                <w:rFonts w:hint="eastAsia"/>
                <w:sz w:val="32"/>
                <w:szCs w:val="32"/>
              </w:rPr>
              <w:t>元/张</w:t>
            </w:r>
          </w:p>
        </w:tc>
      </w:tr>
      <w:tr w:rsidR="00D56E4D" w:rsidRPr="002D75D0" w:rsidTr="00215DC0">
        <w:trPr>
          <w:trHeight w:val="1836"/>
          <w:jc w:val="center"/>
        </w:trPr>
        <w:tc>
          <w:tcPr>
            <w:tcW w:w="840" w:type="pct"/>
            <w:gridSpan w:val="2"/>
            <w:tcBorders>
              <w:top w:val="single" w:sz="4" w:space="0" w:color="auto"/>
              <w:left w:val="single" w:sz="4" w:space="0" w:color="auto"/>
              <w:bottom w:val="single" w:sz="4" w:space="0" w:color="auto"/>
              <w:right w:val="single" w:sz="4" w:space="0" w:color="auto"/>
            </w:tcBorders>
            <w:vAlign w:val="center"/>
          </w:tcPr>
          <w:p w:rsidR="00D56E4D" w:rsidRDefault="00D56E4D" w:rsidP="00215DC0">
            <w:pPr>
              <w:spacing w:line="560" w:lineRule="exact"/>
              <w:jc w:val="center"/>
              <w:rPr>
                <w:b/>
                <w:sz w:val="28"/>
                <w:szCs w:val="28"/>
              </w:rPr>
            </w:pPr>
            <w:r>
              <w:rPr>
                <w:rFonts w:hint="eastAsia"/>
                <w:b/>
                <w:sz w:val="28"/>
                <w:szCs w:val="28"/>
              </w:rPr>
              <w:t>备  注</w:t>
            </w:r>
          </w:p>
        </w:tc>
        <w:tc>
          <w:tcPr>
            <w:tcW w:w="4160" w:type="pct"/>
            <w:gridSpan w:val="5"/>
            <w:tcBorders>
              <w:top w:val="single" w:sz="4" w:space="0" w:color="auto"/>
              <w:left w:val="single" w:sz="4" w:space="0" w:color="auto"/>
              <w:bottom w:val="single" w:sz="4" w:space="0" w:color="auto"/>
              <w:right w:val="single" w:sz="4" w:space="0" w:color="auto"/>
            </w:tcBorders>
          </w:tcPr>
          <w:p w:rsidR="00D56E4D" w:rsidRPr="003E55DF" w:rsidRDefault="00D56E4D" w:rsidP="00215DC0">
            <w:pPr>
              <w:spacing w:line="400" w:lineRule="exact"/>
              <w:rPr>
                <w:b/>
                <w:sz w:val="28"/>
                <w:szCs w:val="28"/>
              </w:rPr>
            </w:pPr>
            <w:r w:rsidRPr="003E55DF">
              <w:rPr>
                <w:b/>
                <w:sz w:val="28"/>
                <w:szCs w:val="28"/>
              </w:rPr>
              <w:t>1.报价公司必须具备该产品经营资质，并提供相应证照;</w:t>
            </w:r>
          </w:p>
          <w:p w:rsidR="00D56E4D" w:rsidRPr="003E55DF" w:rsidRDefault="00D56E4D" w:rsidP="00215DC0">
            <w:pPr>
              <w:spacing w:line="400" w:lineRule="exact"/>
              <w:rPr>
                <w:b/>
                <w:sz w:val="28"/>
                <w:szCs w:val="28"/>
              </w:rPr>
            </w:pPr>
            <w:r w:rsidRPr="003E55DF">
              <w:rPr>
                <w:b/>
                <w:sz w:val="28"/>
                <w:szCs w:val="28"/>
              </w:rPr>
              <w:t>2.所报产品必须满足附件相关要求，否则视为废标;</w:t>
            </w:r>
          </w:p>
          <w:p w:rsidR="00D56E4D" w:rsidRPr="003E55DF" w:rsidRDefault="00D56E4D" w:rsidP="00215DC0">
            <w:pPr>
              <w:spacing w:line="400" w:lineRule="exact"/>
              <w:rPr>
                <w:b/>
                <w:sz w:val="28"/>
                <w:szCs w:val="28"/>
              </w:rPr>
            </w:pPr>
            <w:r w:rsidRPr="003E55DF">
              <w:rPr>
                <w:b/>
                <w:sz w:val="28"/>
                <w:szCs w:val="28"/>
              </w:rPr>
              <w:t xml:space="preserve">3.报价表加盖公章密封，于1月10日16：00时前送至桐城市人民医院综合采购办公室，本着自愿原则，逾期视为放弃！   </w:t>
            </w:r>
          </w:p>
          <w:p w:rsidR="00D56E4D" w:rsidRPr="00456BF5" w:rsidRDefault="00D56E4D" w:rsidP="00215DC0">
            <w:pPr>
              <w:spacing w:line="400" w:lineRule="exact"/>
              <w:rPr>
                <w:b/>
                <w:sz w:val="28"/>
                <w:szCs w:val="28"/>
              </w:rPr>
            </w:pPr>
            <w:r w:rsidRPr="003E55DF">
              <w:rPr>
                <w:b/>
                <w:sz w:val="28"/>
                <w:szCs w:val="28"/>
              </w:rPr>
              <w:t>4.不接收快递报价文件。</w:t>
            </w:r>
          </w:p>
        </w:tc>
      </w:tr>
    </w:tbl>
    <w:p w:rsidR="00A45414" w:rsidRDefault="00D56E4D" w:rsidP="00D56E4D">
      <w:pPr>
        <w:ind w:left="11400" w:hangingChars="4750" w:hanging="11400"/>
        <w:rPr>
          <w:sz w:val="28"/>
          <w:szCs w:val="28"/>
        </w:rPr>
      </w:pPr>
      <w:r>
        <w:t xml:space="preserve">                                                                                  </w:t>
      </w:r>
      <w:r>
        <w:rPr>
          <w:rFonts w:hint="eastAsia"/>
          <w:sz w:val="28"/>
          <w:szCs w:val="28"/>
        </w:rPr>
        <w:t>桐城市人民医院</w:t>
      </w:r>
      <w:r>
        <w:rPr>
          <w:sz w:val="28"/>
          <w:szCs w:val="28"/>
        </w:rPr>
        <w:t xml:space="preserve"> </w:t>
      </w:r>
      <w:r>
        <w:rPr>
          <w:rFonts w:hint="eastAsia"/>
          <w:sz w:val="28"/>
          <w:szCs w:val="28"/>
        </w:rPr>
        <w:t>综合采购办公室二零二零年一月六日</w:t>
      </w:r>
    </w:p>
    <w:p w:rsidR="00A45414" w:rsidRPr="00FB0C2C" w:rsidRDefault="00A45414" w:rsidP="00A45414">
      <w:pPr>
        <w:spacing w:line="520" w:lineRule="exact"/>
        <w:rPr>
          <w:b/>
          <w:sz w:val="28"/>
          <w:szCs w:val="28"/>
        </w:rPr>
      </w:pPr>
      <w:r w:rsidRPr="00F006B9">
        <w:rPr>
          <w:rFonts w:hint="eastAsia"/>
          <w:b/>
          <w:sz w:val="44"/>
          <w:szCs w:val="44"/>
        </w:rPr>
        <w:lastRenderedPageBreak/>
        <w:t>附件</w:t>
      </w:r>
      <w:r>
        <w:rPr>
          <w:rFonts w:hint="eastAsia"/>
          <w:sz w:val="28"/>
          <w:szCs w:val="28"/>
        </w:rPr>
        <w:t>：</w:t>
      </w:r>
      <w:r w:rsidRPr="00FB0C2C">
        <w:rPr>
          <w:rFonts w:hint="eastAsia"/>
          <w:b/>
          <w:sz w:val="28"/>
          <w:szCs w:val="28"/>
        </w:rPr>
        <w:t>一、供应商资格要求</w:t>
      </w:r>
    </w:p>
    <w:p w:rsidR="00A45414" w:rsidRPr="00FB0C2C" w:rsidRDefault="00A45414" w:rsidP="00A45414">
      <w:pPr>
        <w:spacing w:line="520" w:lineRule="exact"/>
        <w:ind w:firstLineChars="200" w:firstLine="560"/>
        <w:rPr>
          <w:b/>
          <w:sz w:val="28"/>
          <w:szCs w:val="28"/>
        </w:rPr>
      </w:pPr>
      <w:r w:rsidRPr="00FB0C2C">
        <w:rPr>
          <w:rFonts w:hint="eastAsia"/>
          <w:sz w:val="28"/>
          <w:szCs w:val="28"/>
        </w:rPr>
        <w:t>报价人必须具备相应医疗器械销售资质，合法经营的生产或经营单位、代理商, 须提供有效的营业执照、税务登记证、法定代表人或法人授权代表人的身份证等复印件，均须加盖单位公章方为有效。</w:t>
      </w:r>
    </w:p>
    <w:p w:rsidR="00A45414" w:rsidRPr="00FB0C2C" w:rsidRDefault="00A45414" w:rsidP="00A45414">
      <w:pPr>
        <w:spacing w:line="520" w:lineRule="exact"/>
        <w:ind w:firstLineChars="200" w:firstLine="562"/>
        <w:rPr>
          <w:b/>
          <w:sz w:val="28"/>
          <w:szCs w:val="28"/>
        </w:rPr>
      </w:pPr>
      <w:r w:rsidRPr="00FB0C2C">
        <w:rPr>
          <w:rFonts w:hint="eastAsia"/>
          <w:b/>
          <w:sz w:val="28"/>
          <w:szCs w:val="28"/>
        </w:rPr>
        <w:t>二、产品的要求</w:t>
      </w:r>
    </w:p>
    <w:p w:rsidR="00A45414" w:rsidRPr="00FB0C2C" w:rsidRDefault="00A45414" w:rsidP="00A45414">
      <w:pPr>
        <w:snapToGrid w:val="0"/>
        <w:spacing w:line="520" w:lineRule="exact"/>
        <w:ind w:leftChars="200" w:left="900" w:hangingChars="150" w:hanging="420"/>
        <w:rPr>
          <w:sz w:val="28"/>
          <w:szCs w:val="28"/>
        </w:rPr>
      </w:pPr>
      <w:r w:rsidRPr="00FB0C2C">
        <w:rPr>
          <w:rFonts w:hint="eastAsia"/>
          <w:sz w:val="28"/>
          <w:szCs w:val="28"/>
        </w:rPr>
        <w:t>1、产品须为合法企业生产，符合国家相关质量标准，提供相关证件，否则不予验收。</w:t>
      </w:r>
    </w:p>
    <w:p w:rsidR="00A45414" w:rsidRPr="00FB0C2C" w:rsidRDefault="00A45414" w:rsidP="00A45414">
      <w:pPr>
        <w:snapToGrid w:val="0"/>
        <w:spacing w:line="520" w:lineRule="exact"/>
        <w:ind w:leftChars="200" w:left="900" w:hangingChars="150" w:hanging="420"/>
        <w:rPr>
          <w:sz w:val="28"/>
          <w:szCs w:val="28"/>
        </w:rPr>
      </w:pPr>
      <w:r w:rsidRPr="00FB0C2C">
        <w:rPr>
          <w:rFonts w:hint="eastAsia"/>
          <w:sz w:val="28"/>
          <w:szCs w:val="28"/>
        </w:rPr>
        <w:t>2、中标人在供货期内保证所提供的产品合格率100%，如出现不符合招标文件要求的产品，无条件退货，同时不得因此影响临床的正常工作需求。</w:t>
      </w:r>
    </w:p>
    <w:p w:rsidR="00A45414" w:rsidRPr="00FB0C2C" w:rsidRDefault="00A45414" w:rsidP="00A45414">
      <w:pPr>
        <w:spacing w:line="620" w:lineRule="exact"/>
        <w:ind w:leftChars="200" w:left="1040" w:hangingChars="200" w:hanging="560"/>
        <w:rPr>
          <w:bCs/>
          <w:sz w:val="28"/>
          <w:szCs w:val="28"/>
        </w:rPr>
      </w:pPr>
      <w:r w:rsidRPr="00FB0C2C">
        <w:rPr>
          <w:rFonts w:hint="eastAsia"/>
          <w:sz w:val="28"/>
          <w:szCs w:val="28"/>
        </w:rPr>
        <w:t>3、</w:t>
      </w:r>
      <w:r w:rsidRPr="00FB0C2C">
        <w:rPr>
          <w:rFonts w:hint="eastAsia"/>
          <w:bCs/>
          <w:sz w:val="28"/>
          <w:szCs w:val="28"/>
        </w:rPr>
        <w:t>该投标要求与投标报价表视为招标人与中标人签订中标购销协议的有效组成部分。</w:t>
      </w:r>
    </w:p>
    <w:p w:rsidR="00A45414" w:rsidRDefault="00A45414" w:rsidP="00A45414">
      <w:pPr>
        <w:ind w:leftChars="200" w:left="620" w:hangingChars="50" w:hanging="140"/>
        <w:rPr>
          <w:b/>
          <w:bCs/>
          <w:sz w:val="28"/>
          <w:szCs w:val="28"/>
        </w:rPr>
      </w:pPr>
      <w:r w:rsidRPr="00FB0C2C">
        <w:rPr>
          <w:rFonts w:hint="eastAsia"/>
          <w:bCs/>
          <w:sz w:val="28"/>
          <w:szCs w:val="28"/>
        </w:rPr>
        <w:t>4、</w:t>
      </w:r>
      <w:r w:rsidRPr="00D173CA">
        <w:rPr>
          <w:rFonts w:hint="eastAsia"/>
          <w:b/>
          <w:bCs/>
          <w:sz w:val="28"/>
          <w:szCs w:val="28"/>
        </w:rPr>
        <w:t>投标人投标时必须提供产品彩页及产品说明、具体的规格型号，否则按废标处理。本次招标合同期为两年</w:t>
      </w:r>
      <w:r>
        <w:rPr>
          <w:rFonts w:hint="eastAsia"/>
          <w:b/>
          <w:bCs/>
          <w:sz w:val="28"/>
          <w:szCs w:val="28"/>
        </w:rPr>
        <w:t>(医用不绣钢配药柜除外)</w:t>
      </w:r>
      <w:r w:rsidRPr="00D173CA">
        <w:rPr>
          <w:rFonts w:hint="eastAsia"/>
          <w:b/>
          <w:bCs/>
          <w:sz w:val="28"/>
          <w:szCs w:val="28"/>
        </w:rPr>
        <w:t>。</w:t>
      </w:r>
      <w:r>
        <w:rPr>
          <w:rFonts w:hint="eastAsia"/>
          <w:b/>
          <w:bCs/>
          <w:sz w:val="28"/>
          <w:szCs w:val="28"/>
        </w:rPr>
        <w:t>所投序号4产品（血压表及儿童袖带）两项总价最低价公司为中标公司。</w:t>
      </w:r>
    </w:p>
    <w:p w:rsidR="00A45414" w:rsidRPr="00945CED" w:rsidRDefault="00A45414" w:rsidP="00A45414">
      <w:pPr>
        <w:pStyle w:val="a8"/>
        <w:spacing w:before="0" w:after="0"/>
        <w:ind w:firstLineChars="150" w:firstLine="422"/>
        <w:jc w:val="both"/>
        <w:rPr>
          <w:rFonts w:ascii="宋体" w:hAnsi="宋体" w:cs="Arial"/>
          <w:sz w:val="28"/>
          <w:szCs w:val="28"/>
        </w:rPr>
      </w:pPr>
      <w:r w:rsidRPr="00945CED">
        <w:rPr>
          <w:rFonts w:ascii="宋体" w:hAnsi="宋体" w:cs="Arial" w:hint="eastAsia"/>
          <w:sz w:val="28"/>
          <w:szCs w:val="28"/>
        </w:rPr>
        <w:t>分娩球和靠背架参数：</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1. 分娩球</w:t>
      </w:r>
      <w:r w:rsidRPr="00B17C6D">
        <w:rPr>
          <w:rFonts w:cs="Arial"/>
          <w:snapToGrid w:val="0"/>
          <w:color w:val="000000"/>
          <w:sz w:val="28"/>
          <w:szCs w:val="28"/>
        </w:rPr>
        <w:t>外观形状：圆球体。</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2.球体</w:t>
      </w:r>
      <w:r w:rsidRPr="00B17C6D">
        <w:rPr>
          <w:rFonts w:cs="Arial"/>
          <w:snapToGrid w:val="0"/>
          <w:color w:val="000000"/>
          <w:sz w:val="28"/>
          <w:szCs w:val="28"/>
        </w:rPr>
        <w:t>制作工艺：采用粗发泡、细发泡工艺，采用防爆材料。</w:t>
      </w:r>
    </w:p>
    <w:p w:rsidR="00A45414" w:rsidRPr="00B17C6D" w:rsidRDefault="00A45414" w:rsidP="00A45414">
      <w:pPr>
        <w:spacing w:line="360" w:lineRule="auto"/>
        <w:ind w:firstLineChars="150" w:firstLine="420"/>
        <w:rPr>
          <w:rFonts w:cs="Arial"/>
          <w:snapToGrid w:val="0"/>
          <w:color w:val="000000"/>
          <w:sz w:val="28"/>
          <w:szCs w:val="28"/>
        </w:rPr>
      </w:pPr>
      <w:r w:rsidRPr="00B17C6D">
        <w:rPr>
          <w:rFonts w:cs="Arial" w:hint="eastAsia"/>
          <w:snapToGrid w:val="0"/>
          <w:color w:val="000000"/>
          <w:sz w:val="28"/>
          <w:szCs w:val="28"/>
        </w:rPr>
        <w:t>3.球体</w:t>
      </w:r>
      <w:r w:rsidRPr="00B17C6D">
        <w:rPr>
          <w:rFonts w:cs="Arial"/>
          <w:snapToGrid w:val="0"/>
          <w:color w:val="000000"/>
          <w:sz w:val="28"/>
          <w:szCs w:val="28"/>
        </w:rPr>
        <w:t>表面工艺：磨砂工艺。</w:t>
      </w:r>
    </w:p>
    <w:p w:rsidR="00A45414" w:rsidRDefault="00A45414" w:rsidP="002E0D39">
      <w:pPr>
        <w:ind w:leftChars="174" w:left="13298" w:hangingChars="4600" w:hanging="12880"/>
        <w:rPr>
          <w:rFonts w:cs="Arial"/>
          <w:snapToGrid w:val="0"/>
          <w:color w:val="000000"/>
          <w:sz w:val="28"/>
          <w:szCs w:val="28"/>
        </w:rPr>
      </w:pPr>
      <w:r w:rsidRPr="00B17C6D">
        <w:rPr>
          <w:rFonts w:cs="Arial" w:hint="eastAsia"/>
          <w:snapToGrid w:val="0"/>
          <w:color w:val="000000"/>
          <w:sz w:val="28"/>
          <w:szCs w:val="28"/>
        </w:rPr>
        <w:t>4.靠背架</w:t>
      </w:r>
      <w:r w:rsidRPr="00B17C6D">
        <w:rPr>
          <w:rFonts w:cs="Arial"/>
          <w:snapToGrid w:val="0"/>
          <w:color w:val="000000"/>
          <w:sz w:val="28"/>
          <w:szCs w:val="28"/>
        </w:rPr>
        <w:t>结构要求：</w:t>
      </w:r>
      <w:r w:rsidRPr="00B17C6D">
        <w:rPr>
          <w:rFonts w:cs="Arial" w:hint="eastAsia"/>
          <w:snapToGrid w:val="0"/>
          <w:color w:val="000000"/>
          <w:sz w:val="28"/>
          <w:szCs w:val="28"/>
        </w:rPr>
        <w:t>圆形</w:t>
      </w:r>
      <w:r w:rsidRPr="00B17C6D">
        <w:rPr>
          <w:rFonts w:cs="Arial"/>
          <w:snapToGrid w:val="0"/>
          <w:color w:val="000000"/>
          <w:sz w:val="28"/>
          <w:szCs w:val="28"/>
        </w:rPr>
        <w:t>框架带靠背，</w:t>
      </w:r>
      <w:r w:rsidRPr="00B17C6D">
        <w:rPr>
          <w:rFonts w:cs="Arial" w:hint="eastAsia"/>
          <w:snapToGrid w:val="0"/>
          <w:color w:val="000000"/>
          <w:sz w:val="28"/>
          <w:szCs w:val="28"/>
        </w:rPr>
        <w:t>专用于</w:t>
      </w:r>
      <w:r w:rsidRPr="00B17C6D">
        <w:rPr>
          <w:rFonts w:cs="Arial"/>
          <w:snapToGrid w:val="0"/>
          <w:color w:val="000000"/>
          <w:sz w:val="28"/>
          <w:szCs w:val="28"/>
        </w:rPr>
        <w:t>放置</w:t>
      </w:r>
      <w:r w:rsidRPr="00B17C6D">
        <w:rPr>
          <w:rFonts w:cs="Arial" w:hint="eastAsia"/>
          <w:snapToGrid w:val="0"/>
          <w:color w:val="000000"/>
          <w:sz w:val="28"/>
          <w:szCs w:val="28"/>
        </w:rPr>
        <w:t>及</w:t>
      </w:r>
      <w:r w:rsidRPr="00B17C6D">
        <w:rPr>
          <w:rFonts w:cs="Arial"/>
          <w:snapToGrid w:val="0"/>
          <w:color w:val="000000"/>
          <w:sz w:val="28"/>
          <w:szCs w:val="28"/>
        </w:rPr>
        <w:t>固定</w:t>
      </w:r>
      <w:r w:rsidRPr="00B17C6D">
        <w:rPr>
          <w:rFonts w:cs="Arial" w:hint="eastAsia"/>
          <w:snapToGrid w:val="0"/>
          <w:color w:val="000000"/>
          <w:sz w:val="28"/>
          <w:szCs w:val="28"/>
        </w:rPr>
        <w:t>分娩球，</w:t>
      </w:r>
      <w:r w:rsidRPr="00B17C6D">
        <w:rPr>
          <w:rFonts w:cs="Arial"/>
          <w:snapToGrid w:val="0"/>
          <w:color w:val="000000"/>
          <w:sz w:val="28"/>
          <w:szCs w:val="28"/>
        </w:rPr>
        <w:t>避免球体随意</w:t>
      </w:r>
      <w:r w:rsidRPr="00B17C6D">
        <w:rPr>
          <w:rFonts w:cs="Arial" w:hint="eastAsia"/>
          <w:snapToGrid w:val="0"/>
          <w:color w:val="000000"/>
          <w:sz w:val="28"/>
          <w:szCs w:val="28"/>
        </w:rPr>
        <w:t>跑动，</w:t>
      </w:r>
      <w:r w:rsidRPr="00B17C6D">
        <w:rPr>
          <w:rFonts w:cs="Arial"/>
          <w:snapToGrid w:val="0"/>
          <w:color w:val="000000"/>
          <w:sz w:val="28"/>
          <w:szCs w:val="28"/>
        </w:rPr>
        <w:t>保障使用</w:t>
      </w:r>
      <w:r w:rsidRPr="00B17C6D">
        <w:rPr>
          <w:rFonts w:cs="Arial" w:hint="eastAsia"/>
          <w:snapToGrid w:val="0"/>
          <w:color w:val="000000"/>
          <w:sz w:val="28"/>
          <w:szCs w:val="28"/>
        </w:rPr>
        <w:t>安全</w:t>
      </w:r>
      <w:r w:rsidRPr="00B17C6D">
        <w:rPr>
          <w:rFonts w:cs="Arial"/>
          <w:snapToGrid w:val="0"/>
          <w:color w:val="000000"/>
          <w:sz w:val="28"/>
          <w:szCs w:val="28"/>
        </w:rPr>
        <w:t>。</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lastRenderedPageBreak/>
        <w:t>5.</w:t>
      </w:r>
      <w:r w:rsidRPr="00DA5BB9">
        <w:rPr>
          <w:rFonts w:ascii="宋体" w:hAnsi="宋体" w:cs="Arial" w:hint="eastAsia"/>
          <w:snapToGrid w:val="0"/>
          <w:color w:val="000000"/>
          <w:kern w:val="0"/>
          <w:sz w:val="28"/>
          <w:szCs w:val="28"/>
        </w:rPr>
        <w:t>靠背架</w:t>
      </w:r>
      <w:r w:rsidRPr="00DA5BB9">
        <w:rPr>
          <w:rFonts w:ascii="宋体" w:hAnsi="宋体" w:cs="Arial"/>
          <w:snapToGrid w:val="0"/>
          <w:color w:val="000000"/>
          <w:kern w:val="0"/>
          <w:sz w:val="28"/>
          <w:szCs w:val="28"/>
        </w:rPr>
        <w:t>的材质</w:t>
      </w:r>
      <w:r w:rsidRPr="00DA5BB9">
        <w:rPr>
          <w:rFonts w:ascii="宋体" w:hAnsi="宋体" w:cs="Arial" w:hint="eastAsia"/>
          <w:snapToGrid w:val="0"/>
          <w:color w:val="000000"/>
          <w:kern w:val="0"/>
          <w:sz w:val="28"/>
          <w:szCs w:val="28"/>
        </w:rPr>
        <w:t>要求</w:t>
      </w:r>
      <w:r w:rsidRPr="00DA5BB9">
        <w:rPr>
          <w:rFonts w:ascii="宋体" w:hAnsi="宋体" w:cs="Arial"/>
          <w:snapToGrid w:val="0"/>
          <w:color w:val="000000"/>
          <w:kern w:val="0"/>
          <w:sz w:val="28"/>
          <w:szCs w:val="28"/>
        </w:rPr>
        <w:t>：不锈钢材质。</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6.</w:t>
      </w:r>
      <w:r w:rsidRPr="00DA5BB9">
        <w:rPr>
          <w:rFonts w:ascii="宋体" w:hAnsi="宋体" w:cs="Arial" w:hint="eastAsia"/>
          <w:snapToGrid w:val="0"/>
          <w:color w:val="000000"/>
          <w:kern w:val="0"/>
          <w:sz w:val="28"/>
          <w:szCs w:val="28"/>
        </w:rPr>
        <w:t>靠背架</w:t>
      </w:r>
      <w:r w:rsidRPr="00DA5BB9">
        <w:rPr>
          <w:rFonts w:ascii="宋体" w:hAnsi="宋体" w:cs="Arial"/>
          <w:snapToGrid w:val="0"/>
          <w:color w:val="000000"/>
          <w:kern w:val="0"/>
          <w:sz w:val="28"/>
          <w:szCs w:val="28"/>
        </w:rPr>
        <w:t>要求加固焊接</w:t>
      </w:r>
      <w:r w:rsidRPr="00DA5BB9">
        <w:rPr>
          <w:rFonts w:ascii="宋体" w:hAnsi="宋体" w:cs="Arial" w:hint="eastAsia"/>
          <w:snapToGrid w:val="0"/>
          <w:color w:val="000000"/>
          <w:kern w:val="0"/>
          <w:sz w:val="28"/>
          <w:szCs w:val="28"/>
        </w:rPr>
        <w:t>或</w:t>
      </w:r>
      <w:r w:rsidRPr="00DA5BB9">
        <w:rPr>
          <w:rFonts w:ascii="宋体" w:hAnsi="宋体" w:cs="Arial"/>
          <w:snapToGrid w:val="0"/>
          <w:color w:val="000000"/>
          <w:kern w:val="0"/>
          <w:sz w:val="28"/>
          <w:szCs w:val="28"/>
        </w:rPr>
        <w:t>带有安全</w:t>
      </w:r>
      <w:r w:rsidRPr="00DA5BB9">
        <w:rPr>
          <w:rFonts w:ascii="宋体" w:hAnsi="宋体" w:cs="Arial" w:hint="eastAsia"/>
          <w:snapToGrid w:val="0"/>
          <w:color w:val="000000"/>
          <w:kern w:val="0"/>
          <w:sz w:val="28"/>
          <w:szCs w:val="28"/>
        </w:rPr>
        <w:t>锁紧</w:t>
      </w:r>
      <w:r w:rsidRPr="00DA5BB9">
        <w:rPr>
          <w:rFonts w:ascii="宋体" w:hAnsi="宋体" w:cs="Arial"/>
          <w:snapToGrid w:val="0"/>
          <w:color w:val="000000"/>
          <w:kern w:val="0"/>
          <w:sz w:val="28"/>
          <w:szCs w:val="28"/>
        </w:rPr>
        <w:t>结构，</w:t>
      </w:r>
      <w:r w:rsidRPr="00DA5BB9">
        <w:rPr>
          <w:rFonts w:ascii="宋体" w:hAnsi="宋体" w:cs="Arial" w:hint="eastAsia"/>
          <w:snapToGrid w:val="0"/>
          <w:color w:val="000000"/>
          <w:kern w:val="0"/>
          <w:sz w:val="28"/>
          <w:szCs w:val="28"/>
        </w:rPr>
        <w:t>防止</w:t>
      </w:r>
      <w:r w:rsidRPr="00DA5BB9">
        <w:rPr>
          <w:rFonts w:ascii="宋体" w:hAnsi="宋体" w:cs="Arial"/>
          <w:snapToGrid w:val="0"/>
          <w:color w:val="000000"/>
          <w:kern w:val="0"/>
          <w:sz w:val="28"/>
          <w:szCs w:val="28"/>
        </w:rPr>
        <w:t>使用过程中出现球架松动</w:t>
      </w:r>
      <w:r w:rsidRPr="00DA5BB9">
        <w:rPr>
          <w:rFonts w:ascii="宋体" w:hAnsi="宋体" w:cs="Arial" w:hint="eastAsia"/>
          <w:snapToGrid w:val="0"/>
          <w:color w:val="000000"/>
          <w:kern w:val="0"/>
          <w:sz w:val="28"/>
          <w:szCs w:val="28"/>
        </w:rPr>
        <w:t>隐患</w:t>
      </w:r>
      <w:r w:rsidRPr="00DA5BB9">
        <w:rPr>
          <w:rFonts w:ascii="宋体" w:hAnsi="宋体" w:cs="Arial"/>
          <w:snapToGrid w:val="0"/>
          <w:color w:val="000000"/>
          <w:kern w:val="0"/>
          <w:sz w:val="28"/>
          <w:szCs w:val="28"/>
        </w:rPr>
        <w:t>，保障安全</w:t>
      </w:r>
      <w:r w:rsidRPr="00DA5BB9">
        <w:rPr>
          <w:rFonts w:ascii="宋体" w:hAnsi="宋体" w:cs="Arial" w:hint="eastAsia"/>
          <w:snapToGrid w:val="0"/>
          <w:color w:val="000000"/>
          <w:kern w:val="0"/>
          <w:sz w:val="28"/>
          <w:szCs w:val="28"/>
        </w:rPr>
        <w:t xml:space="preserve">性 </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7.</w:t>
      </w:r>
      <w:r w:rsidRPr="00DA5BB9">
        <w:rPr>
          <w:rFonts w:ascii="宋体" w:hAnsi="宋体" w:cs="Arial" w:hint="eastAsia"/>
          <w:snapToGrid w:val="0"/>
          <w:color w:val="000000"/>
          <w:kern w:val="0"/>
          <w:sz w:val="28"/>
          <w:szCs w:val="28"/>
        </w:rPr>
        <w:t>靠背架靠背部分可以</w:t>
      </w:r>
      <w:r w:rsidRPr="00DA5BB9">
        <w:rPr>
          <w:rFonts w:ascii="宋体" w:hAnsi="宋体" w:cs="Arial"/>
          <w:snapToGrid w:val="0"/>
          <w:color w:val="000000"/>
          <w:kern w:val="0"/>
          <w:sz w:val="28"/>
          <w:szCs w:val="28"/>
        </w:rPr>
        <w:t>实现</w:t>
      </w:r>
      <w:r w:rsidRPr="00DA5BB9">
        <w:rPr>
          <w:rFonts w:ascii="宋体" w:hAnsi="宋体" w:cs="Arial" w:hint="eastAsia"/>
          <w:snapToGrid w:val="0"/>
          <w:color w:val="000000"/>
          <w:kern w:val="0"/>
          <w:sz w:val="28"/>
          <w:szCs w:val="28"/>
        </w:rPr>
        <w:t>上下升降操作灵活，方便</w:t>
      </w:r>
      <w:r w:rsidRPr="00DA5BB9">
        <w:rPr>
          <w:rFonts w:ascii="宋体" w:hAnsi="宋体" w:cs="Arial"/>
          <w:snapToGrid w:val="0"/>
          <w:color w:val="000000"/>
          <w:kern w:val="0"/>
          <w:sz w:val="28"/>
          <w:szCs w:val="28"/>
        </w:rPr>
        <w:t>调节</w:t>
      </w:r>
      <w:r w:rsidRPr="00DA5BB9">
        <w:rPr>
          <w:rFonts w:ascii="宋体" w:hAnsi="宋体" w:cs="Arial" w:hint="eastAsia"/>
          <w:snapToGrid w:val="0"/>
          <w:color w:val="000000"/>
          <w:kern w:val="0"/>
          <w:sz w:val="28"/>
          <w:szCs w:val="28"/>
        </w:rPr>
        <w:t>高度</w:t>
      </w:r>
      <w:r w:rsidRPr="00DA5BB9">
        <w:rPr>
          <w:rFonts w:ascii="宋体" w:hAnsi="宋体" w:cs="Arial"/>
          <w:snapToGrid w:val="0"/>
          <w:color w:val="000000"/>
          <w:kern w:val="0"/>
          <w:sz w:val="28"/>
          <w:szCs w:val="28"/>
        </w:rPr>
        <w:t>，</w:t>
      </w:r>
      <w:r w:rsidRPr="00DA5BB9">
        <w:rPr>
          <w:rFonts w:ascii="宋体" w:hAnsi="宋体" w:cs="Arial" w:hint="eastAsia"/>
          <w:snapToGrid w:val="0"/>
          <w:color w:val="000000"/>
          <w:kern w:val="0"/>
          <w:sz w:val="28"/>
          <w:szCs w:val="28"/>
        </w:rPr>
        <w:t>安全可靠。</w:t>
      </w:r>
    </w:p>
    <w:p w:rsidR="00A45414" w:rsidRPr="00DA5BB9" w:rsidRDefault="00A45414" w:rsidP="00A45414">
      <w:pPr>
        <w:pStyle w:val="a5"/>
        <w:widowControl/>
        <w:spacing w:line="360" w:lineRule="auto"/>
        <w:ind w:left="420" w:firstLineChars="0" w:firstLine="0"/>
        <w:rPr>
          <w:rFonts w:ascii="宋体" w:hAnsi="宋体" w:cs="Arial"/>
          <w:snapToGrid w:val="0"/>
          <w:color w:val="000000"/>
          <w:kern w:val="0"/>
          <w:sz w:val="28"/>
          <w:szCs w:val="28"/>
        </w:rPr>
      </w:pPr>
      <w:r>
        <w:rPr>
          <w:rFonts w:ascii="宋体" w:hAnsi="宋体" w:cs="Arial" w:hint="eastAsia"/>
          <w:snapToGrid w:val="0"/>
          <w:color w:val="000000"/>
          <w:kern w:val="0"/>
          <w:sz w:val="28"/>
          <w:szCs w:val="28"/>
        </w:rPr>
        <w:t>8.</w:t>
      </w:r>
      <w:r w:rsidRPr="00DA5BB9">
        <w:rPr>
          <w:rFonts w:ascii="宋体" w:hAnsi="宋体" w:cs="Arial"/>
          <w:snapToGrid w:val="0"/>
          <w:color w:val="000000"/>
          <w:kern w:val="0"/>
          <w:sz w:val="28"/>
          <w:szCs w:val="28"/>
        </w:rPr>
        <w:t>靠背</w:t>
      </w:r>
      <w:r w:rsidRPr="00DA5BB9">
        <w:rPr>
          <w:rFonts w:ascii="宋体" w:hAnsi="宋体" w:cs="Arial" w:hint="eastAsia"/>
          <w:snapToGrid w:val="0"/>
          <w:color w:val="000000"/>
          <w:kern w:val="0"/>
          <w:sz w:val="28"/>
          <w:szCs w:val="28"/>
        </w:rPr>
        <w:t>垫</w:t>
      </w:r>
      <w:r w:rsidRPr="00DA5BB9">
        <w:rPr>
          <w:rFonts w:ascii="宋体" w:hAnsi="宋体" w:cs="Arial"/>
          <w:snapToGrid w:val="0"/>
          <w:color w:val="000000"/>
          <w:kern w:val="0"/>
          <w:sz w:val="28"/>
          <w:szCs w:val="28"/>
        </w:rPr>
        <w:t>要求：</w:t>
      </w:r>
      <w:r w:rsidRPr="00DA5BB9">
        <w:rPr>
          <w:rFonts w:ascii="宋体" w:hAnsi="宋体" w:cs="Arial" w:hint="eastAsia"/>
          <w:snapToGrid w:val="0"/>
          <w:color w:val="000000"/>
          <w:kern w:val="0"/>
          <w:sz w:val="28"/>
          <w:szCs w:val="28"/>
        </w:rPr>
        <w:t>采用优质PU材质，密封性极佳，抗冲击、防止刮伤、耐磨损、耐消毒、易清洁，充分满足产科消毒要求，靠背垫能有效缓解患者压力点。</w:t>
      </w:r>
    </w:p>
    <w:p w:rsidR="00A45414" w:rsidRPr="00945CED" w:rsidRDefault="00A45414" w:rsidP="00A45414">
      <w:pPr>
        <w:spacing w:line="360" w:lineRule="auto"/>
        <w:ind w:firstLineChars="98" w:firstLine="275"/>
        <w:rPr>
          <w:rFonts w:cs="Arial"/>
          <w:b/>
          <w:snapToGrid w:val="0"/>
          <w:color w:val="000000"/>
          <w:sz w:val="28"/>
          <w:szCs w:val="28"/>
        </w:rPr>
      </w:pPr>
      <w:r w:rsidRPr="00945CED">
        <w:rPr>
          <w:rFonts w:cs="Arial" w:hint="eastAsia"/>
          <w:b/>
          <w:snapToGrid w:val="0"/>
          <w:color w:val="000000"/>
          <w:sz w:val="28"/>
          <w:szCs w:val="28"/>
        </w:rPr>
        <w:t>产妇助行器参数：</w:t>
      </w:r>
    </w:p>
    <w:p w:rsidR="00A45414" w:rsidRPr="00DA5BB9" w:rsidRDefault="00A45414" w:rsidP="00A45414">
      <w:pPr>
        <w:rPr>
          <w:sz w:val="28"/>
          <w:szCs w:val="28"/>
        </w:rPr>
      </w:pPr>
      <w:r w:rsidRPr="00DA5BB9">
        <w:rPr>
          <w:rFonts w:cs="Arial" w:hint="eastAsia"/>
          <w:snapToGrid w:val="0"/>
          <w:color w:val="000000"/>
          <w:sz w:val="28"/>
          <w:szCs w:val="28"/>
        </w:rPr>
        <w:t xml:space="preserve">  </w:t>
      </w:r>
      <w:r>
        <w:rPr>
          <w:rFonts w:hint="eastAsia"/>
          <w:sz w:val="28"/>
          <w:szCs w:val="28"/>
        </w:rPr>
        <w:t xml:space="preserve"> </w:t>
      </w:r>
      <w:r w:rsidRPr="00DA5BB9">
        <w:rPr>
          <w:rFonts w:hint="eastAsia"/>
          <w:sz w:val="28"/>
          <w:szCs w:val="28"/>
        </w:rPr>
        <w:t>1：助行器外观：带有U型托盘，座椅和扶手的四轮推行结构，</w:t>
      </w:r>
    </w:p>
    <w:p w:rsidR="00A45414" w:rsidRPr="00DA5BB9" w:rsidRDefault="00A45414" w:rsidP="00A45414">
      <w:pPr>
        <w:ind w:firstLineChars="150" w:firstLine="420"/>
        <w:rPr>
          <w:sz w:val="28"/>
          <w:szCs w:val="28"/>
        </w:rPr>
      </w:pPr>
      <w:r w:rsidRPr="00DA5BB9">
        <w:rPr>
          <w:rFonts w:hint="eastAsia"/>
          <w:sz w:val="28"/>
          <w:szCs w:val="28"/>
        </w:rPr>
        <w:t>2：助行器尺寸1000-1300mm</w:t>
      </w:r>
      <w:r>
        <w:rPr>
          <w:rFonts w:hint="eastAsia"/>
          <w:sz w:val="28"/>
          <w:szCs w:val="28"/>
        </w:rPr>
        <w:t>（</w:t>
      </w:r>
      <w:r w:rsidRPr="00834A95">
        <w:rPr>
          <w:rFonts w:hint="eastAsia"/>
          <w:sz w:val="28"/>
          <w:szCs w:val="28"/>
        </w:rPr>
        <w:t>±</w:t>
      </w:r>
      <w:r>
        <w:rPr>
          <w:rFonts w:hint="eastAsia"/>
          <w:sz w:val="28"/>
          <w:szCs w:val="28"/>
        </w:rPr>
        <w:t>50）</w:t>
      </w:r>
      <w:r w:rsidRPr="00DA5BB9">
        <w:rPr>
          <w:rFonts w:hint="eastAsia"/>
          <w:sz w:val="28"/>
          <w:szCs w:val="28"/>
        </w:rPr>
        <w:t>(高度可调)</w:t>
      </w:r>
    </w:p>
    <w:p w:rsidR="00A45414" w:rsidRPr="00DA5BB9" w:rsidRDefault="00A45414" w:rsidP="00A45414">
      <w:pPr>
        <w:ind w:firstLineChars="150" w:firstLine="420"/>
        <w:rPr>
          <w:sz w:val="28"/>
          <w:szCs w:val="28"/>
        </w:rPr>
      </w:pPr>
      <w:r w:rsidRPr="00DA5BB9">
        <w:rPr>
          <w:rFonts w:hint="eastAsia"/>
          <w:sz w:val="28"/>
          <w:szCs w:val="28"/>
        </w:rPr>
        <w:t>3：四脚轮：规格100mm*27mm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,后轮带刹车结构</w:t>
      </w:r>
    </w:p>
    <w:p w:rsidR="00A45414" w:rsidRDefault="00A45414" w:rsidP="002E0D39">
      <w:pPr>
        <w:ind w:firstLineChars="150" w:firstLine="420"/>
        <w:rPr>
          <w:sz w:val="28"/>
          <w:szCs w:val="28"/>
        </w:rPr>
      </w:pPr>
      <w:r w:rsidRPr="00DA5BB9">
        <w:rPr>
          <w:rFonts w:hint="eastAsia"/>
          <w:sz w:val="28"/>
          <w:szCs w:val="28"/>
        </w:rPr>
        <w:t>4：座椅：高度580mm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,规格460mm*200mm</w:t>
      </w:r>
      <w:r>
        <w:rPr>
          <w:rFonts w:hint="eastAsia"/>
          <w:sz w:val="28"/>
          <w:szCs w:val="28"/>
        </w:rPr>
        <w:t>（</w:t>
      </w:r>
      <w:r w:rsidRPr="00834A95">
        <w:rPr>
          <w:rFonts w:hint="eastAsia"/>
          <w:sz w:val="28"/>
          <w:szCs w:val="28"/>
        </w:rPr>
        <w:t>±</w:t>
      </w:r>
      <w:r>
        <w:rPr>
          <w:rFonts w:hint="eastAsia"/>
          <w:sz w:val="28"/>
          <w:szCs w:val="28"/>
        </w:rPr>
        <w:t>10）</w:t>
      </w:r>
      <w:r w:rsidRPr="00DA5BB9">
        <w:rPr>
          <w:rFonts w:hint="eastAsia"/>
          <w:sz w:val="28"/>
          <w:szCs w:val="28"/>
        </w:rPr>
        <w:t>可自选带或不带</w:t>
      </w:r>
      <w:r w:rsidR="002E0D39">
        <w:rPr>
          <w:rFonts w:hint="eastAsia"/>
          <w:sz w:val="28"/>
          <w:szCs w:val="28"/>
        </w:rPr>
        <w:t xml:space="preserve">        </w:t>
      </w:r>
      <w:r>
        <w:rPr>
          <w:rFonts w:hint="eastAsia"/>
          <w:sz w:val="28"/>
          <w:szCs w:val="28"/>
        </w:rPr>
        <w:t>5</w:t>
      </w:r>
      <w:r w:rsidRPr="00DA5BB9">
        <w:rPr>
          <w:rFonts w:hint="eastAsia"/>
          <w:sz w:val="28"/>
          <w:szCs w:val="28"/>
        </w:rPr>
        <w:t>: 标准载重</w:t>
      </w:r>
      <w:r w:rsidRPr="00834A95">
        <w:rPr>
          <w:rFonts w:hint="eastAsia"/>
          <w:sz w:val="28"/>
          <w:szCs w:val="28"/>
        </w:rPr>
        <w:t>≥</w:t>
      </w:r>
      <w:r w:rsidRPr="00DA5BB9">
        <w:rPr>
          <w:rFonts w:hint="eastAsia"/>
          <w:sz w:val="28"/>
          <w:szCs w:val="28"/>
        </w:rPr>
        <w:t>180KG</w:t>
      </w:r>
    </w:p>
    <w:p w:rsidR="002E0D39" w:rsidRDefault="005D179D" w:rsidP="002E0D39">
      <w:pPr>
        <w:spacing w:line="520" w:lineRule="exact"/>
        <w:ind w:firstLineChars="98" w:firstLine="274"/>
        <w:rPr>
          <w:b/>
          <w:sz w:val="28"/>
          <w:szCs w:val="28"/>
        </w:rPr>
      </w:pPr>
      <w:r>
        <w:rPr>
          <w:sz w:val="28"/>
          <w:szCs w:val="28"/>
        </w:rPr>
        <w:t xml:space="preserve">   </w:t>
      </w:r>
      <w:r w:rsidR="002E0D39" w:rsidRPr="008D7D6E">
        <w:rPr>
          <w:rFonts w:hint="eastAsia"/>
          <w:b/>
          <w:sz w:val="28"/>
          <w:szCs w:val="28"/>
        </w:rPr>
        <w:t>不锈钢配药柜参数：</w:t>
      </w:r>
    </w:p>
    <w:p w:rsidR="002374CF" w:rsidRDefault="002E0D39" w:rsidP="00A45414">
      <w:pPr>
        <w:ind w:left="13300" w:hangingChars="4750" w:hanging="13300"/>
        <w:rPr>
          <w:sz w:val="28"/>
          <w:szCs w:val="28"/>
        </w:rPr>
      </w:pPr>
      <w:r w:rsidRPr="00945CED">
        <w:rPr>
          <w:rFonts w:hint="eastAsia"/>
          <w:sz w:val="28"/>
          <w:szCs w:val="28"/>
        </w:rPr>
        <w:t>材质优质不锈钢，高度</w:t>
      </w:r>
      <w:r w:rsidRPr="00945CED">
        <w:rPr>
          <w:sz w:val="28"/>
          <w:szCs w:val="28"/>
        </w:rPr>
        <w:t>1800cm（±10）*宽1200cm（±10），柜子</w:t>
      </w:r>
      <w:r w:rsidR="002665CA">
        <w:rPr>
          <w:rFonts w:hint="eastAsia"/>
          <w:sz w:val="28"/>
          <w:szCs w:val="28"/>
        </w:rPr>
        <w:t>上</w:t>
      </w:r>
      <w:r w:rsidRPr="00945CED">
        <w:rPr>
          <w:sz w:val="28"/>
          <w:szCs w:val="28"/>
        </w:rPr>
        <w:t>方厚约250cm）（±10），柜子</w:t>
      </w:r>
      <w:r w:rsidR="002665CA">
        <w:rPr>
          <w:rFonts w:hint="eastAsia"/>
          <w:sz w:val="28"/>
          <w:szCs w:val="28"/>
        </w:rPr>
        <w:t>下</w:t>
      </w:r>
      <w:r w:rsidRPr="00945CED">
        <w:rPr>
          <w:sz w:val="28"/>
          <w:szCs w:val="28"/>
        </w:rPr>
        <w:t>方厚约</w:t>
      </w:r>
    </w:p>
    <w:p w:rsidR="002E0D39" w:rsidRDefault="002E0D39" w:rsidP="00A45414">
      <w:pPr>
        <w:ind w:left="13300" w:hangingChars="4750" w:hanging="13300"/>
        <w:rPr>
          <w:sz w:val="28"/>
          <w:szCs w:val="28"/>
        </w:rPr>
      </w:pPr>
      <w:r w:rsidRPr="00945CED">
        <w:rPr>
          <w:sz w:val="28"/>
          <w:szCs w:val="28"/>
        </w:rPr>
        <w:t>500cm（±10），柜子上方为对开玻璃门，中间为工作台，工作台下面两抽屉，最下方为对开门柜体。具体形状见</w:t>
      </w:r>
    </w:p>
    <w:p w:rsidR="002E0D39" w:rsidRPr="008A5B0C" w:rsidRDefault="002E0D39" w:rsidP="00A45414">
      <w:pPr>
        <w:ind w:left="13300" w:hangingChars="4750" w:hanging="13300"/>
        <w:rPr>
          <w:sz w:val="28"/>
          <w:szCs w:val="28"/>
        </w:rPr>
      </w:pPr>
      <w:r w:rsidRPr="00945CED">
        <w:rPr>
          <w:sz w:val="28"/>
          <w:szCs w:val="28"/>
        </w:rPr>
        <w:t>附件图。</w:t>
      </w:r>
    </w:p>
    <w:p w:rsidR="002168C7" w:rsidRPr="002374CF" w:rsidRDefault="006D748B" w:rsidP="002168C7">
      <w:pPr>
        <w:rPr>
          <w:b/>
          <w:sz w:val="30"/>
          <w:szCs w:val="30"/>
        </w:rPr>
      </w:pPr>
      <w:r w:rsidRPr="004C4B73">
        <w:rPr>
          <w:rFonts w:hint="eastAsia"/>
          <w:sz w:val="32"/>
          <w:szCs w:val="32"/>
        </w:rPr>
        <w:lastRenderedPageBreak/>
        <w:t>不绣钢配药柜</w:t>
      </w:r>
      <w:r>
        <w:rPr>
          <w:rFonts w:hint="eastAsia"/>
          <w:sz w:val="32"/>
          <w:szCs w:val="32"/>
        </w:rPr>
        <w:t>:</w:t>
      </w:r>
      <w:r w:rsidR="00812833">
        <w:rPr>
          <w:b/>
          <w:noProof/>
          <w:sz w:val="30"/>
          <w:szCs w:val="30"/>
        </w:rPr>
        <w:drawing>
          <wp:inline distT="0" distB="0" distL="0" distR="0">
            <wp:extent cx="7439025" cy="47720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439025" cy="4772025"/>
                    </a:xfrm>
                    <a:prstGeom prst="rect">
                      <a:avLst/>
                    </a:prstGeom>
                    <a:noFill/>
                    <a:ln w="9525">
                      <a:noFill/>
                      <a:miter lim="800000"/>
                      <a:headEnd/>
                      <a:tailEnd/>
                    </a:ln>
                  </pic:spPr>
                </pic:pic>
              </a:graphicData>
            </a:graphic>
          </wp:inline>
        </w:drawing>
      </w:r>
      <w:r w:rsidRPr="006D748B">
        <w:rPr>
          <w:rFonts w:hint="eastAsia"/>
          <w:sz w:val="32"/>
          <w:szCs w:val="32"/>
        </w:rPr>
        <w:t xml:space="preserve"> </w:t>
      </w:r>
      <w:r w:rsidRPr="004C4B73">
        <w:rPr>
          <w:rFonts w:hint="eastAsia"/>
          <w:sz w:val="32"/>
          <w:szCs w:val="32"/>
        </w:rPr>
        <w:lastRenderedPageBreak/>
        <w:t>产妇助行器</w:t>
      </w:r>
      <w:r>
        <w:rPr>
          <w:rFonts w:hint="eastAsia"/>
          <w:sz w:val="32"/>
          <w:szCs w:val="32"/>
        </w:rPr>
        <w:t>:</w:t>
      </w:r>
      <w:r w:rsidR="00812833">
        <w:rPr>
          <w:b/>
          <w:noProof/>
          <w:sz w:val="30"/>
          <w:szCs w:val="30"/>
        </w:rPr>
        <w:drawing>
          <wp:inline distT="0" distB="0" distL="0" distR="0">
            <wp:extent cx="6867525" cy="394335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6867525" cy="3943350"/>
                    </a:xfrm>
                    <a:prstGeom prst="rect">
                      <a:avLst/>
                    </a:prstGeom>
                    <a:noFill/>
                    <a:ln w="9525">
                      <a:noFill/>
                      <a:miter lim="800000"/>
                      <a:headEnd/>
                      <a:tailEnd/>
                    </a:ln>
                  </pic:spPr>
                </pic:pic>
              </a:graphicData>
            </a:graphic>
          </wp:inline>
        </w:drawing>
      </w:r>
    </w:p>
    <w:sectPr w:rsidR="002168C7" w:rsidRPr="002374CF" w:rsidSect="005D179D">
      <w:pgSz w:w="16838" w:h="11906" w:orient="landscape"/>
      <w:pgMar w:top="1418" w:right="1440" w:bottom="1418"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5D54" w:rsidRDefault="00A25D54" w:rsidP="00CA2264">
      <w:r>
        <w:separator/>
      </w:r>
    </w:p>
  </w:endnote>
  <w:endnote w:type="continuationSeparator" w:id="0">
    <w:p w:rsidR="00A25D54" w:rsidRDefault="00A25D54" w:rsidP="00CA22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5D54" w:rsidRDefault="00A25D54" w:rsidP="00CA2264">
      <w:r>
        <w:separator/>
      </w:r>
    </w:p>
  </w:footnote>
  <w:footnote w:type="continuationSeparator" w:id="0">
    <w:p w:rsidR="00A25D54" w:rsidRDefault="00A25D54" w:rsidP="00CA226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F65DA3"/>
    <w:multiLevelType w:val="hybridMultilevel"/>
    <w:tmpl w:val="BACEE08A"/>
    <w:lvl w:ilvl="0" w:tplc="92FEB80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
    <w:nsid w:val="3D3309DB"/>
    <w:multiLevelType w:val="hybridMultilevel"/>
    <w:tmpl w:val="2B524D90"/>
    <w:lvl w:ilvl="0" w:tplc="83A2406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nsid w:val="58998996"/>
    <w:multiLevelType w:val="singleLevel"/>
    <w:tmpl w:val="58998996"/>
    <w:lvl w:ilvl="0">
      <w:start w:val="1"/>
      <w:numFmt w:val="decimal"/>
      <w:suff w:val="nothing"/>
      <w:lvlText w:val="%1、"/>
      <w:lvlJc w:val="left"/>
    </w:lvl>
  </w:abstractNum>
  <w:abstractNum w:abstractNumId="3">
    <w:nsid w:val="7BD15C2E"/>
    <w:multiLevelType w:val="hybridMultilevel"/>
    <w:tmpl w:val="D1C030EA"/>
    <w:lvl w:ilvl="0" w:tplc="44DE5914">
      <w:start w:val="1"/>
      <w:numFmt w:val="japaneseCounting"/>
      <w:lvlText w:val="%1．"/>
      <w:lvlJc w:val="left"/>
      <w:pPr>
        <w:ind w:left="1004" w:hanging="72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2"/>
  </w:num>
  <w:num w:numId="2">
    <w:abstractNumId w:val="3"/>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187394"/>
  </w:hdrShapeDefaults>
  <w:footnotePr>
    <w:footnote w:id="-1"/>
    <w:footnote w:id="0"/>
  </w:footnotePr>
  <w:endnotePr>
    <w:endnote w:id="-1"/>
    <w:endnote w:id="0"/>
  </w:endnotePr>
  <w:compat>
    <w:useFELayout/>
  </w:compat>
  <w:rsids>
    <w:rsidRoot w:val="005D179D"/>
    <w:rsid w:val="0000122F"/>
    <w:rsid w:val="000018B8"/>
    <w:rsid w:val="00007133"/>
    <w:rsid w:val="00013228"/>
    <w:rsid w:val="00016741"/>
    <w:rsid w:val="000206CF"/>
    <w:rsid w:val="00032FED"/>
    <w:rsid w:val="00050035"/>
    <w:rsid w:val="00065075"/>
    <w:rsid w:val="000A2910"/>
    <w:rsid w:val="000B3844"/>
    <w:rsid w:val="000C4607"/>
    <w:rsid w:val="000D160C"/>
    <w:rsid w:val="000F44F3"/>
    <w:rsid w:val="00101BCD"/>
    <w:rsid w:val="0010330A"/>
    <w:rsid w:val="001421A3"/>
    <w:rsid w:val="001571C2"/>
    <w:rsid w:val="00171F5D"/>
    <w:rsid w:val="00192046"/>
    <w:rsid w:val="001A1708"/>
    <w:rsid w:val="001A38C2"/>
    <w:rsid w:val="001A456B"/>
    <w:rsid w:val="001B6AC4"/>
    <w:rsid w:val="001D663B"/>
    <w:rsid w:val="001E5FAB"/>
    <w:rsid w:val="001F6714"/>
    <w:rsid w:val="002168C7"/>
    <w:rsid w:val="0021768F"/>
    <w:rsid w:val="00222C98"/>
    <w:rsid w:val="00227D0F"/>
    <w:rsid w:val="0023513A"/>
    <w:rsid w:val="002374CF"/>
    <w:rsid w:val="00241BD8"/>
    <w:rsid w:val="00247160"/>
    <w:rsid w:val="00252117"/>
    <w:rsid w:val="00252266"/>
    <w:rsid w:val="002611B5"/>
    <w:rsid w:val="00264977"/>
    <w:rsid w:val="00266474"/>
    <w:rsid w:val="002665CA"/>
    <w:rsid w:val="00277F3F"/>
    <w:rsid w:val="002822DB"/>
    <w:rsid w:val="00283707"/>
    <w:rsid w:val="002875D4"/>
    <w:rsid w:val="00295005"/>
    <w:rsid w:val="002A401B"/>
    <w:rsid w:val="002A6487"/>
    <w:rsid w:val="002B1A94"/>
    <w:rsid w:val="002B24F0"/>
    <w:rsid w:val="002C19A1"/>
    <w:rsid w:val="002D4B33"/>
    <w:rsid w:val="002E0D39"/>
    <w:rsid w:val="002E113F"/>
    <w:rsid w:val="002F6753"/>
    <w:rsid w:val="00301DF3"/>
    <w:rsid w:val="00305113"/>
    <w:rsid w:val="00305F0D"/>
    <w:rsid w:val="003077E9"/>
    <w:rsid w:val="0031014E"/>
    <w:rsid w:val="00314309"/>
    <w:rsid w:val="00317951"/>
    <w:rsid w:val="00323B43"/>
    <w:rsid w:val="0033037E"/>
    <w:rsid w:val="003346DE"/>
    <w:rsid w:val="00343ECC"/>
    <w:rsid w:val="00357B0B"/>
    <w:rsid w:val="003618CE"/>
    <w:rsid w:val="003618F3"/>
    <w:rsid w:val="0036790B"/>
    <w:rsid w:val="00376BAA"/>
    <w:rsid w:val="00382A13"/>
    <w:rsid w:val="0038359D"/>
    <w:rsid w:val="0038392B"/>
    <w:rsid w:val="00384C4D"/>
    <w:rsid w:val="00393815"/>
    <w:rsid w:val="00393935"/>
    <w:rsid w:val="003A439D"/>
    <w:rsid w:val="003B28F9"/>
    <w:rsid w:val="003D37D8"/>
    <w:rsid w:val="003E0046"/>
    <w:rsid w:val="003E4210"/>
    <w:rsid w:val="003F0AAC"/>
    <w:rsid w:val="003F5796"/>
    <w:rsid w:val="00421E02"/>
    <w:rsid w:val="00434BEF"/>
    <w:rsid w:val="004358AB"/>
    <w:rsid w:val="00441FA4"/>
    <w:rsid w:val="00445A06"/>
    <w:rsid w:val="00447DD4"/>
    <w:rsid w:val="00456C0A"/>
    <w:rsid w:val="00465E47"/>
    <w:rsid w:val="0047131C"/>
    <w:rsid w:val="004A2D36"/>
    <w:rsid w:val="004A4F69"/>
    <w:rsid w:val="004E2CBB"/>
    <w:rsid w:val="004E5C15"/>
    <w:rsid w:val="004F1588"/>
    <w:rsid w:val="004F4991"/>
    <w:rsid w:val="00506FFE"/>
    <w:rsid w:val="00520ADE"/>
    <w:rsid w:val="00523DE7"/>
    <w:rsid w:val="0054652D"/>
    <w:rsid w:val="00561025"/>
    <w:rsid w:val="0056419D"/>
    <w:rsid w:val="0056729F"/>
    <w:rsid w:val="005A5388"/>
    <w:rsid w:val="005A79BE"/>
    <w:rsid w:val="005C2D41"/>
    <w:rsid w:val="005D179D"/>
    <w:rsid w:val="005E65B1"/>
    <w:rsid w:val="005F0B31"/>
    <w:rsid w:val="005F7300"/>
    <w:rsid w:val="00624C17"/>
    <w:rsid w:val="00642FD2"/>
    <w:rsid w:val="00646F01"/>
    <w:rsid w:val="00652CB0"/>
    <w:rsid w:val="006659D2"/>
    <w:rsid w:val="00667749"/>
    <w:rsid w:val="00693547"/>
    <w:rsid w:val="00694329"/>
    <w:rsid w:val="006A5943"/>
    <w:rsid w:val="006C2826"/>
    <w:rsid w:val="006C31E0"/>
    <w:rsid w:val="006D187D"/>
    <w:rsid w:val="006D1B2E"/>
    <w:rsid w:val="006D748B"/>
    <w:rsid w:val="006E40B9"/>
    <w:rsid w:val="006F5DB9"/>
    <w:rsid w:val="00711A3E"/>
    <w:rsid w:val="00731445"/>
    <w:rsid w:val="00731A95"/>
    <w:rsid w:val="0074577E"/>
    <w:rsid w:val="007562F7"/>
    <w:rsid w:val="007676C2"/>
    <w:rsid w:val="00774D0F"/>
    <w:rsid w:val="00786A0C"/>
    <w:rsid w:val="00797AB9"/>
    <w:rsid w:val="007A58D0"/>
    <w:rsid w:val="007C5E40"/>
    <w:rsid w:val="007C7909"/>
    <w:rsid w:val="007D6A0A"/>
    <w:rsid w:val="007E601B"/>
    <w:rsid w:val="007F4857"/>
    <w:rsid w:val="00804A28"/>
    <w:rsid w:val="00812833"/>
    <w:rsid w:val="0082599B"/>
    <w:rsid w:val="0082716E"/>
    <w:rsid w:val="00833418"/>
    <w:rsid w:val="00856588"/>
    <w:rsid w:val="008573B4"/>
    <w:rsid w:val="00881D34"/>
    <w:rsid w:val="00896418"/>
    <w:rsid w:val="008A5B0C"/>
    <w:rsid w:val="008B39C0"/>
    <w:rsid w:val="008B7726"/>
    <w:rsid w:val="008C2762"/>
    <w:rsid w:val="008C48E1"/>
    <w:rsid w:val="008D41B0"/>
    <w:rsid w:val="008E47E0"/>
    <w:rsid w:val="008F4728"/>
    <w:rsid w:val="009032E2"/>
    <w:rsid w:val="00914AFB"/>
    <w:rsid w:val="00916B45"/>
    <w:rsid w:val="0094079B"/>
    <w:rsid w:val="0096184A"/>
    <w:rsid w:val="0096432C"/>
    <w:rsid w:val="00975347"/>
    <w:rsid w:val="0098001F"/>
    <w:rsid w:val="009833CF"/>
    <w:rsid w:val="0098491D"/>
    <w:rsid w:val="009927AE"/>
    <w:rsid w:val="009930A0"/>
    <w:rsid w:val="0099333B"/>
    <w:rsid w:val="0099597E"/>
    <w:rsid w:val="009C104D"/>
    <w:rsid w:val="009C2629"/>
    <w:rsid w:val="009D0048"/>
    <w:rsid w:val="009D634E"/>
    <w:rsid w:val="009E180C"/>
    <w:rsid w:val="00A037F8"/>
    <w:rsid w:val="00A04D70"/>
    <w:rsid w:val="00A10916"/>
    <w:rsid w:val="00A215C3"/>
    <w:rsid w:val="00A25D54"/>
    <w:rsid w:val="00A26522"/>
    <w:rsid w:val="00A45414"/>
    <w:rsid w:val="00A53156"/>
    <w:rsid w:val="00A61A04"/>
    <w:rsid w:val="00A73898"/>
    <w:rsid w:val="00A83D1E"/>
    <w:rsid w:val="00A96608"/>
    <w:rsid w:val="00AA7A33"/>
    <w:rsid w:val="00B0018C"/>
    <w:rsid w:val="00B4145D"/>
    <w:rsid w:val="00B606C2"/>
    <w:rsid w:val="00B6204E"/>
    <w:rsid w:val="00B670F5"/>
    <w:rsid w:val="00B82539"/>
    <w:rsid w:val="00B84E71"/>
    <w:rsid w:val="00BA22E0"/>
    <w:rsid w:val="00BA76E2"/>
    <w:rsid w:val="00BB09CD"/>
    <w:rsid w:val="00BB1482"/>
    <w:rsid w:val="00BB3B76"/>
    <w:rsid w:val="00BB7CC0"/>
    <w:rsid w:val="00BC52A9"/>
    <w:rsid w:val="00BD0341"/>
    <w:rsid w:val="00BD20C1"/>
    <w:rsid w:val="00BE0B8B"/>
    <w:rsid w:val="00BE7B5F"/>
    <w:rsid w:val="00BF3163"/>
    <w:rsid w:val="00BF5433"/>
    <w:rsid w:val="00C00673"/>
    <w:rsid w:val="00C2328F"/>
    <w:rsid w:val="00C3726B"/>
    <w:rsid w:val="00C441E4"/>
    <w:rsid w:val="00C52878"/>
    <w:rsid w:val="00C74D65"/>
    <w:rsid w:val="00CA2264"/>
    <w:rsid w:val="00CA5C97"/>
    <w:rsid w:val="00CB57E2"/>
    <w:rsid w:val="00CC2E07"/>
    <w:rsid w:val="00CD607D"/>
    <w:rsid w:val="00D05C6A"/>
    <w:rsid w:val="00D07DEA"/>
    <w:rsid w:val="00D10679"/>
    <w:rsid w:val="00D20689"/>
    <w:rsid w:val="00D20734"/>
    <w:rsid w:val="00D20B8C"/>
    <w:rsid w:val="00D25821"/>
    <w:rsid w:val="00D30681"/>
    <w:rsid w:val="00D35E7E"/>
    <w:rsid w:val="00D46E9B"/>
    <w:rsid w:val="00D56E4D"/>
    <w:rsid w:val="00D679CB"/>
    <w:rsid w:val="00D85E70"/>
    <w:rsid w:val="00D9301D"/>
    <w:rsid w:val="00D94C26"/>
    <w:rsid w:val="00D97818"/>
    <w:rsid w:val="00DA720A"/>
    <w:rsid w:val="00DB4748"/>
    <w:rsid w:val="00DC4099"/>
    <w:rsid w:val="00DD4721"/>
    <w:rsid w:val="00DE6703"/>
    <w:rsid w:val="00DE695D"/>
    <w:rsid w:val="00DF7441"/>
    <w:rsid w:val="00E20363"/>
    <w:rsid w:val="00E338BA"/>
    <w:rsid w:val="00E51DF9"/>
    <w:rsid w:val="00E757E7"/>
    <w:rsid w:val="00E8019D"/>
    <w:rsid w:val="00E858D9"/>
    <w:rsid w:val="00E932C6"/>
    <w:rsid w:val="00EC3A3A"/>
    <w:rsid w:val="00EC4C9B"/>
    <w:rsid w:val="00ED7988"/>
    <w:rsid w:val="00EF2034"/>
    <w:rsid w:val="00F06861"/>
    <w:rsid w:val="00F267DF"/>
    <w:rsid w:val="00F4338C"/>
    <w:rsid w:val="00F56916"/>
    <w:rsid w:val="00F6443F"/>
    <w:rsid w:val="00F65153"/>
    <w:rsid w:val="00F65839"/>
    <w:rsid w:val="00F67E6B"/>
    <w:rsid w:val="00F71B0D"/>
    <w:rsid w:val="00F73315"/>
    <w:rsid w:val="00F75735"/>
    <w:rsid w:val="00F82A43"/>
    <w:rsid w:val="00F969B4"/>
    <w:rsid w:val="00FB09CD"/>
    <w:rsid w:val="00FB44F5"/>
    <w:rsid w:val="00FB5F5C"/>
    <w:rsid w:val="00FD52E0"/>
    <w:rsid w:val="00FD6406"/>
    <w:rsid w:val="00FE6CB2"/>
    <w:rsid w:val="00FF1B14"/>
    <w:rsid w:val="00FF44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873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857"/>
    <w:pPr>
      <w:spacing w:after="0" w:line="240" w:lineRule="auto"/>
    </w:pPr>
    <w:rPr>
      <w:rFonts w:ascii="宋体" w:eastAsia="宋体" w:hAnsi="宋体" w:cs="宋体"/>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A2264"/>
    <w:pPr>
      <w:widowControl w:val="0"/>
      <w:pBdr>
        <w:bottom w:val="single" w:sz="6" w:space="1" w:color="auto"/>
      </w:pBdr>
      <w:tabs>
        <w:tab w:val="center" w:pos="4153"/>
        <w:tab w:val="right" w:pos="8306"/>
      </w:tabs>
      <w:snapToGrid w:val="0"/>
      <w:jc w:val="center"/>
    </w:pPr>
    <w:rPr>
      <w:rFonts w:ascii="Times New Roman" w:hAnsi="Times New Roman" w:cs="Times New Roman"/>
      <w:kern w:val="2"/>
      <w:sz w:val="18"/>
      <w:szCs w:val="18"/>
    </w:rPr>
  </w:style>
  <w:style w:type="character" w:customStyle="1" w:styleId="Char">
    <w:name w:val="页眉 Char"/>
    <w:basedOn w:val="a0"/>
    <w:link w:val="a3"/>
    <w:uiPriority w:val="99"/>
    <w:semiHidden/>
    <w:rsid w:val="00CA2264"/>
    <w:rPr>
      <w:rFonts w:ascii="Times New Roman" w:eastAsia="宋体" w:hAnsi="Times New Roman" w:cs="Times New Roman"/>
      <w:kern w:val="2"/>
      <w:sz w:val="18"/>
      <w:szCs w:val="18"/>
    </w:rPr>
  </w:style>
  <w:style w:type="paragraph" w:styleId="a4">
    <w:name w:val="footer"/>
    <w:basedOn w:val="a"/>
    <w:link w:val="Char0"/>
    <w:uiPriority w:val="99"/>
    <w:semiHidden/>
    <w:unhideWhenUsed/>
    <w:rsid w:val="00CA2264"/>
    <w:pPr>
      <w:tabs>
        <w:tab w:val="center" w:pos="4153"/>
        <w:tab w:val="right" w:pos="8306"/>
      </w:tabs>
      <w:snapToGrid w:val="0"/>
    </w:pPr>
    <w:rPr>
      <w:sz w:val="18"/>
      <w:szCs w:val="18"/>
    </w:rPr>
  </w:style>
  <w:style w:type="character" w:customStyle="1" w:styleId="Char0">
    <w:name w:val="页脚 Char"/>
    <w:basedOn w:val="a0"/>
    <w:link w:val="a4"/>
    <w:uiPriority w:val="99"/>
    <w:semiHidden/>
    <w:rsid w:val="00CA2264"/>
    <w:rPr>
      <w:rFonts w:ascii="Times New Roman" w:eastAsia="宋体" w:hAnsi="Times New Roman" w:cs="Times New Roman"/>
      <w:kern w:val="2"/>
      <w:sz w:val="18"/>
      <w:szCs w:val="18"/>
    </w:rPr>
  </w:style>
  <w:style w:type="paragraph" w:styleId="a5">
    <w:name w:val="List Paragraph"/>
    <w:basedOn w:val="a"/>
    <w:uiPriority w:val="34"/>
    <w:qFormat/>
    <w:rsid w:val="00305113"/>
    <w:pPr>
      <w:widowControl w:val="0"/>
      <w:ind w:firstLineChars="200" w:firstLine="420"/>
      <w:jc w:val="both"/>
    </w:pPr>
    <w:rPr>
      <w:rFonts w:ascii="Times New Roman" w:hAnsi="Times New Roman" w:cs="Times New Roman"/>
      <w:kern w:val="2"/>
      <w:sz w:val="21"/>
    </w:rPr>
  </w:style>
  <w:style w:type="paragraph" w:styleId="a6">
    <w:name w:val="Date"/>
    <w:basedOn w:val="a"/>
    <w:next w:val="a"/>
    <w:link w:val="Char1"/>
    <w:uiPriority w:val="99"/>
    <w:semiHidden/>
    <w:unhideWhenUsed/>
    <w:rsid w:val="00050035"/>
    <w:pPr>
      <w:ind w:leftChars="2500" w:left="100"/>
    </w:pPr>
  </w:style>
  <w:style w:type="character" w:customStyle="1" w:styleId="Char1">
    <w:name w:val="日期 Char"/>
    <w:basedOn w:val="a0"/>
    <w:link w:val="a6"/>
    <w:uiPriority w:val="99"/>
    <w:semiHidden/>
    <w:rsid w:val="00050035"/>
    <w:rPr>
      <w:rFonts w:ascii="Times New Roman" w:eastAsia="宋体" w:hAnsi="Times New Roman" w:cs="Times New Roman"/>
      <w:kern w:val="2"/>
      <w:sz w:val="21"/>
      <w:szCs w:val="24"/>
    </w:rPr>
  </w:style>
  <w:style w:type="paragraph" w:styleId="a7">
    <w:name w:val="Balloon Text"/>
    <w:basedOn w:val="a"/>
    <w:link w:val="Char2"/>
    <w:uiPriority w:val="99"/>
    <w:semiHidden/>
    <w:unhideWhenUsed/>
    <w:rsid w:val="00D10679"/>
    <w:pPr>
      <w:widowControl w:val="0"/>
      <w:jc w:val="both"/>
    </w:pPr>
    <w:rPr>
      <w:rFonts w:ascii="Times New Roman" w:hAnsi="Times New Roman" w:cs="Times New Roman"/>
      <w:kern w:val="2"/>
      <w:sz w:val="18"/>
      <w:szCs w:val="18"/>
    </w:rPr>
  </w:style>
  <w:style w:type="character" w:customStyle="1" w:styleId="Char2">
    <w:name w:val="批注框文本 Char"/>
    <w:basedOn w:val="a0"/>
    <w:link w:val="a7"/>
    <w:uiPriority w:val="99"/>
    <w:semiHidden/>
    <w:rsid w:val="00D10679"/>
    <w:rPr>
      <w:rFonts w:ascii="Times New Roman" w:eastAsia="宋体" w:hAnsi="Times New Roman" w:cs="Times New Roman"/>
      <w:kern w:val="2"/>
      <w:sz w:val="18"/>
      <w:szCs w:val="18"/>
    </w:rPr>
  </w:style>
  <w:style w:type="paragraph" w:styleId="a8">
    <w:name w:val="Title"/>
    <w:basedOn w:val="a"/>
    <w:next w:val="a"/>
    <w:link w:val="Char3"/>
    <w:qFormat/>
    <w:rsid w:val="00A45414"/>
    <w:pPr>
      <w:widowControl w:val="0"/>
      <w:spacing w:before="240" w:after="60"/>
      <w:jc w:val="center"/>
      <w:outlineLvl w:val="0"/>
    </w:pPr>
    <w:rPr>
      <w:rFonts w:ascii="Cambria" w:hAnsi="Cambria" w:cs="Times New Roman"/>
      <w:b/>
      <w:bCs/>
      <w:kern w:val="2"/>
      <w:sz w:val="32"/>
      <w:szCs w:val="32"/>
    </w:rPr>
  </w:style>
  <w:style w:type="character" w:customStyle="1" w:styleId="Char3">
    <w:name w:val="标题 Char"/>
    <w:basedOn w:val="a0"/>
    <w:link w:val="a8"/>
    <w:qFormat/>
    <w:rsid w:val="00A45414"/>
    <w:rPr>
      <w:rFonts w:ascii="Cambria" w:eastAsia="宋体" w:hAnsi="Cambria" w:cs="Times New Roman"/>
      <w:b/>
      <w:bCs/>
      <w:kern w:val="2"/>
      <w:sz w:val="32"/>
      <w:szCs w:val="32"/>
    </w:rPr>
  </w:style>
</w:styles>
</file>

<file path=word/webSettings.xml><?xml version="1.0" encoding="utf-8"?>
<w:webSettings xmlns:r="http://schemas.openxmlformats.org/officeDocument/2006/relationships" xmlns:w="http://schemas.openxmlformats.org/wordprocessingml/2006/main">
  <w:divs>
    <w:div w:id="107820705">
      <w:bodyDiv w:val="1"/>
      <w:marLeft w:val="0"/>
      <w:marRight w:val="0"/>
      <w:marTop w:val="0"/>
      <w:marBottom w:val="0"/>
      <w:divBdr>
        <w:top w:val="none" w:sz="0" w:space="0" w:color="auto"/>
        <w:left w:val="none" w:sz="0" w:space="0" w:color="auto"/>
        <w:bottom w:val="none" w:sz="0" w:space="0" w:color="auto"/>
        <w:right w:val="none" w:sz="0" w:space="0" w:color="auto"/>
      </w:divBdr>
    </w:div>
    <w:div w:id="140391946">
      <w:bodyDiv w:val="1"/>
      <w:marLeft w:val="0"/>
      <w:marRight w:val="0"/>
      <w:marTop w:val="0"/>
      <w:marBottom w:val="0"/>
      <w:divBdr>
        <w:top w:val="none" w:sz="0" w:space="0" w:color="auto"/>
        <w:left w:val="none" w:sz="0" w:space="0" w:color="auto"/>
        <w:bottom w:val="none" w:sz="0" w:space="0" w:color="auto"/>
        <w:right w:val="none" w:sz="0" w:space="0" w:color="auto"/>
      </w:divBdr>
      <w:divsChild>
        <w:div w:id="327179190">
          <w:marLeft w:val="0"/>
          <w:marRight w:val="0"/>
          <w:marTop w:val="0"/>
          <w:marBottom w:val="0"/>
          <w:divBdr>
            <w:top w:val="none" w:sz="0" w:space="0" w:color="auto"/>
            <w:left w:val="none" w:sz="0" w:space="0" w:color="auto"/>
            <w:bottom w:val="none" w:sz="0" w:space="0" w:color="auto"/>
            <w:right w:val="none" w:sz="0" w:space="0" w:color="auto"/>
          </w:divBdr>
        </w:div>
      </w:divsChild>
    </w:div>
    <w:div w:id="147064420">
      <w:bodyDiv w:val="1"/>
      <w:marLeft w:val="0"/>
      <w:marRight w:val="0"/>
      <w:marTop w:val="0"/>
      <w:marBottom w:val="0"/>
      <w:divBdr>
        <w:top w:val="none" w:sz="0" w:space="0" w:color="auto"/>
        <w:left w:val="none" w:sz="0" w:space="0" w:color="auto"/>
        <w:bottom w:val="none" w:sz="0" w:space="0" w:color="auto"/>
        <w:right w:val="none" w:sz="0" w:space="0" w:color="auto"/>
      </w:divBdr>
      <w:divsChild>
        <w:div w:id="22832579">
          <w:marLeft w:val="0"/>
          <w:marRight w:val="0"/>
          <w:marTop w:val="0"/>
          <w:marBottom w:val="0"/>
          <w:divBdr>
            <w:top w:val="none" w:sz="0" w:space="0" w:color="auto"/>
            <w:left w:val="none" w:sz="0" w:space="0" w:color="auto"/>
            <w:bottom w:val="none" w:sz="0" w:space="0" w:color="auto"/>
            <w:right w:val="none" w:sz="0" w:space="0" w:color="auto"/>
          </w:divBdr>
        </w:div>
      </w:divsChild>
    </w:div>
    <w:div w:id="327253254">
      <w:bodyDiv w:val="1"/>
      <w:marLeft w:val="0"/>
      <w:marRight w:val="0"/>
      <w:marTop w:val="0"/>
      <w:marBottom w:val="0"/>
      <w:divBdr>
        <w:top w:val="none" w:sz="0" w:space="0" w:color="auto"/>
        <w:left w:val="none" w:sz="0" w:space="0" w:color="auto"/>
        <w:bottom w:val="none" w:sz="0" w:space="0" w:color="auto"/>
        <w:right w:val="none" w:sz="0" w:space="0" w:color="auto"/>
      </w:divBdr>
    </w:div>
    <w:div w:id="552274015">
      <w:bodyDiv w:val="1"/>
      <w:marLeft w:val="0"/>
      <w:marRight w:val="0"/>
      <w:marTop w:val="0"/>
      <w:marBottom w:val="0"/>
      <w:divBdr>
        <w:top w:val="none" w:sz="0" w:space="0" w:color="auto"/>
        <w:left w:val="none" w:sz="0" w:space="0" w:color="auto"/>
        <w:bottom w:val="none" w:sz="0" w:space="0" w:color="auto"/>
        <w:right w:val="none" w:sz="0" w:space="0" w:color="auto"/>
      </w:divBdr>
      <w:divsChild>
        <w:div w:id="324434983">
          <w:marLeft w:val="0"/>
          <w:marRight w:val="0"/>
          <w:marTop w:val="0"/>
          <w:marBottom w:val="0"/>
          <w:divBdr>
            <w:top w:val="none" w:sz="0" w:space="0" w:color="auto"/>
            <w:left w:val="none" w:sz="0" w:space="0" w:color="auto"/>
            <w:bottom w:val="none" w:sz="0" w:space="0" w:color="auto"/>
            <w:right w:val="none" w:sz="0" w:space="0" w:color="auto"/>
          </w:divBdr>
        </w:div>
      </w:divsChild>
    </w:div>
    <w:div w:id="701516775">
      <w:bodyDiv w:val="1"/>
      <w:marLeft w:val="0"/>
      <w:marRight w:val="0"/>
      <w:marTop w:val="0"/>
      <w:marBottom w:val="0"/>
      <w:divBdr>
        <w:top w:val="none" w:sz="0" w:space="0" w:color="auto"/>
        <w:left w:val="none" w:sz="0" w:space="0" w:color="auto"/>
        <w:bottom w:val="none" w:sz="0" w:space="0" w:color="auto"/>
        <w:right w:val="none" w:sz="0" w:space="0" w:color="auto"/>
      </w:divBdr>
      <w:divsChild>
        <w:div w:id="836921366">
          <w:marLeft w:val="0"/>
          <w:marRight w:val="0"/>
          <w:marTop w:val="0"/>
          <w:marBottom w:val="0"/>
          <w:divBdr>
            <w:top w:val="none" w:sz="0" w:space="0" w:color="auto"/>
            <w:left w:val="none" w:sz="0" w:space="0" w:color="auto"/>
            <w:bottom w:val="none" w:sz="0" w:space="0" w:color="auto"/>
            <w:right w:val="none" w:sz="0" w:space="0" w:color="auto"/>
          </w:divBdr>
        </w:div>
      </w:divsChild>
    </w:div>
    <w:div w:id="982197927">
      <w:bodyDiv w:val="1"/>
      <w:marLeft w:val="0"/>
      <w:marRight w:val="0"/>
      <w:marTop w:val="0"/>
      <w:marBottom w:val="0"/>
      <w:divBdr>
        <w:top w:val="none" w:sz="0" w:space="0" w:color="auto"/>
        <w:left w:val="none" w:sz="0" w:space="0" w:color="auto"/>
        <w:bottom w:val="none" w:sz="0" w:space="0" w:color="auto"/>
        <w:right w:val="none" w:sz="0" w:space="0" w:color="auto"/>
      </w:divBdr>
      <w:divsChild>
        <w:div w:id="1765564951">
          <w:marLeft w:val="0"/>
          <w:marRight w:val="0"/>
          <w:marTop w:val="0"/>
          <w:marBottom w:val="0"/>
          <w:divBdr>
            <w:top w:val="none" w:sz="0" w:space="0" w:color="auto"/>
            <w:left w:val="none" w:sz="0" w:space="0" w:color="auto"/>
            <w:bottom w:val="none" w:sz="0" w:space="0" w:color="auto"/>
            <w:right w:val="none" w:sz="0" w:space="0" w:color="auto"/>
          </w:divBdr>
        </w:div>
      </w:divsChild>
    </w:div>
    <w:div w:id="1340962867">
      <w:bodyDiv w:val="1"/>
      <w:marLeft w:val="0"/>
      <w:marRight w:val="0"/>
      <w:marTop w:val="0"/>
      <w:marBottom w:val="0"/>
      <w:divBdr>
        <w:top w:val="none" w:sz="0" w:space="0" w:color="auto"/>
        <w:left w:val="none" w:sz="0" w:space="0" w:color="auto"/>
        <w:bottom w:val="none" w:sz="0" w:space="0" w:color="auto"/>
        <w:right w:val="none" w:sz="0" w:space="0" w:color="auto"/>
      </w:divBdr>
      <w:divsChild>
        <w:div w:id="507132831">
          <w:marLeft w:val="0"/>
          <w:marRight w:val="0"/>
          <w:marTop w:val="0"/>
          <w:marBottom w:val="0"/>
          <w:divBdr>
            <w:top w:val="none" w:sz="0" w:space="0" w:color="auto"/>
            <w:left w:val="none" w:sz="0" w:space="0" w:color="auto"/>
            <w:bottom w:val="none" w:sz="0" w:space="0" w:color="auto"/>
            <w:right w:val="none" w:sz="0" w:space="0" w:color="auto"/>
          </w:divBdr>
        </w:div>
      </w:divsChild>
    </w:div>
    <w:div w:id="1874344713">
      <w:bodyDiv w:val="1"/>
      <w:marLeft w:val="0"/>
      <w:marRight w:val="0"/>
      <w:marTop w:val="0"/>
      <w:marBottom w:val="0"/>
      <w:divBdr>
        <w:top w:val="none" w:sz="0" w:space="0" w:color="auto"/>
        <w:left w:val="none" w:sz="0" w:space="0" w:color="auto"/>
        <w:bottom w:val="none" w:sz="0" w:space="0" w:color="auto"/>
        <w:right w:val="none" w:sz="0" w:space="0" w:color="auto"/>
      </w:divBdr>
    </w:div>
    <w:div w:id="1879510222">
      <w:bodyDiv w:val="1"/>
      <w:marLeft w:val="0"/>
      <w:marRight w:val="0"/>
      <w:marTop w:val="0"/>
      <w:marBottom w:val="0"/>
      <w:divBdr>
        <w:top w:val="none" w:sz="0" w:space="0" w:color="auto"/>
        <w:left w:val="none" w:sz="0" w:space="0" w:color="auto"/>
        <w:bottom w:val="none" w:sz="0" w:space="0" w:color="auto"/>
        <w:right w:val="none" w:sz="0" w:space="0" w:color="auto"/>
      </w:divBdr>
      <w:divsChild>
        <w:div w:id="5393648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E2CA103-AC2B-4F89-A095-F959530D3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406</TotalTime>
  <Pages>1</Pages>
  <Words>220</Words>
  <Characters>1256</Characters>
  <Application>Microsoft Office Word</Application>
  <DocSecurity>0</DocSecurity>
  <Lines>10</Lines>
  <Paragraphs>2</Paragraphs>
  <ScaleCrop>false</ScaleCrop>
  <Company/>
  <LinksUpToDate>false</LinksUpToDate>
  <CharactersWithSpaces>1474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xtzj</dc:creator>
  <cp:lastModifiedBy>xtzj</cp:lastModifiedBy>
  <cp:revision>111</cp:revision>
  <cp:lastPrinted>2018-09-05T08:33:00Z</cp:lastPrinted>
  <dcterms:created xsi:type="dcterms:W3CDTF">2018-04-19T01:25:00Z</dcterms:created>
  <dcterms:modified xsi:type="dcterms:W3CDTF">2020-01-07T08:44:00Z</dcterms:modified>
</cp:coreProperties>
</file>