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179D" w:rsidRDefault="00B526D8" w:rsidP="00593306">
      <w:pPr>
        <w:jc w:val="center"/>
        <w:rPr>
          <w:rFonts w:ascii="黑体" w:eastAsia="黑体"/>
          <w:b/>
          <w:sz w:val="44"/>
          <w:szCs w:val="44"/>
        </w:rPr>
      </w:pPr>
      <w:r>
        <w:rPr>
          <w:rFonts w:ascii="黑体" w:eastAsia="黑体" w:hAnsi="黑体" w:hint="eastAsia"/>
          <w:b/>
          <w:sz w:val="44"/>
          <w:szCs w:val="44"/>
        </w:rPr>
        <w:t xml:space="preserve"> </w:t>
      </w:r>
      <w:r w:rsidRPr="00F821A3">
        <w:rPr>
          <w:rFonts w:ascii="黑体" w:eastAsia="黑体" w:hAnsi="黑体" w:hint="eastAsia"/>
          <w:sz w:val="44"/>
          <w:szCs w:val="44"/>
        </w:rPr>
        <w:t xml:space="preserve"> </w:t>
      </w:r>
      <w:r w:rsidR="004A20E1" w:rsidRPr="004A20E1">
        <w:rPr>
          <w:rFonts w:ascii="黑体" w:eastAsia="黑体" w:hAnsi="黑体" w:hint="eastAsia"/>
          <w:b/>
          <w:sz w:val="44"/>
          <w:szCs w:val="44"/>
          <w:u w:val="single"/>
        </w:rPr>
        <w:t>保卫科警用器材</w:t>
      </w:r>
      <w:r w:rsidR="00600005" w:rsidRPr="00600005">
        <w:rPr>
          <w:rFonts w:ascii="黑体" w:eastAsia="黑体" w:hAnsi="黑体" w:hint="eastAsia"/>
          <w:b/>
          <w:spacing w:val="-20"/>
          <w:sz w:val="44"/>
          <w:szCs w:val="44"/>
        </w:rPr>
        <w:t>公开</w:t>
      </w:r>
      <w:r w:rsidR="005D179D">
        <w:rPr>
          <w:rFonts w:ascii="黑体" w:eastAsia="黑体" w:hint="eastAsia"/>
          <w:b/>
          <w:sz w:val="44"/>
          <w:szCs w:val="44"/>
        </w:rPr>
        <w:t>询价采购报价表</w:t>
      </w:r>
      <w:r w:rsidR="008C63FF" w:rsidRPr="008C63FF">
        <w:rPr>
          <w:rFonts w:ascii="黑体" w:eastAsia="黑体" w:hint="eastAsia"/>
          <w:b/>
          <w:sz w:val="44"/>
          <w:szCs w:val="44"/>
        </w:rPr>
        <w:t>（二次询价）</w:t>
      </w:r>
    </w:p>
    <w:p w:rsidR="005D179D" w:rsidRPr="002D75D0" w:rsidRDefault="005D179D" w:rsidP="008420C0">
      <w:pPr>
        <w:spacing w:line="800" w:lineRule="exact"/>
        <w:rPr>
          <w:b/>
          <w:sz w:val="32"/>
          <w:szCs w:val="32"/>
        </w:rPr>
      </w:pPr>
      <w:r>
        <w:rPr>
          <w:rFonts w:hint="eastAsia"/>
          <w:b/>
          <w:sz w:val="32"/>
          <w:szCs w:val="32"/>
        </w:rPr>
        <w:t>报价单位：</w:t>
      </w:r>
      <w:r>
        <w:rPr>
          <w:rFonts w:hint="eastAsia"/>
          <w:b/>
          <w:sz w:val="32"/>
          <w:szCs w:val="32"/>
          <w:u w:val="single"/>
        </w:rPr>
        <w:t xml:space="preserve">                                             </w:t>
      </w:r>
      <w:r>
        <w:rPr>
          <w:rFonts w:hint="eastAsia"/>
          <w:b/>
          <w:sz w:val="32"/>
          <w:szCs w:val="32"/>
        </w:rPr>
        <w:t>（盖章）</w:t>
      </w:r>
      <w:r>
        <w:rPr>
          <w:rFonts w:hint="eastAsia"/>
          <w:b/>
          <w:sz w:val="32"/>
          <w:szCs w:val="32"/>
        </w:rPr>
        <w:t xml:space="preserve">                                     </w:t>
      </w:r>
      <w:r w:rsidR="0021044D">
        <w:rPr>
          <w:rFonts w:hint="eastAsia"/>
          <w:b/>
          <w:sz w:val="32"/>
          <w:szCs w:val="32"/>
        </w:rPr>
        <w:t xml:space="preserve">              </w:t>
      </w:r>
      <w:r>
        <w:rPr>
          <w:rFonts w:hint="eastAsia"/>
          <w:b/>
          <w:sz w:val="32"/>
          <w:szCs w:val="32"/>
        </w:rPr>
        <w:t xml:space="preserve">   </w:t>
      </w:r>
      <w:r>
        <w:rPr>
          <w:rFonts w:hint="eastAsia"/>
          <w:b/>
          <w:sz w:val="32"/>
          <w:szCs w:val="32"/>
        </w:rPr>
        <w:t>年</w:t>
      </w:r>
      <w:r>
        <w:rPr>
          <w:rFonts w:hint="eastAsia"/>
          <w:b/>
          <w:sz w:val="32"/>
          <w:szCs w:val="32"/>
        </w:rPr>
        <w:t xml:space="preserve">     </w:t>
      </w:r>
      <w:r>
        <w:rPr>
          <w:rFonts w:hint="eastAsia"/>
          <w:b/>
          <w:sz w:val="32"/>
          <w:szCs w:val="32"/>
        </w:rPr>
        <w:t>月</w:t>
      </w:r>
      <w:r>
        <w:rPr>
          <w:rFonts w:hint="eastAsia"/>
          <w:b/>
          <w:sz w:val="32"/>
          <w:szCs w:val="32"/>
        </w:rPr>
        <w:t xml:space="preserve">     </w:t>
      </w:r>
      <w:r>
        <w:rPr>
          <w:rFonts w:hint="eastAsia"/>
          <w:b/>
          <w:sz w:val="32"/>
          <w:szCs w:val="32"/>
        </w:rPr>
        <w:t>日</w:t>
      </w:r>
    </w:p>
    <w:p w:rsidR="005D179D" w:rsidRDefault="005D179D" w:rsidP="005D179D">
      <w:pPr>
        <w:spacing w:line="200" w:lineRule="exact"/>
        <w:ind w:firstLineChars="345" w:firstLine="1108"/>
        <w:rPr>
          <w:b/>
          <w:sz w:val="32"/>
          <w:szCs w:val="3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0"/>
        <w:gridCol w:w="431"/>
        <w:gridCol w:w="1837"/>
        <w:gridCol w:w="4822"/>
        <w:gridCol w:w="2693"/>
        <w:gridCol w:w="2441"/>
      </w:tblGrid>
      <w:tr w:rsidR="00AE0C40" w:rsidRPr="002D75D0" w:rsidTr="00AE0C40">
        <w:trPr>
          <w:trHeight w:val="157"/>
          <w:jc w:val="center"/>
        </w:trPr>
        <w:tc>
          <w:tcPr>
            <w:tcW w:w="688" w:type="pct"/>
            <w:tcBorders>
              <w:top w:val="single" w:sz="4" w:space="0" w:color="auto"/>
              <w:left w:val="single" w:sz="4" w:space="0" w:color="auto"/>
              <w:bottom w:val="single" w:sz="4" w:space="0" w:color="auto"/>
              <w:right w:val="single" w:sz="4" w:space="0" w:color="auto"/>
            </w:tcBorders>
            <w:vAlign w:val="center"/>
          </w:tcPr>
          <w:p w:rsidR="00AE0C40" w:rsidRPr="009043A5" w:rsidRDefault="00AE0C40" w:rsidP="00B4077D">
            <w:pPr>
              <w:jc w:val="center"/>
              <w:rPr>
                <w:rFonts w:ascii="宋体" w:hAnsi="宋体"/>
                <w:b/>
                <w:sz w:val="28"/>
                <w:szCs w:val="28"/>
              </w:rPr>
            </w:pPr>
            <w:r w:rsidRPr="009043A5">
              <w:rPr>
                <w:rFonts w:ascii="宋体" w:hAnsi="宋体" w:hint="eastAsia"/>
                <w:b/>
                <w:sz w:val="28"/>
                <w:szCs w:val="28"/>
              </w:rPr>
              <w:t>名称</w:t>
            </w:r>
          </w:p>
        </w:tc>
        <w:tc>
          <w:tcPr>
            <w:tcW w:w="800" w:type="pct"/>
            <w:gridSpan w:val="2"/>
            <w:tcBorders>
              <w:top w:val="single" w:sz="4" w:space="0" w:color="auto"/>
              <w:left w:val="single" w:sz="4" w:space="0" w:color="auto"/>
              <w:bottom w:val="single" w:sz="4" w:space="0" w:color="auto"/>
              <w:right w:val="single" w:sz="4" w:space="0" w:color="auto"/>
            </w:tcBorders>
            <w:vAlign w:val="center"/>
          </w:tcPr>
          <w:p w:rsidR="00AE0C40" w:rsidRPr="009043A5" w:rsidRDefault="00AE0C40" w:rsidP="007A61DE">
            <w:pPr>
              <w:jc w:val="center"/>
              <w:rPr>
                <w:rFonts w:ascii="宋体" w:hAnsi="宋体"/>
                <w:b/>
                <w:sz w:val="28"/>
                <w:szCs w:val="28"/>
              </w:rPr>
            </w:pPr>
            <w:r w:rsidRPr="009043A5">
              <w:rPr>
                <w:rFonts w:ascii="宋体" w:hAnsi="宋体" w:hint="eastAsia"/>
                <w:b/>
                <w:sz w:val="28"/>
                <w:szCs w:val="28"/>
              </w:rPr>
              <w:t>推荐品牌</w:t>
            </w:r>
          </w:p>
        </w:tc>
        <w:tc>
          <w:tcPr>
            <w:tcW w:w="1701" w:type="pct"/>
            <w:tcBorders>
              <w:top w:val="single" w:sz="4" w:space="0" w:color="auto"/>
              <w:left w:val="single" w:sz="4" w:space="0" w:color="auto"/>
              <w:bottom w:val="single" w:sz="4" w:space="0" w:color="auto"/>
              <w:right w:val="single" w:sz="4" w:space="0" w:color="auto"/>
            </w:tcBorders>
            <w:vAlign w:val="center"/>
          </w:tcPr>
          <w:p w:rsidR="00AE0C40" w:rsidRPr="009043A5" w:rsidRDefault="00AE0C40" w:rsidP="005F3EC4">
            <w:pPr>
              <w:jc w:val="center"/>
              <w:rPr>
                <w:rFonts w:ascii="宋体" w:hAnsi="宋体"/>
                <w:b/>
                <w:sz w:val="28"/>
                <w:szCs w:val="28"/>
              </w:rPr>
            </w:pPr>
            <w:r w:rsidRPr="009043A5">
              <w:rPr>
                <w:rFonts w:ascii="宋体" w:hAnsi="宋体" w:hint="eastAsia"/>
                <w:b/>
                <w:sz w:val="28"/>
                <w:szCs w:val="28"/>
              </w:rPr>
              <w:t>规格</w:t>
            </w:r>
            <w:r>
              <w:rPr>
                <w:rFonts w:ascii="宋体" w:hAnsi="宋体" w:hint="eastAsia"/>
                <w:b/>
                <w:sz w:val="28"/>
                <w:szCs w:val="28"/>
              </w:rPr>
              <w:t>参数</w:t>
            </w:r>
          </w:p>
        </w:tc>
        <w:tc>
          <w:tcPr>
            <w:tcW w:w="950" w:type="pct"/>
            <w:tcBorders>
              <w:top w:val="single" w:sz="4" w:space="0" w:color="auto"/>
              <w:left w:val="single" w:sz="4" w:space="0" w:color="auto"/>
              <w:bottom w:val="single" w:sz="4" w:space="0" w:color="auto"/>
              <w:right w:val="single" w:sz="4" w:space="0" w:color="auto"/>
            </w:tcBorders>
            <w:vAlign w:val="center"/>
          </w:tcPr>
          <w:p w:rsidR="00AE0C40" w:rsidRPr="009043A5" w:rsidRDefault="00AE0C40" w:rsidP="00C3726B">
            <w:pPr>
              <w:jc w:val="center"/>
              <w:rPr>
                <w:rFonts w:ascii="宋体" w:hAnsi="宋体"/>
                <w:b/>
                <w:sz w:val="28"/>
                <w:szCs w:val="28"/>
              </w:rPr>
            </w:pPr>
            <w:r w:rsidRPr="009043A5">
              <w:rPr>
                <w:rFonts w:ascii="宋体" w:hAnsi="宋体" w:hint="eastAsia"/>
                <w:b/>
                <w:sz w:val="28"/>
                <w:szCs w:val="28"/>
              </w:rPr>
              <w:t>采购数量</w:t>
            </w:r>
          </w:p>
        </w:tc>
        <w:tc>
          <w:tcPr>
            <w:tcW w:w="861" w:type="pct"/>
            <w:tcBorders>
              <w:top w:val="single" w:sz="4" w:space="0" w:color="auto"/>
              <w:left w:val="single" w:sz="4" w:space="0" w:color="auto"/>
              <w:bottom w:val="single" w:sz="4" w:space="0" w:color="auto"/>
              <w:right w:val="single" w:sz="4" w:space="0" w:color="auto"/>
            </w:tcBorders>
            <w:vAlign w:val="center"/>
          </w:tcPr>
          <w:p w:rsidR="00AE0C40" w:rsidRPr="009043A5" w:rsidRDefault="00655448" w:rsidP="00655448">
            <w:pPr>
              <w:jc w:val="center"/>
              <w:rPr>
                <w:rFonts w:ascii="宋体" w:hAnsi="宋体"/>
                <w:b/>
                <w:sz w:val="28"/>
                <w:szCs w:val="28"/>
              </w:rPr>
            </w:pPr>
            <w:r>
              <w:rPr>
                <w:rFonts w:ascii="宋体" w:hAnsi="宋体" w:hint="eastAsia"/>
                <w:b/>
                <w:sz w:val="28"/>
                <w:szCs w:val="28"/>
              </w:rPr>
              <w:t>单价</w:t>
            </w:r>
          </w:p>
        </w:tc>
      </w:tr>
      <w:tr w:rsidR="00AE0C40" w:rsidRPr="002D75D0" w:rsidTr="00AE0C40">
        <w:trPr>
          <w:trHeight w:val="216"/>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B4077D">
            <w:pPr>
              <w:jc w:val="center"/>
              <w:rPr>
                <w:rFonts w:ascii="宋体" w:hAnsi="宋体"/>
                <w:sz w:val="24"/>
              </w:rPr>
            </w:pPr>
            <w:r w:rsidRPr="002F64A1">
              <w:rPr>
                <w:rFonts w:ascii="宋体" w:hAnsi="宋体" w:hint="eastAsia"/>
                <w:sz w:val="24"/>
              </w:rPr>
              <w:t>防割手套</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五级防割，丁腈涂层</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19套</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255"/>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警绳</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符合国家标准或行业标准</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19套</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270"/>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辣椒水</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1</w:t>
            </w:r>
            <w:r w:rsidRPr="008007E1">
              <w:rPr>
                <w:rFonts w:ascii="宋体" w:hAnsi="宋体"/>
                <w:sz w:val="24"/>
              </w:rPr>
              <w:t>10</w:t>
            </w:r>
            <w:r w:rsidRPr="008007E1">
              <w:rPr>
                <w:rFonts w:ascii="宋体" w:hAnsi="宋体" w:hint="eastAsia"/>
                <w:sz w:val="24"/>
              </w:rPr>
              <w:t>克</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30瓶</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195"/>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三级伸缩甩棍</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2</w:t>
            </w:r>
            <w:r w:rsidRPr="008007E1">
              <w:rPr>
                <w:rFonts w:ascii="宋体" w:hAnsi="宋体"/>
                <w:sz w:val="24"/>
              </w:rPr>
              <w:t>1</w:t>
            </w:r>
            <w:r w:rsidRPr="008007E1">
              <w:rPr>
                <w:rFonts w:ascii="宋体" w:hAnsi="宋体" w:hint="eastAsia"/>
                <w:sz w:val="24"/>
              </w:rPr>
              <w:t>寸</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19支</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165"/>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户外执勤多功能八件套战术腰带</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尼龙</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19条</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426"/>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反恐八件套</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包含：脚叉、钢叉、防刺服、狼牙橡胶棒、防割手套、保安头盔、盾牌、强光手电</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1套</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7718D8" w:rsidRPr="002D75D0" w:rsidTr="007718D8">
        <w:trPr>
          <w:trHeight w:val="278"/>
          <w:jc w:val="center"/>
        </w:trPr>
        <w:tc>
          <w:tcPr>
            <w:tcW w:w="688" w:type="pct"/>
            <w:vMerge w:val="restart"/>
            <w:tcBorders>
              <w:top w:val="single" w:sz="4" w:space="0" w:color="auto"/>
              <w:left w:val="single" w:sz="4" w:space="0" w:color="auto"/>
              <w:right w:val="single" w:sz="4" w:space="0" w:color="auto"/>
            </w:tcBorders>
            <w:vAlign w:val="center"/>
          </w:tcPr>
          <w:p w:rsidR="007718D8" w:rsidRPr="002F64A1" w:rsidRDefault="007718D8" w:rsidP="00204564">
            <w:pPr>
              <w:jc w:val="center"/>
              <w:rPr>
                <w:rFonts w:ascii="宋体" w:hAnsi="宋体"/>
                <w:sz w:val="24"/>
              </w:rPr>
            </w:pPr>
            <w:r w:rsidRPr="002F64A1">
              <w:rPr>
                <w:rFonts w:ascii="宋体" w:hAnsi="宋体" w:hint="eastAsia"/>
                <w:sz w:val="24"/>
              </w:rPr>
              <w:t>无线对讲系统</w:t>
            </w:r>
          </w:p>
        </w:tc>
        <w:tc>
          <w:tcPr>
            <w:tcW w:w="800" w:type="pct"/>
            <w:gridSpan w:val="2"/>
            <w:vMerge w:val="restart"/>
            <w:tcBorders>
              <w:top w:val="single" w:sz="4" w:space="0" w:color="auto"/>
              <w:left w:val="single" w:sz="4" w:space="0" w:color="auto"/>
              <w:right w:val="single" w:sz="4" w:space="0" w:color="auto"/>
            </w:tcBorders>
            <w:vAlign w:val="center"/>
          </w:tcPr>
          <w:p w:rsidR="007718D8" w:rsidRDefault="007718D8" w:rsidP="00204564">
            <w:pPr>
              <w:rPr>
                <w:rFonts w:ascii="宋体" w:hAnsi="宋体"/>
                <w:sz w:val="24"/>
              </w:rPr>
            </w:pPr>
            <w:r w:rsidRPr="008007E1">
              <w:rPr>
                <w:rFonts w:ascii="宋体" w:hAnsi="宋体" w:hint="eastAsia"/>
                <w:sz w:val="24"/>
              </w:rPr>
              <w:t>海能达、健伍</w:t>
            </w:r>
            <w:r>
              <w:rPr>
                <w:rFonts w:ascii="宋体" w:hAnsi="宋体" w:hint="eastAsia"/>
                <w:sz w:val="24"/>
              </w:rPr>
              <w:t>、</w:t>
            </w:r>
          </w:p>
          <w:p w:rsidR="007718D8" w:rsidRPr="008007E1" w:rsidRDefault="007718D8" w:rsidP="00204564">
            <w:pPr>
              <w:rPr>
                <w:rFonts w:ascii="宋体" w:hAnsi="宋体"/>
                <w:sz w:val="24"/>
              </w:rPr>
            </w:pPr>
            <w:r>
              <w:rPr>
                <w:rFonts w:ascii="宋体" w:hAnsi="宋体" w:hint="eastAsia"/>
                <w:sz w:val="24"/>
              </w:rPr>
              <w:t>摩托罗拉</w:t>
            </w:r>
          </w:p>
        </w:tc>
        <w:tc>
          <w:tcPr>
            <w:tcW w:w="1701" w:type="pct"/>
            <w:vMerge w:val="restart"/>
            <w:tcBorders>
              <w:top w:val="single" w:sz="4" w:space="0" w:color="auto"/>
              <w:left w:val="single" w:sz="4" w:space="0" w:color="auto"/>
              <w:right w:val="single" w:sz="4" w:space="0" w:color="auto"/>
            </w:tcBorders>
            <w:vAlign w:val="center"/>
          </w:tcPr>
          <w:p w:rsidR="007718D8" w:rsidRPr="008007E1" w:rsidRDefault="007718D8" w:rsidP="007718D8">
            <w:pPr>
              <w:rPr>
                <w:rFonts w:ascii="宋体" w:hAnsi="宋体"/>
                <w:sz w:val="24"/>
              </w:rPr>
            </w:pPr>
            <w:r w:rsidRPr="008007E1">
              <w:rPr>
                <w:rFonts w:ascii="宋体" w:hAnsi="宋体" w:hint="eastAsia"/>
                <w:sz w:val="24"/>
              </w:rPr>
              <w:t>带中继台及对讲机</w:t>
            </w:r>
            <w:r>
              <w:rPr>
                <w:rFonts w:ascii="宋体" w:hAnsi="宋体" w:hint="eastAsia"/>
                <w:sz w:val="24"/>
              </w:rPr>
              <w:t>,</w:t>
            </w:r>
            <w:r w:rsidRPr="008007E1">
              <w:rPr>
                <w:rFonts w:ascii="宋体" w:hAnsi="宋体" w:hint="eastAsia"/>
                <w:sz w:val="24"/>
              </w:rPr>
              <w:t xml:space="preserve"> 中继台含室外高增天线，-9低損馈线30米</w:t>
            </w:r>
          </w:p>
        </w:tc>
        <w:tc>
          <w:tcPr>
            <w:tcW w:w="950" w:type="pct"/>
            <w:tcBorders>
              <w:top w:val="single" w:sz="4" w:space="0" w:color="auto"/>
              <w:left w:val="single" w:sz="4" w:space="0" w:color="auto"/>
              <w:right w:val="single" w:sz="4" w:space="0" w:color="auto"/>
            </w:tcBorders>
            <w:vAlign w:val="center"/>
          </w:tcPr>
          <w:p w:rsidR="007718D8" w:rsidRPr="002F64A1" w:rsidRDefault="00F13E81" w:rsidP="00D94C26">
            <w:pPr>
              <w:jc w:val="center"/>
              <w:rPr>
                <w:rFonts w:ascii="宋体" w:hAnsi="宋体"/>
                <w:sz w:val="24"/>
              </w:rPr>
            </w:pPr>
            <w:r w:rsidRPr="008007E1">
              <w:rPr>
                <w:rFonts w:ascii="宋体" w:hAnsi="宋体" w:hint="eastAsia"/>
                <w:sz w:val="24"/>
              </w:rPr>
              <w:t>对讲机</w:t>
            </w:r>
            <w:r>
              <w:rPr>
                <w:rFonts w:ascii="宋体" w:hAnsi="宋体" w:hint="eastAsia"/>
                <w:sz w:val="24"/>
              </w:rPr>
              <w:t>2</w:t>
            </w:r>
            <w:r>
              <w:rPr>
                <w:rFonts w:ascii="宋体" w:hAnsi="宋体"/>
                <w:sz w:val="24"/>
              </w:rPr>
              <w:t>5</w:t>
            </w:r>
            <w:r w:rsidRPr="008007E1">
              <w:rPr>
                <w:rFonts w:ascii="宋体" w:hAnsi="宋体" w:hint="eastAsia"/>
                <w:sz w:val="24"/>
              </w:rPr>
              <w:t>台</w:t>
            </w:r>
          </w:p>
        </w:tc>
        <w:tc>
          <w:tcPr>
            <w:tcW w:w="861" w:type="pct"/>
            <w:tcBorders>
              <w:top w:val="single" w:sz="4" w:space="0" w:color="auto"/>
              <w:left w:val="single" w:sz="4" w:space="0" w:color="auto"/>
              <w:right w:val="single" w:sz="4" w:space="0" w:color="auto"/>
            </w:tcBorders>
            <w:vAlign w:val="center"/>
          </w:tcPr>
          <w:p w:rsidR="007718D8" w:rsidRPr="002F64A1" w:rsidRDefault="007718D8" w:rsidP="00D94C26">
            <w:pPr>
              <w:jc w:val="center"/>
              <w:rPr>
                <w:rFonts w:ascii="宋体" w:hAnsi="宋体"/>
                <w:sz w:val="24"/>
              </w:rPr>
            </w:pPr>
          </w:p>
        </w:tc>
      </w:tr>
      <w:tr w:rsidR="007718D8" w:rsidRPr="002D75D0" w:rsidTr="004B0361">
        <w:trPr>
          <w:trHeight w:val="330"/>
          <w:jc w:val="center"/>
        </w:trPr>
        <w:tc>
          <w:tcPr>
            <w:tcW w:w="688" w:type="pct"/>
            <w:vMerge/>
            <w:tcBorders>
              <w:left w:val="single" w:sz="4" w:space="0" w:color="auto"/>
              <w:right w:val="single" w:sz="4" w:space="0" w:color="auto"/>
            </w:tcBorders>
            <w:vAlign w:val="center"/>
          </w:tcPr>
          <w:p w:rsidR="007718D8" w:rsidRPr="002F64A1" w:rsidRDefault="007718D8" w:rsidP="00204564">
            <w:pPr>
              <w:jc w:val="center"/>
              <w:rPr>
                <w:rFonts w:ascii="宋体" w:hAnsi="宋体"/>
                <w:sz w:val="24"/>
              </w:rPr>
            </w:pPr>
          </w:p>
        </w:tc>
        <w:tc>
          <w:tcPr>
            <w:tcW w:w="800" w:type="pct"/>
            <w:gridSpan w:val="2"/>
            <w:vMerge/>
            <w:tcBorders>
              <w:left w:val="single" w:sz="4" w:space="0" w:color="auto"/>
              <w:right w:val="single" w:sz="4" w:space="0" w:color="auto"/>
            </w:tcBorders>
            <w:vAlign w:val="center"/>
          </w:tcPr>
          <w:p w:rsidR="007718D8" w:rsidRPr="008007E1" w:rsidRDefault="007718D8" w:rsidP="00204564">
            <w:pPr>
              <w:rPr>
                <w:rFonts w:ascii="宋体" w:hAnsi="宋体"/>
                <w:sz w:val="24"/>
              </w:rPr>
            </w:pPr>
          </w:p>
        </w:tc>
        <w:tc>
          <w:tcPr>
            <w:tcW w:w="1701" w:type="pct"/>
            <w:vMerge/>
            <w:tcBorders>
              <w:left w:val="single" w:sz="4" w:space="0" w:color="auto"/>
              <w:right w:val="single" w:sz="4" w:space="0" w:color="auto"/>
            </w:tcBorders>
            <w:vAlign w:val="center"/>
          </w:tcPr>
          <w:p w:rsidR="007718D8" w:rsidRPr="008007E1" w:rsidRDefault="007718D8" w:rsidP="007718D8">
            <w:pPr>
              <w:rPr>
                <w:rFonts w:ascii="宋体" w:hAnsi="宋体"/>
                <w:sz w:val="24"/>
              </w:rPr>
            </w:pPr>
          </w:p>
        </w:tc>
        <w:tc>
          <w:tcPr>
            <w:tcW w:w="950" w:type="pct"/>
            <w:tcBorders>
              <w:top w:val="single" w:sz="4" w:space="0" w:color="auto"/>
              <w:left w:val="single" w:sz="4" w:space="0" w:color="auto"/>
              <w:right w:val="single" w:sz="4" w:space="0" w:color="auto"/>
            </w:tcBorders>
            <w:vAlign w:val="center"/>
          </w:tcPr>
          <w:p w:rsidR="007718D8" w:rsidRPr="002F64A1" w:rsidRDefault="00F13E81" w:rsidP="00D94C26">
            <w:pPr>
              <w:jc w:val="center"/>
              <w:rPr>
                <w:rFonts w:ascii="宋体" w:hAnsi="宋体"/>
                <w:sz w:val="24"/>
              </w:rPr>
            </w:pPr>
            <w:r w:rsidRPr="008007E1">
              <w:rPr>
                <w:rFonts w:ascii="宋体" w:hAnsi="宋体" w:hint="eastAsia"/>
                <w:sz w:val="24"/>
              </w:rPr>
              <w:t>中继台</w:t>
            </w:r>
            <w:r w:rsidRPr="002F64A1">
              <w:rPr>
                <w:rFonts w:ascii="宋体" w:hAnsi="宋体" w:hint="eastAsia"/>
                <w:sz w:val="24"/>
              </w:rPr>
              <w:t>1套</w:t>
            </w:r>
          </w:p>
        </w:tc>
        <w:tc>
          <w:tcPr>
            <w:tcW w:w="861" w:type="pct"/>
            <w:tcBorders>
              <w:top w:val="single" w:sz="4" w:space="0" w:color="auto"/>
              <w:left w:val="single" w:sz="4" w:space="0" w:color="auto"/>
              <w:right w:val="single" w:sz="4" w:space="0" w:color="auto"/>
            </w:tcBorders>
            <w:vAlign w:val="center"/>
          </w:tcPr>
          <w:p w:rsidR="007718D8" w:rsidRPr="002F64A1" w:rsidRDefault="007718D8" w:rsidP="00D94C26">
            <w:pPr>
              <w:jc w:val="center"/>
              <w:rPr>
                <w:rFonts w:ascii="宋体" w:hAnsi="宋体"/>
                <w:sz w:val="24"/>
              </w:rPr>
            </w:pPr>
          </w:p>
        </w:tc>
      </w:tr>
      <w:tr w:rsidR="00AE0C40" w:rsidRPr="002D75D0" w:rsidTr="00AE0C40">
        <w:trPr>
          <w:trHeight w:val="172"/>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头盔</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jc w:val="center"/>
              <w:rPr>
                <w:rFonts w:ascii="宋体" w:hAnsi="宋体"/>
                <w:sz w:val="24"/>
              </w:rPr>
            </w:pPr>
            <w:r>
              <w:rPr>
                <w:rFonts w:ascii="宋体" w:hAnsi="宋体" w:hint="eastAsia"/>
                <w:sz w:val="24"/>
              </w:rPr>
              <w:t>防爆</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20顶</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210"/>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color w:val="000000"/>
                <w:sz w:val="24"/>
              </w:rPr>
            </w:pPr>
            <w:r w:rsidRPr="002F64A1">
              <w:rPr>
                <w:rFonts w:ascii="宋体" w:hAnsi="宋体" w:hint="eastAsia"/>
                <w:color w:val="000000"/>
                <w:sz w:val="24"/>
              </w:rPr>
              <w:t>执勤手套</w:t>
            </w:r>
          </w:p>
        </w:tc>
        <w:tc>
          <w:tcPr>
            <w:tcW w:w="800" w:type="pct"/>
            <w:gridSpan w:val="2"/>
            <w:tcBorders>
              <w:top w:val="single" w:sz="4" w:space="0" w:color="auto"/>
              <w:left w:val="single" w:sz="4" w:space="0" w:color="auto"/>
              <w:right w:val="single" w:sz="4" w:space="0" w:color="auto"/>
            </w:tcBorders>
            <w:vAlign w:val="center"/>
          </w:tcPr>
          <w:p w:rsidR="00AE0C40" w:rsidRPr="002F64A1" w:rsidRDefault="00AE0C40" w:rsidP="00BA629C">
            <w:pPr>
              <w:jc w:val="center"/>
              <w:rPr>
                <w:rFonts w:ascii="宋体" w:hAnsi="宋体"/>
                <w:sz w:val="24"/>
              </w:rPr>
            </w:pPr>
          </w:p>
        </w:tc>
        <w:tc>
          <w:tcPr>
            <w:tcW w:w="1701" w:type="pct"/>
            <w:tcBorders>
              <w:top w:val="single" w:sz="4" w:space="0" w:color="auto"/>
              <w:left w:val="single" w:sz="4" w:space="0" w:color="auto"/>
              <w:right w:val="single" w:sz="4" w:space="0" w:color="auto"/>
            </w:tcBorders>
            <w:vAlign w:val="center"/>
          </w:tcPr>
          <w:p w:rsidR="00AE0C40" w:rsidRPr="007643F2" w:rsidRDefault="00AE0C40" w:rsidP="00204564">
            <w:pPr>
              <w:jc w:val="center"/>
              <w:rPr>
                <w:rFonts w:ascii="宋体" w:hAnsi="宋体"/>
                <w:sz w:val="24"/>
              </w:rPr>
            </w:pPr>
            <w:r w:rsidRPr="007643F2">
              <w:rPr>
                <w:rFonts w:ascii="宋体" w:hAnsi="宋体" w:hint="eastAsia"/>
                <w:sz w:val="24"/>
              </w:rPr>
              <w:t>白色</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40双</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6F70CA" w:rsidRPr="002D75D0" w:rsidTr="00AE0C40">
        <w:trPr>
          <w:trHeight w:val="277"/>
          <w:jc w:val="center"/>
        </w:trPr>
        <w:tc>
          <w:tcPr>
            <w:tcW w:w="4139" w:type="pct"/>
            <w:gridSpan w:val="5"/>
            <w:tcBorders>
              <w:top w:val="single" w:sz="4" w:space="0" w:color="auto"/>
              <w:left w:val="single" w:sz="4" w:space="0" w:color="auto"/>
              <w:right w:val="single" w:sz="4" w:space="0" w:color="auto"/>
            </w:tcBorders>
            <w:vAlign w:val="center"/>
          </w:tcPr>
          <w:p w:rsidR="006F70CA" w:rsidRPr="009043A5" w:rsidRDefault="006F70CA" w:rsidP="00D94C26">
            <w:pPr>
              <w:jc w:val="center"/>
              <w:rPr>
                <w:rFonts w:ascii="宋体" w:hAnsi="宋体"/>
                <w:b/>
                <w:sz w:val="24"/>
              </w:rPr>
            </w:pPr>
            <w:r w:rsidRPr="009043A5">
              <w:rPr>
                <w:rFonts w:ascii="宋体" w:hAnsi="宋体" w:hint="eastAsia"/>
                <w:b/>
                <w:sz w:val="24"/>
              </w:rPr>
              <w:t>合计总金额</w:t>
            </w:r>
          </w:p>
        </w:tc>
        <w:tc>
          <w:tcPr>
            <w:tcW w:w="861" w:type="pct"/>
            <w:tcBorders>
              <w:top w:val="single" w:sz="4" w:space="0" w:color="auto"/>
              <w:left w:val="single" w:sz="4" w:space="0" w:color="auto"/>
              <w:right w:val="single" w:sz="4" w:space="0" w:color="auto"/>
            </w:tcBorders>
            <w:vAlign w:val="center"/>
          </w:tcPr>
          <w:p w:rsidR="006F70CA" w:rsidRPr="006C2826" w:rsidRDefault="006F70CA" w:rsidP="00D94C26">
            <w:pPr>
              <w:jc w:val="center"/>
              <w:rPr>
                <w:rFonts w:ascii="宋体" w:hAnsi="宋体"/>
                <w:sz w:val="30"/>
                <w:szCs w:val="30"/>
              </w:rPr>
            </w:pPr>
          </w:p>
        </w:tc>
      </w:tr>
      <w:tr w:rsidR="006F70CA" w:rsidRPr="002D75D0" w:rsidTr="009043A5">
        <w:trPr>
          <w:trHeight w:val="1175"/>
          <w:jc w:val="center"/>
        </w:trPr>
        <w:tc>
          <w:tcPr>
            <w:tcW w:w="840" w:type="pct"/>
            <w:gridSpan w:val="2"/>
            <w:tcBorders>
              <w:top w:val="single" w:sz="4" w:space="0" w:color="auto"/>
              <w:left w:val="single" w:sz="4" w:space="0" w:color="auto"/>
              <w:bottom w:val="single" w:sz="4" w:space="0" w:color="auto"/>
              <w:right w:val="single" w:sz="4" w:space="0" w:color="auto"/>
            </w:tcBorders>
            <w:vAlign w:val="center"/>
          </w:tcPr>
          <w:p w:rsidR="006F70CA" w:rsidRPr="006F25DB" w:rsidRDefault="006F70CA" w:rsidP="00C3726B">
            <w:pPr>
              <w:spacing w:line="560" w:lineRule="exact"/>
              <w:jc w:val="center"/>
              <w:rPr>
                <w:rFonts w:ascii="宋体" w:hAnsi="宋体"/>
                <w:b/>
                <w:sz w:val="28"/>
                <w:szCs w:val="28"/>
              </w:rPr>
            </w:pPr>
            <w:r w:rsidRPr="006F25DB">
              <w:rPr>
                <w:rFonts w:ascii="宋体" w:hAnsi="宋体" w:hint="eastAsia"/>
                <w:b/>
                <w:sz w:val="28"/>
                <w:szCs w:val="28"/>
              </w:rPr>
              <w:t>备  注</w:t>
            </w:r>
          </w:p>
        </w:tc>
        <w:tc>
          <w:tcPr>
            <w:tcW w:w="4160" w:type="pct"/>
            <w:gridSpan w:val="4"/>
            <w:tcBorders>
              <w:top w:val="single" w:sz="4" w:space="0" w:color="auto"/>
              <w:left w:val="single" w:sz="4" w:space="0" w:color="auto"/>
              <w:bottom w:val="single" w:sz="4" w:space="0" w:color="auto"/>
              <w:right w:val="single" w:sz="4" w:space="0" w:color="auto"/>
            </w:tcBorders>
          </w:tcPr>
          <w:p w:rsidR="006F70CA" w:rsidRPr="006F25DB" w:rsidRDefault="006F70CA" w:rsidP="00E621E6">
            <w:pPr>
              <w:spacing w:line="400" w:lineRule="exact"/>
              <w:rPr>
                <w:rFonts w:ascii="宋体" w:hAnsi="宋体"/>
                <w:b/>
                <w:sz w:val="28"/>
                <w:szCs w:val="28"/>
              </w:rPr>
            </w:pPr>
            <w:r w:rsidRPr="006F25DB">
              <w:rPr>
                <w:rFonts w:ascii="宋体" w:hAnsi="宋体" w:hint="eastAsia"/>
                <w:b/>
                <w:sz w:val="28"/>
                <w:szCs w:val="28"/>
              </w:rPr>
              <w:t>1. 报价公司必须具备该产品经营资质，并提供相应证照;</w:t>
            </w:r>
          </w:p>
          <w:p w:rsidR="006F70CA" w:rsidRPr="006F25DB" w:rsidRDefault="006F70CA" w:rsidP="00E621E6">
            <w:pPr>
              <w:spacing w:line="400" w:lineRule="exact"/>
              <w:rPr>
                <w:rFonts w:ascii="宋体" w:hAnsi="宋体"/>
                <w:b/>
                <w:sz w:val="28"/>
                <w:szCs w:val="28"/>
              </w:rPr>
            </w:pPr>
            <w:r w:rsidRPr="006F25DB">
              <w:rPr>
                <w:rFonts w:ascii="宋体" w:hAnsi="宋体" w:hint="eastAsia"/>
                <w:b/>
                <w:sz w:val="28"/>
                <w:szCs w:val="28"/>
              </w:rPr>
              <w:t>2. 所报产品必须满足附件参数要求</w:t>
            </w:r>
            <w:r w:rsidR="00655448">
              <w:rPr>
                <w:rFonts w:ascii="宋体" w:hAnsi="宋体" w:hint="eastAsia"/>
                <w:b/>
                <w:sz w:val="28"/>
                <w:szCs w:val="28"/>
              </w:rPr>
              <w:t>，且所投品牌必须为推荐品牌</w:t>
            </w:r>
            <w:r w:rsidRPr="006F25DB">
              <w:rPr>
                <w:rFonts w:ascii="宋体" w:hAnsi="宋体" w:hint="eastAsia"/>
                <w:b/>
                <w:sz w:val="28"/>
                <w:szCs w:val="28"/>
              </w:rPr>
              <w:t>;</w:t>
            </w:r>
          </w:p>
          <w:p w:rsidR="006F70CA" w:rsidRPr="006F25DB" w:rsidRDefault="006F70CA" w:rsidP="008C63FF">
            <w:pPr>
              <w:spacing w:line="400" w:lineRule="exact"/>
              <w:rPr>
                <w:rFonts w:ascii="宋体" w:hAnsi="宋体"/>
                <w:sz w:val="28"/>
                <w:szCs w:val="28"/>
              </w:rPr>
            </w:pPr>
            <w:r w:rsidRPr="006F25DB">
              <w:rPr>
                <w:rFonts w:ascii="宋体" w:hAnsi="宋体" w:hint="eastAsia"/>
                <w:b/>
                <w:sz w:val="28"/>
                <w:szCs w:val="28"/>
              </w:rPr>
              <w:t>3. 报价表加盖公章密封，于11月</w:t>
            </w:r>
            <w:r w:rsidR="008C63FF">
              <w:rPr>
                <w:rFonts w:ascii="宋体" w:hAnsi="宋体" w:hint="eastAsia"/>
                <w:b/>
                <w:sz w:val="28"/>
                <w:szCs w:val="28"/>
              </w:rPr>
              <w:t>21</w:t>
            </w:r>
            <w:r w:rsidRPr="006F25DB">
              <w:rPr>
                <w:rFonts w:ascii="宋体" w:hAnsi="宋体" w:hint="eastAsia"/>
                <w:b/>
                <w:sz w:val="28"/>
                <w:szCs w:val="28"/>
              </w:rPr>
              <w:t>日16：00时前送至桐城市人民医院综合采购办公室，本着自愿原则，逾期视为放弃！</w:t>
            </w:r>
            <w:r w:rsidRPr="006F25DB">
              <w:rPr>
                <w:rFonts w:ascii="宋体" w:hAnsi="宋体" w:hint="eastAsia"/>
                <w:sz w:val="28"/>
                <w:szCs w:val="28"/>
              </w:rPr>
              <w:t xml:space="preserve">   </w:t>
            </w:r>
            <w:r w:rsidRPr="006F25DB">
              <w:rPr>
                <w:rFonts w:ascii="宋体" w:hAnsi="宋体" w:hint="eastAsia"/>
                <w:b/>
                <w:sz w:val="28"/>
                <w:szCs w:val="28"/>
              </w:rPr>
              <w:t>4. 不接收快递报价文件</w:t>
            </w:r>
            <w:r w:rsidRPr="006F25DB">
              <w:rPr>
                <w:rFonts w:ascii="宋体" w:hAnsi="宋体" w:hint="eastAsia"/>
                <w:b/>
                <w:bCs/>
                <w:sz w:val="28"/>
                <w:szCs w:val="28"/>
              </w:rPr>
              <w:t>。</w:t>
            </w:r>
            <w:r w:rsidRPr="006F25DB">
              <w:rPr>
                <w:rFonts w:ascii="宋体" w:hAnsi="宋体" w:hint="eastAsia"/>
                <w:sz w:val="28"/>
                <w:szCs w:val="28"/>
              </w:rPr>
              <w:t xml:space="preserve">               </w:t>
            </w:r>
          </w:p>
        </w:tc>
      </w:tr>
    </w:tbl>
    <w:p w:rsidR="00DC3538" w:rsidRPr="00F13E81" w:rsidRDefault="005D179D" w:rsidP="008C63FF">
      <w:pPr>
        <w:ind w:firstLineChars="2400" w:firstLine="6720"/>
      </w:pPr>
      <w:r>
        <w:rPr>
          <w:rFonts w:hint="eastAsia"/>
          <w:sz w:val="28"/>
          <w:szCs w:val="28"/>
        </w:rPr>
        <w:t>桐城市人民医院</w:t>
      </w:r>
      <w:r>
        <w:rPr>
          <w:sz w:val="28"/>
          <w:szCs w:val="28"/>
        </w:rPr>
        <w:t xml:space="preserve"> </w:t>
      </w:r>
      <w:r>
        <w:rPr>
          <w:rFonts w:hint="eastAsia"/>
          <w:sz w:val="28"/>
          <w:szCs w:val="28"/>
        </w:rPr>
        <w:t>综合采购办公室</w:t>
      </w:r>
      <w:r w:rsidR="006843FA">
        <w:rPr>
          <w:rFonts w:hint="eastAsia"/>
        </w:rPr>
        <w:t xml:space="preserve">   </w:t>
      </w:r>
      <w:r w:rsidR="00D94C26">
        <w:rPr>
          <w:rFonts w:hint="eastAsia"/>
          <w:sz w:val="28"/>
          <w:szCs w:val="28"/>
        </w:rPr>
        <w:t>二</w:t>
      </w:r>
      <w:r w:rsidR="005508FD">
        <w:rPr>
          <w:rFonts w:hint="eastAsia"/>
          <w:sz w:val="28"/>
          <w:szCs w:val="28"/>
        </w:rPr>
        <w:t>零一</w:t>
      </w:r>
      <w:r w:rsidR="008C0DF3">
        <w:rPr>
          <w:rFonts w:hint="eastAsia"/>
          <w:sz w:val="28"/>
          <w:szCs w:val="28"/>
        </w:rPr>
        <w:t>九</w:t>
      </w:r>
      <w:r w:rsidR="005508FD">
        <w:rPr>
          <w:rFonts w:hint="eastAsia"/>
          <w:sz w:val="28"/>
          <w:szCs w:val="28"/>
        </w:rPr>
        <w:t>年</w:t>
      </w:r>
      <w:r w:rsidR="00CE6DD0">
        <w:rPr>
          <w:rFonts w:hint="eastAsia"/>
          <w:sz w:val="28"/>
          <w:szCs w:val="28"/>
        </w:rPr>
        <w:t>十一</w:t>
      </w:r>
      <w:r w:rsidR="005508FD">
        <w:rPr>
          <w:rFonts w:hint="eastAsia"/>
          <w:sz w:val="28"/>
          <w:szCs w:val="28"/>
        </w:rPr>
        <w:t>月</w:t>
      </w:r>
      <w:r w:rsidR="008C63FF">
        <w:rPr>
          <w:rFonts w:hint="eastAsia"/>
          <w:sz w:val="28"/>
          <w:szCs w:val="28"/>
        </w:rPr>
        <w:t>十五</w:t>
      </w:r>
      <w:r w:rsidR="00D94C26">
        <w:rPr>
          <w:rFonts w:hint="eastAsia"/>
          <w:sz w:val="28"/>
          <w:szCs w:val="28"/>
        </w:rPr>
        <w:t>日</w:t>
      </w:r>
    </w:p>
    <w:p w:rsidR="00F2422F" w:rsidRPr="00F2422F" w:rsidRDefault="00F2422F" w:rsidP="00F2422F">
      <w:pPr>
        <w:rPr>
          <w:rFonts w:ascii="宋体" w:hAnsi="宋体"/>
          <w:b/>
          <w:sz w:val="48"/>
          <w:szCs w:val="48"/>
        </w:rPr>
      </w:pPr>
      <w:r w:rsidRPr="00F2422F">
        <w:rPr>
          <w:rFonts w:ascii="宋体" w:hAnsi="宋体" w:hint="eastAsia"/>
          <w:b/>
          <w:sz w:val="48"/>
          <w:szCs w:val="48"/>
        </w:rPr>
        <w:lastRenderedPageBreak/>
        <w:t>附主要设备参数</w:t>
      </w:r>
      <w:r>
        <w:rPr>
          <w:rFonts w:ascii="宋体" w:hAnsi="宋体" w:hint="eastAsia"/>
          <w:b/>
          <w:sz w:val="48"/>
          <w:szCs w:val="48"/>
        </w:rPr>
        <w:t>:</w:t>
      </w:r>
    </w:p>
    <w:p w:rsidR="00F2422F" w:rsidRPr="00D761F7" w:rsidRDefault="00F2422F" w:rsidP="00F2422F">
      <w:pPr>
        <w:spacing w:line="480" w:lineRule="auto"/>
        <w:rPr>
          <w:rFonts w:ascii="宋体" w:hAnsi="宋体"/>
          <w:b/>
          <w:sz w:val="24"/>
        </w:rPr>
      </w:pPr>
      <w:r>
        <w:rPr>
          <w:rFonts w:ascii="宋体" w:hAnsi="宋体" w:hint="eastAsia"/>
          <w:b/>
          <w:sz w:val="24"/>
        </w:rPr>
        <w:t>1、</w:t>
      </w:r>
      <w:r w:rsidRPr="008007E1">
        <w:rPr>
          <w:rFonts w:ascii="宋体" w:hAnsi="宋体" w:hint="eastAsia"/>
          <w:b/>
          <w:sz w:val="24"/>
        </w:rPr>
        <w:t xml:space="preserve">警用伸缩警棍          </w:t>
      </w:r>
      <w:r w:rsidRPr="008007E1">
        <w:rPr>
          <w:rFonts w:ascii="宋体" w:hAnsi="宋体" w:hint="eastAsia"/>
          <w:sz w:val="24"/>
        </w:rPr>
        <w:t xml:space="preserve">         </w:t>
      </w:r>
      <w:r w:rsidRPr="008007E1">
        <w:rPr>
          <w:rFonts w:ascii="宋体" w:hAnsi="宋体" w:hint="eastAsia"/>
          <w:b/>
          <w:color w:val="FF0000"/>
          <w:sz w:val="24"/>
        </w:rPr>
        <w:t xml:space="preserve">      </w:t>
      </w:r>
    </w:p>
    <w:p w:rsidR="00F2422F" w:rsidRPr="008007E1" w:rsidRDefault="00F2422F" w:rsidP="00F2422F">
      <w:pPr>
        <w:widowControl/>
        <w:spacing w:line="520" w:lineRule="exact"/>
        <w:jc w:val="left"/>
        <w:rPr>
          <w:rFonts w:ascii="宋体" w:hAnsi="宋体"/>
          <w:sz w:val="24"/>
        </w:rPr>
      </w:pPr>
      <w:r w:rsidRPr="008007E1">
        <w:rPr>
          <w:rFonts w:ascii="宋体" w:hAnsi="宋体" w:hint="eastAsia"/>
          <w:sz w:val="24"/>
        </w:rPr>
        <w:t>一、伸缩警棍的结构：</w:t>
      </w:r>
    </w:p>
    <w:p w:rsidR="00F2422F" w:rsidRPr="008007E1" w:rsidRDefault="00F2422F" w:rsidP="00F2422F">
      <w:pPr>
        <w:spacing w:line="520" w:lineRule="exact"/>
        <w:jc w:val="left"/>
        <w:rPr>
          <w:rFonts w:ascii="宋体" w:hAnsi="宋体"/>
          <w:sz w:val="24"/>
        </w:rPr>
      </w:pPr>
      <w:r w:rsidRPr="008007E1">
        <w:rPr>
          <w:rFonts w:ascii="宋体" w:hAnsi="宋体" w:hint="eastAsia"/>
          <w:noProof/>
          <w:sz w:val="24"/>
        </w:rPr>
        <w:drawing>
          <wp:anchor distT="0" distB="0" distL="114300" distR="114300" simplePos="0" relativeHeight="251661312" behindDoc="0" locked="0" layoutInCell="1" allowOverlap="1">
            <wp:simplePos x="0" y="0"/>
            <wp:positionH relativeFrom="page">
              <wp:posOffset>4744085</wp:posOffset>
            </wp:positionH>
            <wp:positionV relativeFrom="page">
              <wp:posOffset>1890395</wp:posOffset>
            </wp:positionV>
            <wp:extent cx="2057400" cy="1402080"/>
            <wp:effectExtent l="0" t="0" r="0" b="7620"/>
            <wp:wrapSquare wrapText="bothSides"/>
            <wp:docPr id="23" name="图片 12" descr="新伸缩警棍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新伸缩警棍图片"/>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57400" cy="1402080"/>
                    </a:xfrm>
                    <a:prstGeom prst="rect">
                      <a:avLst/>
                    </a:prstGeom>
                    <a:noFill/>
                    <a:ln>
                      <a:noFill/>
                    </a:ln>
                  </pic:spPr>
                </pic:pic>
              </a:graphicData>
            </a:graphic>
          </wp:anchor>
        </w:drawing>
      </w:r>
      <w:r w:rsidRPr="008007E1">
        <w:rPr>
          <w:rFonts w:ascii="宋体" w:hAnsi="宋体" w:hint="eastAsia"/>
          <w:sz w:val="24"/>
        </w:rPr>
        <w:t>伸缩警棍由三节金属圆柱管组成，加力后伸展，主要部件分为握柄、中管、前管、球头、端盖5个部分。警棍轻轻甩出后各节连接处锥度相同，由此产生的摩擦力使其作到自锁，回收时只要将警棍垂直下磕于硬质地面或物体即可。</w:t>
      </w:r>
    </w:p>
    <w:p w:rsidR="00F2422F" w:rsidRPr="008007E1" w:rsidRDefault="00F2422F" w:rsidP="00F2422F">
      <w:pPr>
        <w:widowControl/>
        <w:numPr>
          <w:ilvl w:val="0"/>
          <w:numId w:val="10"/>
        </w:numPr>
        <w:spacing w:line="520" w:lineRule="exact"/>
        <w:jc w:val="left"/>
        <w:rPr>
          <w:rFonts w:ascii="宋体" w:hAnsi="宋体"/>
          <w:b/>
          <w:sz w:val="24"/>
        </w:rPr>
      </w:pPr>
      <w:r w:rsidRPr="008007E1">
        <w:rPr>
          <w:rFonts w:ascii="宋体" w:hAnsi="宋体" w:hint="eastAsia"/>
          <w:sz w:val="24"/>
        </w:rPr>
        <w:t>伸缩警棍主体材料：</w:t>
      </w:r>
    </w:p>
    <w:p w:rsidR="00F2422F" w:rsidRPr="008007E1" w:rsidRDefault="00F2422F" w:rsidP="00F2422F">
      <w:pPr>
        <w:widowControl/>
        <w:spacing w:line="520" w:lineRule="exact"/>
        <w:jc w:val="left"/>
        <w:rPr>
          <w:rFonts w:ascii="宋体" w:hAnsi="宋体"/>
          <w:sz w:val="24"/>
        </w:rPr>
      </w:pPr>
      <w:r w:rsidRPr="008007E1">
        <w:rPr>
          <w:rFonts w:ascii="宋体" w:hAnsi="宋体"/>
          <w:sz w:val="24"/>
        </w:rPr>
        <w:t>1</w:t>
      </w:r>
      <w:r w:rsidRPr="008007E1">
        <w:rPr>
          <w:rFonts w:ascii="宋体" w:hAnsi="宋体" w:hint="eastAsia"/>
          <w:sz w:val="24"/>
        </w:rPr>
        <w:t>、球头：</w:t>
      </w:r>
      <w:r w:rsidRPr="008007E1">
        <w:rPr>
          <w:rFonts w:ascii="宋体" w:hAnsi="宋体"/>
          <w:sz w:val="24"/>
        </w:rPr>
        <w:t>12Cr18Mn9Ni5N</w:t>
      </w:r>
      <w:r w:rsidRPr="008007E1">
        <w:rPr>
          <w:rFonts w:ascii="宋体" w:hAnsi="宋体" w:hint="eastAsia"/>
          <w:sz w:val="24"/>
        </w:rPr>
        <w:t>材质的不锈钢棒料，表面经过抛光处理。</w:t>
      </w:r>
    </w:p>
    <w:p w:rsidR="00F2422F" w:rsidRPr="008007E1" w:rsidRDefault="00F2422F" w:rsidP="00F2422F">
      <w:pPr>
        <w:widowControl/>
        <w:spacing w:line="520" w:lineRule="exact"/>
        <w:jc w:val="left"/>
        <w:rPr>
          <w:rFonts w:ascii="宋体" w:hAnsi="宋体"/>
          <w:sz w:val="24"/>
        </w:rPr>
      </w:pPr>
      <w:r w:rsidRPr="008007E1">
        <w:rPr>
          <w:rFonts w:ascii="宋体" w:hAnsi="宋体"/>
          <w:sz w:val="24"/>
        </w:rPr>
        <w:t>2</w:t>
      </w:r>
      <w:r w:rsidRPr="008007E1">
        <w:rPr>
          <w:rFonts w:ascii="宋体" w:hAnsi="宋体" w:hint="eastAsia"/>
          <w:sz w:val="24"/>
        </w:rPr>
        <w:t>、前管：</w:t>
      </w:r>
      <w:r w:rsidRPr="008007E1">
        <w:rPr>
          <w:rFonts w:ascii="宋体" w:hAnsi="宋体"/>
          <w:sz w:val="24"/>
        </w:rPr>
        <w:t>12Cr18Mn9Ni5N</w:t>
      </w:r>
      <w:r w:rsidRPr="008007E1">
        <w:rPr>
          <w:rFonts w:ascii="宋体" w:hAnsi="宋体" w:hint="eastAsia"/>
          <w:sz w:val="24"/>
        </w:rPr>
        <w:t>不锈钢材质的精密轧制无缝钢管，外径</w:t>
      </w:r>
      <w:r w:rsidRPr="008007E1">
        <w:rPr>
          <w:rFonts w:ascii="宋体" w:hAnsi="宋体"/>
          <w:sz w:val="24"/>
        </w:rPr>
        <w:t>φ</w:t>
      </w:r>
      <w:smartTag w:uri="urn:schemas-microsoft-com:office:smarttags" w:element="chmetcnv">
        <w:smartTagPr>
          <w:attr w:name="TCSC" w:val="0"/>
          <w:attr w:name="NumberType" w:val="1"/>
          <w:attr w:name="Negative" w:val="False"/>
          <w:attr w:name="HasSpace" w:val="False"/>
          <w:attr w:name="SourceValue" w:val="11"/>
          <w:attr w:name="UnitName" w:val="mm"/>
        </w:smartTagPr>
        <w:r w:rsidRPr="008007E1">
          <w:rPr>
            <w:rFonts w:ascii="宋体" w:hAnsi="宋体"/>
            <w:sz w:val="24"/>
          </w:rPr>
          <w:t>11mm</w:t>
        </w:r>
      </w:smartTag>
      <w:r w:rsidRPr="008007E1">
        <w:rPr>
          <w:rFonts w:ascii="宋体" w:hAnsi="宋体" w:hint="eastAsia"/>
          <w:sz w:val="24"/>
        </w:rPr>
        <w:t>,壁厚不小于</w:t>
      </w:r>
      <w:r w:rsidRPr="008007E1">
        <w:rPr>
          <w:rFonts w:ascii="宋体" w:hAnsi="宋体"/>
          <w:sz w:val="24"/>
        </w:rPr>
        <w:t xml:space="preserve"> </w:t>
      </w:r>
      <w:smartTag w:uri="urn:schemas-microsoft-com:office:smarttags" w:element="chmetcnv">
        <w:smartTagPr>
          <w:attr w:name="TCSC" w:val="0"/>
          <w:attr w:name="NumberType" w:val="1"/>
          <w:attr w:name="Negative" w:val="False"/>
          <w:attr w:name="HasSpace" w:val="False"/>
          <w:attr w:name="SourceValue" w:val="2"/>
          <w:attr w:name="UnitName" w:val="mm"/>
        </w:smartTagPr>
        <w:r w:rsidRPr="008007E1">
          <w:rPr>
            <w:rFonts w:ascii="宋体" w:hAnsi="宋体"/>
            <w:sz w:val="24"/>
          </w:rPr>
          <w:t>2.0mm</w:t>
        </w:r>
      </w:smartTag>
      <w:r w:rsidRPr="008007E1">
        <w:rPr>
          <w:rFonts w:ascii="宋体" w:hAnsi="宋体" w:hint="eastAsia"/>
          <w:sz w:val="24"/>
        </w:rPr>
        <w:t>，表面经过抛光处理。</w:t>
      </w:r>
    </w:p>
    <w:p w:rsidR="00F2422F" w:rsidRPr="008007E1" w:rsidRDefault="00F2422F" w:rsidP="00F2422F">
      <w:pPr>
        <w:widowControl/>
        <w:spacing w:line="520" w:lineRule="exact"/>
        <w:jc w:val="left"/>
        <w:rPr>
          <w:rFonts w:ascii="宋体" w:hAnsi="宋体"/>
          <w:sz w:val="24"/>
        </w:rPr>
      </w:pPr>
      <w:r w:rsidRPr="008007E1">
        <w:rPr>
          <w:rFonts w:ascii="宋体" w:hAnsi="宋体"/>
          <w:sz w:val="24"/>
        </w:rPr>
        <w:t>3</w:t>
      </w:r>
      <w:r w:rsidRPr="008007E1">
        <w:rPr>
          <w:rFonts w:ascii="宋体" w:hAnsi="宋体" w:hint="eastAsia"/>
          <w:sz w:val="24"/>
        </w:rPr>
        <w:t>、中管：</w:t>
      </w:r>
      <w:r w:rsidRPr="008007E1">
        <w:rPr>
          <w:rFonts w:ascii="宋体" w:hAnsi="宋体"/>
          <w:sz w:val="24"/>
        </w:rPr>
        <w:t>12Cr18Mn9Ni5N</w:t>
      </w:r>
      <w:r w:rsidRPr="008007E1">
        <w:rPr>
          <w:rFonts w:ascii="宋体" w:hAnsi="宋体" w:hint="eastAsia"/>
          <w:sz w:val="24"/>
        </w:rPr>
        <w:t>不锈钢材质的精密轧制无缝钢管，外径</w:t>
      </w:r>
      <w:r w:rsidRPr="008007E1">
        <w:rPr>
          <w:rFonts w:ascii="宋体" w:hAnsi="宋体"/>
          <w:sz w:val="24"/>
        </w:rPr>
        <w:t>φ</w:t>
      </w:r>
      <w:smartTag w:uri="urn:schemas-microsoft-com:office:smarttags" w:element="chmetcnv">
        <w:smartTagPr>
          <w:attr w:name="TCSC" w:val="0"/>
          <w:attr w:name="NumberType" w:val="1"/>
          <w:attr w:name="Negative" w:val="False"/>
          <w:attr w:name="HasSpace" w:val="False"/>
          <w:attr w:name="SourceValue" w:val="16"/>
          <w:attr w:name="UnitName" w:val="mm"/>
        </w:smartTagPr>
        <w:r w:rsidRPr="008007E1">
          <w:rPr>
            <w:rFonts w:ascii="宋体" w:hAnsi="宋体"/>
            <w:sz w:val="24"/>
          </w:rPr>
          <w:t>16mm</w:t>
        </w:r>
      </w:smartTag>
      <w:r w:rsidRPr="008007E1">
        <w:rPr>
          <w:rFonts w:ascii="宋体" w:hAnsi="宋体" w:hint="eastAsia"/>
          <w:sz w:val="24"/>
        </w:rPr>
        <w:t>,壁厚不小于</w:t>
      </w:r>
      <w:smartTag w:uri="urn:schemas-microsoft-com:office:smarttags" w:element="chmetcnv">
        <w:smartTagPr>
          <w:attr w:name="TCSC" w:val="0"/>
          <w:attr w:name="NumberType" w:val="1"/>
          <w:attr w:name="Negative" w:val="False"/>
          <w:attr w:name="HasSpace" w:val="False"/>
          <w:attr w:name="SourceValue" w:val="1.5"/>
          <w:attr w:name="UnitName" w:val="mm"/>
        </w:smartTagPr>
        <w:r w:rsidRPr="008007E1">
          <w:rPr>
            <w:rFonts w:ascii="宋体" w:hAnsi="宋体"/>
            <w:sz w:val="24"/>
          </w:rPr>
          <w:t>1.5mm</w:t>
        </w:r>
      </w:smartTag>
      <w:r w:rsidRPr="008007E1">
        <w:rPr>
          <w:rFonts w:ascii="宋体" w:hAnsi="宋体" w:hint="eastAsia"/>
          <w:sz w:val="24"/>
        </w:rPr>
        <w:t>，表面经过抛光处理。前段表面经过抛光处理。</w:t>
      </w:r>
    </w:p>
    <w:p w:rsidR="00F2422F" w:rsidRPr="008007E1" w:rsidRDefault="00F2422F" w:rsidP="00F2422F">
      <w:pPr>
        <w:widowControl/>
        <w:spacing w:line="520" w:lineRule="exact"/>
        <w:jc w:val="left"/>
        <w:rPr>
          <w:rFonts w:ascii="宋体" w:hAnsi="宋体"/>
          <w:sz w:val="24"/>
        </w:rPr>
      </w:pPr>
      <w:r w:rsidRPr="008007E1">
        <w:rPr>
          <w:rFonts w:ascii="宋体" w:hAnsi="宋体"/>
          <w:sz w:val="24"/>
        </w:rPr>
        <w:t>4</w:t>
      </w:r>
      <w:r w:rsidRPr="008007E1">
        <w:rPr>
          <w:rFonts w:ascii="宋体" w:hAnsi="宋体" w:hint="eastAsia"/>
          <w:sz w:val="24"/>
        </w:rPr>
        <w:t>、握把：</w:t>
      </w:r>
      <w:r w:rsidRPr="008007E1">
        <w:rPr>
          <w:rFonts w:ascii="宋体" w:hAnsi="宋体"/>
          <w:sz w:val="24"/>
        </w:rPr>
        <w:t>ZL111</w:t>
      </w:r>
      <w:r w:rsidRPr="008007E1">
        <w:rPr>
          <w:rFonts w:ascii="宋体" w:hAnsi="宋体" w:hint="eastAsia"/>
          <w:sz w:val="24"/>
        </w:rPr>
        <w:t>铸制铝合金，壁厚不小于</w:t>
      </w:r>
      <w:smartTag w:uri="urn:schemas-microsoft-com:office:smarttags" w:element="chmetcnv">
        <w:smartTagPr>
          <w:attr w:name="TCSC" w:val="0"/>
          <w:attr w:name="NumberType" w:val="1"/>
          <w:attr w:name="Negative" w:val="False"/>
          <w:attr w:name="HasSpace" w:val="False"/>
          <w:attr w:name="SourceValue" w:val="2"/>
          <w:attr w:name="UnitName" w:val="mm"/>
        </w:smartTagPr>
        <w:r w:rsidRPr="008007E1">
          <w:rPr>
            <w:rFonts w:ascii="宋体" w:hAnsi="宋体"/>
            <w:sz w:val="24"/>
          </w:rPr>
          <w:t>2.0mm</w:t>
        </w:r>
      </w:smartTag>
      <w:r w:rsidRPr="008007E1">
        <w:rPr>
          <w:rFonts w:ascii="宋体" w:hAnsi="宋体" w:hint="eastAsia"/>
          <w:sz w:val="24"/>
        </w:rPr>
        <w:t>，前段表面经过抛光处理。</w:t>
      </w:r>
    </w:p>
    <w:p w:rsidR="00F2422F" w:rsidRPr="008007E1" w:rsidRDefault="00F2422F" w:rsidP="00F2422F">
      <w:pPr>
        <w:widowControl/>
        <w:spacing w:line="520" w:lineRule="exact"/>
        <w:jc w:val="left"/>
        <w:rPr>
          <w:rFonts w:ascii="宋体" w:hAnsi="宋体"/>
          <w:sz w:val="24"/>
        </w:rPr>
      </w:pPr>
      <w:r w:rsidRPr="008007E1">
        <w:rPr>
          <w:rFonts w:ascii="宋体" w:hAnsi="宋体" w:hint="eastAsia"/>
          <w:sz w:val="24"/>
        </w:rPr>
        <w:t>握把套：黑色橡塑，材质型号：</w:t>
      </w:r>
      <w:r w:rsidRPr="008007E1">
        <w:rPr>
          <w:rFonts w:ascii="宋体" w:hAnsi="宋体"/>
          <w:sz w:val="24"/>
        </w:rPr>
        <w:t>TPR</w:t>
      </w:r>
      <w:r w:rsidRPr="008007E1">
        <w:rPr>
          <w:rFonts w:ascii="宋体" w:hAnsi="宋体" w:hint="eastAsia"/>
          <w:sz w:val="24"/>
        </w:rPr>
        <w:t>。</w:t>
      </w:r>
    </w:p>
    <w:p w:rsidR="00F2422F" w:rsidRPr="008007E1" w:rsidRDefault="00F2422F" w:rsidP="00F2422F">
      <w:pPr>
        <w:widowControl/>
        <w:spacing w:line="520" w:lineRule="exact"/>
        <w:jc w:val="left"/>
        <w:rPr>
          <w:rFonts w:ascii="宋体" w:hAnsi="宋体"/>
          <w:sz w:val="24"/>
        </w:rPr>
      </w:pPr>
      <w:r w:rsidRPr="008007E1">
        <w:rPr>
          <w:rFonts w:ascii="宋体" w:hAnsi="宋体"/>
          <w:sz w:val="24"/>
        </w:rPr>
        <w:t>5</w:t>
      </w:r>
      <w:r w:rsidRPr="008007E1">
        <w:rPr>
          <w:rFonts w:ascii="宋体" w:hAnsi="宋体" w:hint="eastAsia"/>
          <w:sz w:val="24"/>
        </w:rPr>
        <w:t>、端盖：牌号</w:t>
      </w:r>
      <w:smartTag w:uri="urn:schemas-microsoft-com:office:smarttags" w:element="chmetcnv">
        <w:smartTagPr>
          <w:attr w:name="TCSC" w:val="0"/>
          <w:attr w:name="NumberType" w:val="1"/>
          <w:attr w:name="Negative" w:val="False"/>
          <w:attr w:name="HasSpace" w:val="False"/>
          <w:attr w:name="SourceValue" w:val="2"/>
          <w:attr w:name="UnitName" w:val="a"/>
        </w:smartTagPr>
        <w:r w:rsidRPr="008007E1">
          <w:rPr>
            <w:rFonts w:ascii="宋体" w:hAnsi="宋体"/>
            <w:sz w:val="24"/>
          </w:rPr>
          <w:t>2A</w:t>
        </w:r>
      </w:smartTag>
      <w:r w:rsidRPr="008007E1">
        <w:rPr>
          <w:rFonts w:ascii="宋体" w:hAnsi="宋体"/>
          <w:sz w:val="24"/>
        </w:rPr>
        <w:t>11-T4 B</w:t>
      </w:r>
      <w:r w:rsidRPr="008007E1">
        <w:rPr>
          <w:rFonts w:ascii="宋体" w:hAnsi="宋体" w:hint="eastAsia"/>
          <w:sz w:val="24"/>
        </w:rPr>
        <w:t>级铝合金挤压棒料，表面经过氧化成钛黑色。</w:t>
      </w:r>
    </w:p>
    <w:p w:rsidR="00F2422F" w:rsidRPr="008007E1" w:rsidRDefault="00F2422F" w:rsidP="00F2422F">
      <w:pPr>
        <w:widowControl/>
        <w:numPr>
          <w:ilvl w:val="0"/>
          <w:numId w:val="11"/>
        </w:numPr>
        <w:spacing w:line="520" w:lineRule="exact"/>
        <w:jc w:val="left"/>
        <w:rPr>
          <w:rFonts w:ascii="宋体" w:hAnsi="宋体"/>
          <w:b/>
          <w:sz w:val="24"/>
        </w:rPr>
      </w:pPr>
      <w:r w:rsidRPr="008007E1">
        <w:rPr>
          <w:rFonts w:ascii="宋体" w:hAnsi="宋体" w:hint="eastAsia"/>
          <w:sz w:val="24"/>
        </w:rPr>
        <w:t>伸缩警棍外观：</w:t>
      </w:r>
    </w:p>
    <w:p w:rsidR="00F2422F" w:rsidRPr="008007E1" w:rsidRDefault="00F2422F" w:rsidP="00F2422F">
      <w:pPr>
        <w:spacing w:line="520" w:lineRule="exact"/>
        <w:jc w:val="left"/>
        <w:rPr>
          <w:rFonts w:ascii="宋体" w:hAnsi="宋体"/>
          <w:sz w:val="24"/>
        </w:rPr>
      </w:pPr>
      <w:r w:rsidRPr="008007E1">
        <w:rPr>
          <w:rFonts w:ascii="宋体" w:hAnsi="宋体" w:hint="eastAsia"/>
          <w:b/>
          <w:sz w:val="24"/>
        </w:rPr>
        <w:t xml:space="preserve">    </w:t>
      </w:r>
      <w:r w:rsidRPr="008007E1">
        <w:rPr>
          <w:rFonts w:ascii="宋体" w:hAnsi="宋体" w:hint="eastAsia"/>
          <w:sz w:val="24"/>
        </w:rPr>
        <w:t xml:space="preserve">把柄上粘合橡胶套，把套两侧压有“警察 </w:t>
      </w:r>
      <w:r w:rsidRPr="008007E1">
        <w:rPr>
          <w:rFonts w:ascii="宋体" w:hAnsi="宋体"/>
          <w:sz w:val="24"/>
        </w:rPr>
        <w:t>POLICE</w:t>
      </w:r>
      <w:r w:rsidRPr="008007E1">
        <w:rPr>
          <w:rFonts w:ascii="宋体" w:hAnsi="宋体" w:hint="eastAsia"/>
          <w:sz w:val="24"/>
        </w:rPr>
        <w:t>”、“伸缩警棍”标识。在端盖的表面激光雕刻有该产品的唯一编号。在端盖的尾部镶有树脂警徽标识。</w:t>
      </w:r>
    </w:p>
    <w:p w:rsidR="00F2422F" w:rsidRPr="008007E1" w:rsidRDefault="00F2422F" w:rsidP="00F2422F">
      <w:pPr>
        <w:spacing w:line="520" w:lineRule="exact"/>
        <w:jc w:val="left"/>
        <w:rPr>
          <w:rFonts w:ascii="宋体" w:hAnsi="宋体"/>
          <w:b/>
          <w:sz w:val="24"/>
        </w:rPr>
      </w:pPr>
      <w:r w:rsidRPr="008007E1">
        <w:rPr>
          <w:rFonts w:ascii="宋体" w:hAnsi="宋体" w:hint="eastAsia"/>
          <w:sz w:val="24"/>
        </w:rPr>
        <w:lastRenderedPageBreak/>
        <w:t>四、伸缩警棍性能指标：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09"/>
        <w:gridCol w:w="1455"/>
        <w:gridCol w:w="4740"/>
      </w:tblGrid>
      <w:tr w:rsidR="00F2422F" w:rsidRPr="008007E1" w:rsidTr="00594660">
        <w:trPr>
          <w:jc w:val="center"/>
        </w:trPr>
        <w:tc>
          <w:tcPr>
            <w:tcW w:w="3364" w:type="dxa"/>
            <w:gridSpan w:val="2"/>
          </w:tcPr>
          <w:p w:rsidR="00F2422F" w:rsidRPr="008007E1" w:rsidRDefault="00F2422F" w:rsidP="00594660">
            <w:pPr>
              <w:spacing w:line="520" w:lineRule="exact"/>
              <w:jc w:val="center"/>
              <w:rPr>
                <w:rFonts w:ascii="宋体" w:hAnsi="宋体"/>
                <w:b/>
                <w:sz w:val="24"/>
              </w:rPr>
            </w:pPr>
            <w:r w:rsidRPr="008007E1">
              <w:rPr>
                <w:rFonts w:ascii="宋体" w:hAnsi="宋体" w:hint="eastAsia"/>
                <w:b/>
                <w:sz w:val="24"/>
              </w:rPr>
              <w:t>项      目</w:t>
            </w:r>
          </w:p>
        </w:tc>
        <w:tc>
          <w:tcPr>
            <w:tcW w:w="4740" w:type="dxa"/>
          </w:tcPr>
          <w:p w:rsidR="00F2422F" w:rsidRPr="008007E1" w:rsidRDefault="00F2422F" w:rsidP="00594660">
            <w:pPr>
              <w:spacing w:line="520" w:lineRule="exact"/>
              <w:jc w:val="center"/>
              <w:rPr>
                <w:rFonts w:ascii="宋体" w:hAnsi="宋体"/>
                <w:b/>
                <w:sz w:val="24"/>
              </w:rPr>
            </w:pPr>
            <w:r w:rsidRPr="008007E1">
              <w:rPr>
                <w:rFonts w:ascii="宋体" w:hAnsi="宋体" w:hint="eastAsia"/>
                <w:b/>
                <w:sz w:val="24"/>
              </w:rPr>
              <w:t>指         标</w:t>
            </w:r>
          </w:p>
        </w:tc>
      </w:tr>
      <w:tr w:rsidR="00F2422F" w:rsidRPr="008007E1" w:rsidTr="00594660">
        <w:trPr>
          <w:trHeight w:val="148"/>
          <w:jc w:val="center"/>
        </w:trPr>
        <w:tc>
          <w:tcPr>
            <w:tcW w:w="1909" w:type="dxa"/>
            <w:vMerge w:val="restart"/>
          </w:tcPr>
          <w:p w:rsidR="00F2422F" w:rsidRPr="008007E1" w:rsidRDefault="00F2422F" w:rsidP="00594660">
            <w:pPr>
              <w:spacing w:line="520" w:lineRule="exact"/>
              <w:jc w:val="center"/>
              <w:rPr>
                <w:rFonts w:ascii="宋体" w:hAnsi="宋体"/>
                <w:sz w:val="24"/>
              </w:rPr>
            </w:pPr>
            <w:r w:rsidRPr="008007E1">
              <w:rPr>
                <w:rFonts w:ascii="宋体" w:hAnsi="宋体" w:hint="eastAsia"/>
                <w:sz w:val="24"/>
              </w:rPr>
              <w:t>规</w:t>
            </w:r>
          </w:p>
          <w:p w:rsidR="00F2422F" w:rsidRPr="008007E1" w:rsidRDefault="00F2422F" w:rsidP="00594660">
            <w:pPr>
              <w:spacing w:line="520" w:lineRule="exact"/>
              <w:jc w:val="center"/>
              <w:rPr>
                <w:rFonts w:ascii="宋体" w:hAnsi="宋体"/>
                <w:sz w:val="24"/>
              </w:rPr>
            </w:pPr>
            <w:r w:rsidRPr="008007E1">
              <w:rPr>
                <w:rFonts w:ascii="宋体" w:hAnsi="宋体" w:hint="eastAsia"/>
                <w:sz w:val="24"/>
              </w:rPr>
              <w:t>格</w:t>
            </w:r>
          </w:p>
          <w:p w:rsidR="00F2422F" w:rsidRPr="008007E1" w:rsidRDefault="00F2422F" w:rsidP="00594660">
            <w:pPr>
              <w:spacing w:line="520" w:lineRule="exact"/>
              <w:jc w:val="center"/>
              <w:rPr>
                <w:rFonts w:ascii="宋体" w:hAnsi="宋体"/>
                <w:sz w:val="24"/>
              </w:rPr>
            </w:pPr>
            <w:r w:rsidRPr="008007E1">
              <w:rPr>
                <w:rFonts w:ascii="宋体" w:hAnsi="宋体" w:hint="eastAsia"/>
                <w:sz w:val="24"/>
              </w:rPr>
              <w:t>尺</w:t>
            </w:r>
          </w:p>
          <w:p w:rsidR="00F2422F" w:rsidRPr="008007E1" w:rsidRDefault="00F2422F" w:rsidP="00594660">
            <w:pPr>
              <w:spacing w:line="520" w:lineRule="exact"/>
              <w:jc w:val="center"/>
              <w:rPr>
                <w:rFonts w:ascii="宋体" w:hAnsi="宋体"/>
                <w:sz w:val="24"/>
              </w:rPr>
            </w:pPr>
            <w:r w:rsidRPr="008007E1">
              <w:rPr>
                <w:rFonts w:ascii="宋体" w:hAnsi="宋体" w:hint="eastAsia"/>
                <w:sz w:val="24"/>
              </w:rPr>
              <w:t>寸</w:t>
            </w:r>
            <w:r w:rsidRPr="008007E1">
              <w:rPr>
                <w:rFonts w:ascii="宋体" w:hAnsi="宋体"/>
                <w:sz w:val="24"/>
              </w:rPr>
              <w:t>（mm）</w:t>
            </w:r>
          </w:p>
        </w:tc>
        <w:tc>
          <w:tcPr>
            <w:tcW w:w="1455" w:type="dxa"/>
          </w:tcPr>
          <w:p w:rsidR="00F2422F" w:rsidRPr="008007E1" w:rsidRDefault="00F2422F" w:rsidP="00594660">
            <w:pPr>
              <w:spacing w:line="520" w:lineRule="exact"/>
              <w:jc w:val="center"/>
              <w:rPr>
                <w:rFonts w:ascii="宋体" w:hAnsi="宋体"/>
                <w:sz w:val="24"/>
              </w:rPr>
            </w:pPr>
            <w:r w:rsidRPr="008007E1">
              <w:rPr>
                <w:rFonts w:ascii="宋体" w:hAnsi="宋体" w:hint="eastAsia"/>
                <w:sz w:val="24"/>
              </w:rPr>
              <w:t>收缩长度</w:t>
            </w:r>
          </w:p>
        </w:tc>
        <w:tc>
          <w:tcPr>
            <w:tcW w:w="4740" w:type="dxa"/>
          </w:tcPr>
          <w:p w:rsidR="00F2422F" w:rsidRPr="008007E1" w:rsidRDefault="00F2422F" w:rsidP="00594660">
            <w:pPr>
              <w:spacing w:line="520" w:lineRule="exact"/>
              <w:jc w:val="center"/>
              <w:rPr>
                <w:rFonts w:ascii="宋体" w:hAnsi="宋体"/>
                <w:sz w:val="24"/>
              </w:rPr>
            </w:pPr>
            <w:r w:rsidRPr="008007E1">
              <w:rPr>
                <w:rFonts w:ascii="宋体" w:hAnsi="宋体"/>
                <w:sz w:val="24"/>
              </w:rPr>
              <w:t>200±</w:t>
            </w:r>
            <w:smartTag w:uri="urn:schemas-microsoft-com:office:smarttags" w:element="chmetcnv">
              <w:smartTagPr>
                <w:attr w:name="TCSC" w:val="0"/>
                <w:attr w:name="NumberType" w:val="1"/>
                <w:attr w:name="Negative" w:val="False"/>
                <w:attr w:name="HasSpace" w:val="False"/>
                <w:attr w:name="SourceValue" w:val="5"/>
                <w:attr w:name="UnitName" w:val="mm"/>
              </w:smartTagPr>
              <w:r w:rsidRPr="008007E1">
                <w:rPr>
                  <w:rFonts w:ascii="宋体" w:hAnsi="宋体"/>
                  <w:sz w:val="24"/>
                </w:rPr>
                <w:t>5mm</w:t>
              </w:r>
            </w:smartTag>
          </w:p>
        </w:tc>
      </w:tr>
      <w:tr w:rsidR="00F2422F" w:rsidRPr="008007E1" w:rsidTr="00594660">
        <w:trPr>
          <w:trHeight w:val="173"/>
          <w:jc w:val="center"/>
        </w:trPr>
        <w:tc>
          <w:tcPr>
            <w:tcW w:w="1909" w:type="dxa"/>
            <w:vMerge/>
          </w:tcPr>
          <w:p w:rsidR="00F2422F" w:rsidRPr="008007E1" w:rsidRDefault="00F2422F" w:rsidP="00594660">
            <w:pPr>
              <w:spacing w:line="520" w:lineRule="exact"/>
              <w:jc w:val="center"/>
              <w:rPr>
                <w:rFonts w:ascii="宋体" w:hAnsi="宋体"/>
                <w:sz w:val="24"/>
              </w:rPr>
            </w:pPr>
          </w:p>
        </w:tc>
        <w:tc>
          <w:tcPr>
            <w:tcW w:w="1455" w:type="dxa"/>
          </w:tcPr>
          <w:p w:rsidR="00F2422F" w:rsidRPr="008007E1" w:rsidRDefault="00F2422F" w:rsidP="00594660">
            <w:pPr>
              <w:spacing w:line="520" w:lineRule="exact"/>
              <w:jc w:val="center"/>
              <w:rPr>
                <w:rFonts w:ascii="宋体" w:hAnsi="宋体"/>
                <w:sz w:val="24"/>
              </w:rPr>
            </w:pPr>
            <w:r w:rsidRPr="008007E1">
              <w:rPr>
                <w:rFonts w:ascii="宋体" w:hAnsi="宋体" w:hint="eastAsia"/>
                <w:sz w:val="24"/>
              </w:rPr>
              <w:t>展开长度</w:t>
            </w:r>
          </w:p>
        </w:tc>
        <w:tc>
          <w:tcPr>
            <w:tcW w:w="4740" w:type="dxa"/>
          </w:tcPr>
          <w:p w:rsidR="00F2422F" w:rsidRPr="008007E1" w:rsidRDefault="00F2422F" w:rsidP="00594660">
            <w:pPr>
              <w:spacing w:line="520" w:lineRule="exact"/>
              <w:jc w:val="center"/>
              <w:rPr>
                <w:rFonts w:ascii="宋体" w:hAnsi="宋体"/>
                <w:sz w:val="24"/>
              </w:rPr>
            </w:pPr>
            <w:r w:rsidRPr="008007E1">
              <w:rPr>
                <w:rFonts w:ascii="宋体" w:hAnsi="宋体"/>
                <w:sz w:val="24"/>
              </w:rPr>
              <w:t>≥</w:t>
            </w:r>
            <w:smartTag w:uri="urn:schemas-microsoft-com:office:smarttags" w:element="chmetcnv">
              <w:smartTagPr>
                <w:attr w:name="TCSC" w:val="0"/>
                <w:attr w:name="NumberType" w:val="1"/>
                <w:attr w:name="Negative" w:val="False"/>
                <w:attr w:name="HasSpace" w:val="False"/>
                <w:attr w:name="SourceValue" w:val="530"/>
                <w:attr w:name="UnitName" w:val="mm"/>
              </w:smartTagPr>
              <w:r w:rsidRPr="008007E1">
                <w:rPr>
                  <w:rFonts w:ascii="宋体" w:hAnsi="宋体"/>
                  <w:sz w:val="24"/>
                </w:rPr>
                <w:t>530mm</w:t>
              </w:r>
            </w:smartTag>
          </w:p>
        </w:tc>
      </w:tr>
      <w:tr w:rsidR="00F2422F" w:rsidRPr="008007E1" w:rsidTr="00594660">
        <w:trPr>
          <w:jc w:val="center"/>
        </w:trPr>
        <w:tc>
          <w:tcPr>
            <w:tcW w:w="1909" w:type="dxa"/>
            <w:vMerge/>
          </w:tcPr>
          <w:p w:rsidR="00F2422F" w:rsidRPr="008007E1" w:rsidRDefault="00F2422F" w:rsidP="00594660">
            <w:pPr>
              <w:spacing w:line="520" w:lineRule="exact"/>
              <w:jc w:val="left"/>
              <w:rPr>
                <w:rFonts w:ascii="宋体" w:hAnsi="宋体"/>
                <w:sz w:val="24"/>
              </w:rPr>
            </w:pPr>
          </w:p>
        </w:tc>
        <w:tc>
          <w:tcPr>
            <w:tcW w:w="1455" w:type="dxa"/>
          </w:tcPr>
          <w:p w:rsidR="00F2422F" w:rsidRPr="008007E1" w:rsidRDefault="00F2422F" w:rsidP="00594660">
            <w:pPr>
              <w:spacing w:line="520" w:lineRule="exact"/>
              <w:jc w:val="center"/>
              <w:rPr>
                <w:rFonts w:ascii="宋体" w:hAnsi="宋体"/>
                <w:sz w:val="24"/>
              </w:rPr>
            </w:pPr>
            <w:r w:rsidRPr="008007E1">
              <w:rPr>
                <w:rFonts w:ascii="宋体" w:hAnsi="宋体" w:hint="eastAsia"/>
                <w:sz w:val="24"/>
              </w:rPr>
              <w:t>握柄直径</w:t>
            </w:r>
          </w:p>
        </w:tc>
        <w:tc>
          <w:tcPr>
            <w:tcW w:w="4740" w:type="dxa"/>
          </w:tcPr>
          <w:p w:rsidR="00F2422F" w:rsidRPr="008007E1" w:rsidRDefault="00F2422F" w:rsidP="00594660">
            <w:pPr>
              <w:spacing w:line="520" w:lineRule="exact"/>
              <w:jc w:val="center"/>
              <w:rPr>
                <w:rFonts w:ascii="宋体" w:hAnsi="宋体"/>
                <w:sz w:val="24"/>
              </w:rPr>
            </w:pPr>
            <w:r w:rsidRPr="008007E1">
              <w:rPr>
                <w:rFonts w:ascii="宋体" w:hAnsi="宋体"/>
                <w:sz w:val="24"/>
              </w:rPr>
              <w:t>28±</w:t>
            </w:r>
            <w:smartTag w:uri="urn:schemas-microsoft-com:office:smarttags" w:element="chmetcnv">
              <w:smartTagPr>
                <w:attr w:name="TCSC" w:val="0"/>
                <w:attr w:name="NumberType" w:val="1"/>
                <w:attr w:name="Negative" w:val="False"/>
                <w:attr w:name="HasSpace" w:val="False"/>
                <w:attr w:name="SourceValue" w:val="1"/>
                <w:attr w:name="UnitName" w:val="mm"/>
              </w:smartTagPr>
              <w:r w:rsidRPr="008007E1">
                <w:rPr>
                  <w:rFonts w:ascii="宋体" w:hAnsi="宋体"/>
                  <w:sz w:val="24"/>
                </w:rPr>
                <w:t>1mm</w:t>
              </w:r>
            </w:smartTag>
          </w:p>
        </w:tc>
      </w:tr>
      <w:tr w:rsidR="00F2422F" w:rsidRPr="008007E1" w:rsidTr="00594660">
        <w:trPr>
          <w:trHeight w:val="235"/>
          <w:jc w:val="center"/>
        </w:trPr>
        <w:tc>
          <w:tcPr>
            <w:tcW w:w="1909" w:type="dxa"/>
            <w:vMerge/>
          </w:tcPr>
          <w:p w:rsidR="00F2422F" w:rsidRPr="008007E1" w:rsidRDefault="00F2422F" w:rsidP="00594660">
            <w:pPr>
              <w:spacing w:line="520" w:lineRule="exact"/>
              <w:jc w:val="left"/>
              <w:rPr>
                <w:rFonts w:ascii="宋体" w:hAnsi="宋体"/>
                <w:sz w:val="24"/>
              </w:rPr>
            </w:pPr>
          </w:p>
        </w:tc>
        <w:tc>
          <w:tcPr>
            <w:tcW w:w="1455" w:type="dxa"/>
          </w:tcPr>
          <w:p w:rsidR="00F2422F" w:rsidRPr="008007E1" w:rsidRDefault="00F2422F" w:rsidP="00594660">
            <w:pPr>
              <w:spacing w:line="520" w:lineRule="exact"/>
              <w:jc w:val="center"/>
              <w:rPr>
                <w:rFonts w:ascii="宋体" w:hAnsi="宋体"/>
                <w:sz w:val="24"/>
              </w:rPr>
            </w:pPr>
            <w:r w:rsidRPr="008007E1">
              <w:rPr>
                <w:rFonts w:ascii="宋体" w:hAnsi="宋体" w:hint="eastAsia"/>
                <w:sz w:val="24"/>
              </w:rPr>
              <w:t>中管外径</w:t>
            </w:r>
          </w:p>
        </w:tc>
        <w:tc>
          <w:tcPr>
            <w:tcW w:w="4740" w:type="dxa"/>
          </w:tcPr>
          <w:p w:rsidR="00F2422F" w:rsidRPr="008007E1" w:rsidRDefault="00F2422F" w:rsidP="00594660">
            <w:pPr>
              <w:spacing w:line="520" w:lineRule="exact"/>
              <w:jc w:val="center"/>
              <w:rPr>
                <w:rFonts w:ascii="宋体" w:hAnsi="宋体"/>
                <w:sz w:val="24"/>
              </w:rPr>
            </w:pPr>
            <w:r w:rsidRPr="008007E1">
              <w:rPr>
                <w:rFonts w:ascii="宋体" w:hAnsi="宋体"/>
                <w:sz w:val="24"/>
              </w:rPr>
              <w:t>16±</w:t>
            </w:r>
            <w:smartTag w:uri="urn:schemas-microsoft-com:office:smarttags" w:element="chmetcnv">
              <w:smartTagPr>
                <w:attr w:name="TCSC" w:val="0"/>
                <w:attr w:name="NumberType" w:val="1"/>
                <w:attr w:name="Negative" w:val="False"/>
                <w:attr w:name="HasSpace" w:val="False"/>
                <w:attr w:name="SourceValue" w:val="0.5"/>
                <w:attr w:name="UnitName" w:val="mm"/>
              </w:smartTagPr>
              <w:r w:rsidRPr="008007E1">
                <w:rPr>
                  <w:rFonts w:ascii="宋体" w:hAnsi="宋体"/>
                  <w:sz w:val="24"/>
                </w:rPr>
                <w:t>0.5mm</w:t>
              </w:r>
            </w:smartTag>
          </w:p>
        </w:tc>
      </w:tr>
    </w:tbl>
    <w:p w:rsidR="00F2422F" w:rsidRPr="008007E1" w:rsidRDefault="00F2422F" w:rsidP="00F2422F">
      <w:pPr>
        <w:rPr>
          <w:rFonts w:ascii="宋体" w:hAnsi="宋体"/>
          <w:sz w:val="24"/>
        </w:rPr>
      </w:pPr>
    </w:p>
    <w:p w:rsidR="00F2422F" w:rsidRPr="008007E1" w:rsidRDefault="00F2422F" w:rsidP="00F2422F">
      <w:pPr>
        <w:rPr>
          <w:rFonts w:ascii="宋体" w:hAnsi="宋体"/>
          <w:color w:val="000000"/>
          <w:sz w:val="24"/>
        </w:rPr>
      </w:pPr>
      <w:r w:rsidRPr="008007E1">
        <w:rPr>
          <w:rFonts w:ascii="宋体" w:hAnsi="宋体" w:hint="eastAsia"/>
          <w:sz w:val="24"/>
        </w:rPr>
        <w:t>户外执勤多功能八件套战术腰带</w:t>
      </w:r>
      <w:r w:rsidRPr="008007E1">
        <w:rPr>
          <w:rFonts w:ascii="宋体" w:hAnsi="宋体"/>
          <w:color w:val="000000"/>
          <w:sz w:val="24"/>
        </w:rPr>
        <w:t>警用多功能腰带（尼龙）</w:t>
      </w:r>
    </w:p>
    <w:p w:rsidR="00F2422F" w:rsidRDefault="00F2422F" w:rsidP="00F2422F">
      <w:pPr>
        <w:widowControl/>
        <w:jc w:val="left"/>
        <w:rPr>
          <w:rFonts w:ascii="宋体" w:hAnsi="宋体" w:cs="宋体"/>
          <w:b/>
          <w:kern w:val="0"/>
          <w:sz w:val="24"/>
        </w:rPr>
      </w:pPr>
    </w:p>
    <w:p w:rsidR="00F2422F" w:rsidRDefault="00F2422F" w:rsidP="00F2422F">
      <w:pPr>
        <w:widowControl/>
        <w:jc w:val="left"/>
        <w:rPr>
          <w:rFonts w:ascii="宋体" w:hAnsi="宋体" w:cs="宋体"/>
          <w:b/>
          <w:kern w:val="0"/>
          <w:sz w:val="24"/>
        </w:rPr>
      </w:pPr>
    </w:p>
    <w:p w:rsidR="00F2422F" w:rsidRPr="00D761F7" w:rsidRDefault="00F2422F" w:rsidP="00F2422F">
      <w:pPr>
        <w:widowControl/>
        <w:jc w:val="left"/>
        <w:rPr>
          <w:rFonts w:ascii="宋体" w:hAnsi="宋体" w:cs="宋体"/>
          <w:b/>
          <w:kern w:val="0"/>
          <w:sz w:val="24"/>
        </w:rPr>
      </w:pPr>
      <w:r>
        <w:rPr>
          <w:rFonts w:ascii="宋体" w:hAnsi="宋体" w:cs="宋体" w:hint="eastAsia"/>
          <w:b/>
          <w:kern w:val="0"/>
          <w:sz w:val="24"/>
        </w:rPr>
        <w:t>2、</w:t>
      </w:r>
      <w:r w:rsidRPr="008007E1">
        <w:rPr>
          <w:rFonts w:ascii="宋体" w:hAnsi="宋体" w:cs="宋体" w:hint="eastAsia"/>
          <w:b/>
          <w:kern w:val="0"/>
          <w:sz w:val="24"/>
        </w:rPr>
        <w:t xml:space="preserve">警用多功能腰带（尼龙）           </w:t>
      </w:r>
      <w:r w:rsidRPr="008007E1">
        <w:rPr>
          <w:rFonts w:ascii="宋体" w:hAnsi="宋体" w:hint="eastAsia"/>
          <w:sz w:val="24"/>
        </w:rPr>
        <w:t xml:space="preserve">    </w:t>
      </w:r>
      <w:r w:rsidRPr="008007E1">
        <w:rPr>
          <w:rFonts w:ascii="宋体" w:hAnsi="宋体" w:hint="eastAsia"/>
          <w:b/>
          <w:color w:val="FF0000"/>
          <w:sz w:val="24"/>
        </w:rPr>
        <w:t xml:space="preserve">   </w:t>
      </w:r>
    </w:p>
    <w:p w:rsidR="00F2422F" w:rsidRPr="008007E1" w:rsidRDefault="00F2422F" w:rsidP="00F2422F">
      <w:pPr>
        <w:spacing w:line="360" w:lineRule="auto"/>
        <w:jc w:val="left"/>
        <w:rPr>
          <w:rFonts w:ascii="宋体" w:hAnsi="宋体"/>
          <w:sz w:val="24"/>
        </w:rPr>
      </w:pPr>
      <w:r w:rsidRPr="008007E1">
        <w:rPr>
          <w:rFonts w:ascii="宋体" w:hAnsi="宋体" w:hint="eastAsia"/>
          <w:noProof/>
          <w:sz w:val="24"/>
        </w:rPr>
        <w:drawing>
          <wp:anchor distT="0" distB="0" distL="114300" distR="114300" simplePos="0" relativeHeight="251662336" behindDoc="0" locked="0" layoutInCell="1" allowOverlap="1">
            <wp:simplePos x="0" y="0"/>
            <wp:positionH relativeFrom="column">
              <wp:posOffset>2348865</wp:posOffset>
            </wp:positionH>
            <wp:positionV relativeFrom="paragraph">
              <wp:posOffset>99060</wp:posOffset>
            </wp:positionV>
            <wp:extent cx="2847975" cy="781050"/>
            <wp:effectExtent l="0" t="0" r="9525" b="0"/>
            <wp:wrapThrough wrapText="bothSides">
              <wp:wrapPolygon edited="0">
                <wp:start x="0" y="0"/>
                <wp:lineTo x="0" y="21073"/>
                <wp:lineTo x="21528" y="21073"/>
                <wp:lineTo x="21528" y="0"/>
                <wp:lineTo x="0" y="0"/>
              </wp:wrapPolygon>
            </wp:wrapThrough>
            <wp:docPr id="24" name="图片 11" descr="C:\Users\ADMINI~1\AppData\Local\Temp\15677550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ADMINI~1\AppData\Local\Temp\1567755049(1).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47975" cy="781050"/>
                    </a:xfrm>
                    <a:prstGeom prst="rect">
                      <a:avLst/>
                    </a:prstGeom>
                    <a:noFill/>
                    <a:ln>
                      <a:noFill/>
                    </a:ln>
                  </pic:spPr>
                </pic:pic>
              </a:graphicData>
            </a:graphic>
          </wp:anchor>
        </w:drawing>
      </w:r>
      <w:r w:rsidRPr="008007E1">
        <w:rPr>
          <w:rFonts w:ascii="宋体" w:hAnsi="宋体" w:hint="eastAsia"/>
          <w:sz w:val="24"/>
        </w:rPr>
        <w:t>尼龙多功能腰带严格按照《公安单警装备—多功能腰带制造与验收规范》制造生产。</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有黑色&lt;普警&gt;、白色&lt;交警&gt;两种颜色。</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组成：</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腰带钎子、带体、斜挂带、手铐套、对讲机套、强光手电套、警用工作包、警用水壶套、警棍套、催泪喷射器套(除枪套外，其他可单独拆卸）</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腰带钎子采用锌合金ZZnAID4-3A压铸、镀镍制成。</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带体采用阻燃牛津布制成。</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产品按带体总长度分XL、L、M、S、SS五种规格。</w:t>
      </w:r>
    </w:p>
    <w:p w:rsidR="00F2422F" w:rsidRPr="008007E1" w:rsidRDefault="00F2422F" w:rsidP="00F2422F">
      <w:pPr>
        <w:widowControl/>
        <w:jc w:val="left"/>
        <w:rPr>
          <w:rFonts w:ascii="宋体" w:hAnsi="宋体"/>
          <w:b/>
          <w:color w:val="FF0000"/>
          <w:sz w:val="24"/>
        </w:rPr>
      </w:pPr>
      <w:r w:rsidRPr="008007E1">
        <w:rPr>
          <w:rFonts w:ascii="宋体" w:hAnsi="宋体" w:hint="eastAsia"/>
          <w:b/>
          <w:color w:val="FF0000"/>
          <w:sz w:val="24"/>
        </w:rPr>
        <w:t>提供公安部检测报告</w:t>
      </w:r>
    </w:p>
    <w:p w:rsidR="00F2422F" w:rsidRPr="00D761F7" w:rsidRDefault="00F2422F" w:rsidP="00F2422F">
      <w:pPr>
        <w:rPr>
          <w:rFonts w:ascii="宋体" w:hAnsi="宋体"/>
          <w:b/>
          <w:sz w:val="24"/>
        </w:rPr>
      </w:pPr>
      <w:r>
        <w:rPr>
          <w:rFonts w:ascii="宋体" w:hAnsi="宋体" w:hint="eastAsia"/>
          <w:b/>
          <w:sz w:val="24"/>
        </w:rPr>
        <w:lastRenderedPageBreak/>
        <w:t>3、</w:t>
      </w:r>
      <w:r w:rsidRPr="008007E1">
        <w:rPr>
          <w:rFonts w:ascii="宋体" w:hAnsi="宋体" w:hint="eastAsia"/>
          <w:b/>
          <w:sz w:val="24"/>
        </w:rPr>
        <w:t xml:space="preserve">警用防割手套        </w:t>
      </w:r>
      <w:r w:rsidRPr="008007E1">
        <w:rPr>
          <w:rFonts w:ascii="宋体" w:hAnsi="宋体" w:hint="eastAsia"/>
          <w:sz w:val="24"/>
        </w:rPr>
        <w:t xml:space="preserve">      </w:t>
      </w:r>
    </w:p>
    <w:p w:rsidR="00F2422F" w:rsidRPr="008007E1" w:rsidRDefault="00F2422F" w:rsidP="00F2422F">
      <w:pPr>
        <w:jc w:val="left"/>
        <w:rPr>
          <w:rFonts w:ascii="宋体" w:hAnsi="宋体"/>
          <w:sz w:val="24"/>
        </w:rPr>
      </w:pPr>
      <w:r w:rsidRPr="008007E1">
        <w:rPr>
          <w:rFonts w:ascii="宋体" w:hAnsi="宋体" w:hint="eastAsia"/>
          <w:sz w:val="24"/>
        </w:rPr>
        <w:t>警用防割手套概叙：</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 xml:space="preserve">     警用防割手套充分体现了公安部对保护公安干警自身安全所做的善举。该产品能有效的防范：匕首、三棱刮刀、玻璃、石头等利器的切割伤害。</w:t>
      </w:r>
    </w:p>
    <w:p w:rsidR="00F2422F" w:rsidRPr="008007E1" w:rsidRDefault="00F2422F" w:rsidP="00F2422F">
      <w:pPr>
        <w:spacing w:line="360" w:lineRule="auto"/>
        <w:rPr>
          <w:rFonts w:ascii="宋体" w:hAnsi="宋体"/>
          <w:sz w:val="24"/>
        </w:rPr>
      </w:pPr>
      <w:r w:rsidRPr="008007E1">
        <w:rPr>
          <w:rFonts w:ascii="宋体" w:hAnsi="宋体" w:hint="eastAsia"/>
          <w:sz w:val="24"/>
        </w:rPr>
        <w:t>二、警用防割手套主体材料：</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 xml:space="preserve">     该产品采用</w:t>
      </w:r>
      <w:smartTag w:uri="urn:schemas-microsoft-com:office:smarttags" w:element="chmetcnv">
        <w:smartTagPr>
          <w:attr w:name="UnitName" w:val="mm"/>
          <w:attr w:name="SourceValue" w:val=".08"/>
          <w:attr w:name="HasSpace" w:val="False"/>
          <w:attr w:name="Negative" w:val="False"/>
          <w:attr w:name="NumberType" w:val="1"/>
          <w:attr w:name="TCSC" w:val="0"/>
        </w:smartTagPr>
        <w:r w:rsidRPr="008007E1">
          <w:rPr>
            <w:rFonts w:ascii="宋体" w:hAnsi="宋体" w:hint="eastAsia"/>
            <w:sz w:val="24"/>
          </w:rPr>
          <w:t>0.08mm</w:t>
        </w:r>
      </w:smartTag>
      <w:r w:rsidRPr="008007E1">
        <w:rPr>
          <w:rFonts w:ascii="宋体" w:hAnsi="宋体" w:hint="eastAsia"/>
          <w:sz w:val="24"/>
        </w:rPr>
        <w:t>不锈钢丝为芯丝&lt;00Cr17Ni14Mo2(</w:t>
      </w:r>
      <w:smartTag w:uri="urn:schemas-microsoft-com:office:smarttags" w:element="chmetcnv">
        <w:smartTagPr>
          <w:attr w:name="UnitName" w:val="l"/>
          <w:attr w:name="SourceValue" w:val="316"/>
          <w:attr w:name="HasSpace" w:val="False"/>
          <w:attr w:name="Negative" w:val="False"/>
          <w:attr w:name="NumberType" w:val="1"/>
          <w:attr w:name="TCSC" w:val="0"/>
        </w:smartTagPr>
        <w:r w:rsidRPr="008007E1">
          <w:rPr>
            <w:rFonts w:ascii="宋体" w:hAnsi="宋体" w:hint="eastAsia"/>
            <w:sz w:val="24"/>
          </w:rPr>
          <w:t>316L</w:t>
        </w:r>
      </w:smartTag>
      <w:r w:rsidRPr="008007E1">
        <w:rPr>
          <w:rFonts w:ascii="宋体" w:hAnsi="宋体" w:hint="eastAsia"/>
          <w:sz w:val="24"/>
        </w:rPr>
        <w:t>)&gt;，外包超高分子量聚乙烯纤维制成的包覆纱&lt;660dtex&gt;,使用2根包覆纱做表层，加涤纶低弹丝〈82.5dtex〉为里层编织而成。</w:t>
      </w:r>
    </w:p>
    <w:p w:rsidR="00F2422F" w:rsidRPr="008007E1" w:rsidRDefault="00F2422F" w:rsidP="00F2422F">
      <w:pPr>
        <w:numPr>
          <w:ilvl w:val="0"/>
          <w:numId w:val="12"/>
        </w:numPr>
        <w:spacing w:line="360" w:lineRule="auto"/>
        <w:jc w:val="left"/>
        <w:rPr>
          <w:rFonts w:ascii="宋体" w:hAnsi="宋体"/>
          <w:sz w:val="24"/>
        </w:rPr>
      </w:pPr>
      <w:r w:rsidRPr="008007E1">
        <w:rPr>
          <w:rFonts w:ascii="宋体" w:hAnsi="宋体" w:hint="eastAsia"/>
          <w:sz w:val="24"/>
        </w:rPr>
        <w:t>警用防割手套的外观：</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 xml:space="preserve">   警用防割手套颜色为白色；有S、M、L、XL、XXL五个尺码；在每付手套的手套口处缝合有印有“警用防割手套”以及该付手套唯一编号的标签。</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四、警用防割手套的性能指标：</w:t>
      </w:r>
    </w:p>
    <w:p w:rsidR="00F2422F" w:rsidRPr="008007E1" w:rsidRDefault="00F2422F" w:rsidP="00F2422F">
      <w:pPr>
        <w:spacing w:line="360" w:lineRule="auto"/>
        <w:ind w:firstLineChars="200" w:firstLine="480"/>
        <w:jc w:val="left"/>
        <w:rPr>
          <w:rFonts w:ascii="宋体" w:hAnsi="宋体"/>
          <w:sz w:val="24"/>
        </w:rPr>
      </w:pPr>
      <w:r w:rsidRPr="008007E1">
        <w:rPr>
          <w:rFonts w:ascii="宋体" w:hAnsi="宋体" w:hint="eastAsia"/>
          <w:sz w:val="24"/>
        </w:rPr>
        <w:t>警用防割手套的手腕、手掌、手背、手指等处于防割层的覆盖范围内，材料的颜色及性能一致，无毒；易于戴、脱、透气、触感好、手感好，不影响关节弯曲。在保证防割要求的条件下（耐切割系数为2.54），增强了手套的柔软度，加大了警员佩带时的舒适性。</w:t>
      </w:r>
    </w:p>
    <w:p w:rsidR="00F2422F" w:rsidRPr="008007E1" w:rsidRDefault="00F2422F" w:rsidP="00F2422F">
      <w:pPr>
        <w:spacing w:line="360" w:lineRule="auto"/>
        <w:ind w:firstLineChars="200" w:firstLine="480"/>
        <w:jc w:val="left"/>
        <w:rPr>
          <w:rFonts w:ascii="宋体" w:hAnsi="宋体"/>
          <w:sz w:val="24"/>
        </w:rPr>
      </w:pPr>
      <w:r w:rsidRPr="008007E1">
        <w:rPr>
          <w:rFonts w:ascii="宋体" w:hAnsi="宋体" w:hint="eastAsia"/>
          <w:sz w:val="24"/>
        </w:rPr>
        <w:t>是警务人员在执行任务、处理突发事件时自身防护的理想产品。</w:t>
      </w:r>
    </w:p>
    <w:p w:rsidR="00F2422F" w:rsidRPr="008007E1" w:rsidRDefault="00F2422F" w:rsidP="00F2422F">
      <w:pPr>
        <w:numPr>
          <w:ilvl w:val="0"/>
          <w:numId w:val="13"/>
        </w:numPr>
        <w:spacing w:line="360" w:lineRule="auto"/>
        <w:jc w:val="left"/>
        <w:rPr>
          <w:rFonts w:ascii="宋体" w:hAnsi="宋体"/>
          <w:sz w:val="24"/>
        </w:rPr>
      </w:pPr>
      <w:r w:rsidRPr="008007E1">
        <w:rPr>
          <w:rFonts w:ascii="宋体" w:hAnsi="宋体" w:hint="eastAsia"/>
          <w:sz w:val="24"/>
        </w:rPr>
        <w:t>执行标准：</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 xml:space="preserve">   《GA614-2006警用装备防割手套》</w:t>
      </w:r>
    </w:p>
    <w:p w:rsidR="00F2422F" w:rsidRPr="008007E1" w:rsidRDefault="00F2422F" w:rsidP="00F2422F">
      <w:pPr>
        <w:spacing w:line="360" w:lineRule="auto"/>
        <w:jc w:val="left"/>
        <w:rPr>
          <w:rFonts w:ascii="宋体" w:hAnsi="宋体"/>
          <w:b/>
          <w:color w:val="FF0000"/>
          <w:sz w:val="24"/>
        </w:rPr>
      </w:pPr>
      <w:r w:rsidRPr="008007E1">
        <w:rPr>
          <w:rFonts w:ascii="宋体" w:hAnsi="宋体" w:hint="eastAsia"/>
          <w:b/>
          <w:color w:val="FF0000"/>
          <w:sz w:val="24"/>
        </w:rPr>
        <w:t>★提供2015年以后公安部检测报告</w:t>
      </w:r>
    </w:p>
    <w:p w:rsidR="00F2422F" w:rsidRPr="00EE3B9A" w:rsidRDefault="00F2422F" w:rsidP="00F2422F">
      <w:pPr>
        <w:spacing w:line="360" w:lineRule="auto"/>
        <w:jc w:val="left"/>
        <w:rPr>
          <w:rFonts w:ascii="宋体" w:hAnsi="宋体"/>
          <w:b/>
          <w:color w:val="FF0000"/>
          <w:sz w:val="24"/>
        </w:rPr>
      </w:pPr>
      <w:r w:rsidRPr="008007E1">
        <w:rPr>
          <w:rFonts w:ascii="宋体" w:hAnsi="宋体" w:hint="eastAsia"/>
          <w:b/>
          <w:color w:val="FF0000"/>
          <w:sz w:val="24"/>
        </w:rPr>
        <w:t>★提供公安部警用装备列装产品证明文件</w:t>
      </w:r>
    </w:p>
    <w:p w:rsidR="002F36A7" w:rsidRDefault="002F36A7" w:rsidP="00F2422F">
      <w:pPr>
        <w:spacing w:line="360" w:lineRule="auto"/>
        <w:rPr>
          <w:rFonts w:ascii="宋体" w:hAnsi="宋体"/>
          <w:b/>
          <w:sz w:val="24"/>
        </w:rPr>
      </w:pPr>
    </w:p>
    <w:p w:rsidR="002F36A7" w:rsidRDefault="002F36A7" w:rsidP="00F2422F">
      <w:pPr>
        <w:spacing w:line="360" w:lineRule="auto"/>
        <w:rPr>
          <w:rFonts w:ascii="宋体" w:hAnsi="宋体"/>
          <w:b/>
          <w:sz w:val="24"/>
        </w:rPr>
      </w:pPr>
    </w:p>
    <w:p w:rsidR="00F2422F" w:rsidRPr="00D761F7" w:rsidRDefault="00F2422F" w:rsidP="00F2422F">
      <w:pPr>
        <w:spacing w:line="360" w:lineRule="auto"/>
        <w:rPr>
          <w:rFonts w:ascii="宋体" w:hAnsi="宋体"/>
          <w:color w:val="000000"/>
          <w:sz w:val="24"/>
        </w:rPr>
      </w:pPr>
      <w:r>
        <w:rPr>
          <w:rFonts w:ascii="宋体" w:hAnsi="宋体" w:hint="eastAsia"/>
          <w:b/>
          <w:sz w:val="24"/>
        </w:rPr>
        <w:lastRenderedPageBreak/>
        <w:t>4、</w:t>
      </w:r>
      <w:r w:rsidRPr="008007E1">
        <w:rPr>
          <w:rFonts w:ascii="宋体" w:hAnsi="宋体" w:hint="eastAsia"/>
          <w:b/>
          <w:sz w:val="24"/>
        </w:rPr>
        <w:t>警用催泪喷射器</w:t>
      </w:r>
      <w:r w:rsidRPr="008007E1">
        <w:rPr>
          <w:rFonts w:ascii="宋体" w:hAnsi="宋体" w:hint="eastAsia"/>
          <w:color w:val="000000"/>
          <w:sz w:val="24"/>
        </w:rPr>
        <w:t xml:space="preserve">      </w:t>
      </w:r>
    </w:p>
    <w:p w:rsidR="00F2422F" w:rsidRPr="008007E1" w:rsidRDefault="00F2422F" w:rsidP="00F2422F">
      <w:pPr>
        <w:pStyle w:val="p0"/>
        <w:spacing w:line="360" w:lineRule="auto"/>
        <w:rPr>
          <w:rFonts w:ascii="宋体" w:hAnsi="宋体"/>
          <w:color w:val="000000"/>
          <w:sz w:val="24"/>
          <w:szCs w:val="24"/>
        </w:rPr>
      </w:pPr>
      <w:r w:rsidRPr="008007E1">
        <w:rPr>
          <w:rFonts w:ascii="宋体" w:hAnsi="宋体"/>
          <w:noProof/>
          <w:color w:val="000000"/>
          <w:sz w:val="24"/>
          <w:szCs w:val="24"/>
        </w:rPr>
        <w:drawing>
          <wp:anchor distT="0" distB="0" distL="114300" distR="114300" simplePos="0" relativeHeight="251659264" behindDoc="0" locked="0" layoutInCell="1" allowOverlap="1">
            <wp:simplePos x="0" y="0"/>
            <wp:positionH relativeFrom="column">
              <wp:posOffset>4088765</wp:posOffset>
            </wp:positionH>
            <wp:positionV relativeFrom="paragraph">
              <wp:posOffset>137795</wp:posOffset>
            </wp:positionV>
            <wp:extent cx="925830" cy="1619885"/>
            <wp:effectExtent l="0" t="0" r="7620" b="0"/>
            <wp:wrapSquare wrapText="bothSides"/>
            <wp:docPr id="25" name="图片 1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1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3" t="20604" r="82045" b="43742"/>
                    <a:stretch>
                      <a:fillRect/>
                    </a:stretch>
                  </pic:blipFill>
                  <pic:spPr bwMode="auto">
                    <a:xfrm>
                      <a:off x="0" y="0"/>
                      <a:ext cx="925830" cy="1619885"/>
                    </a:xfrm>
                    <a:prstGeom prst="rect">
                      <a:avLst/>
                    </a:prstGeom>
                    <a:noFill/>
                    <a:ln>
                      <a:noFill/>
                    </a:ln>
                  </pic:spPr>
                </pic:pic>
              </a:graphicData>
            </a:graphic>
          </wp:anchor>
        </w:drawing>
      </w:r>
      <w:r w:rsidRPr="008007E1">
        <w:rPr>
          <w:rFonts w:ascii="宋体" w:hAnsi="宋体"/>
          <w:color w:val="000000"/>
          <w:sz w:val="24"/>
          <w:szCs w:val="24"/>
        </w:rPr>
        <w:t>1</w:t>
      </w:r>
      <w:r w:rsidRPr="008007E1">
        <w:rPr>
          <w:rFonts w:ascii="宋体" w:hAnsi="宋体" w:hint="eastAsia"/>
          <w:color w:val="000000"/>
          <w:sz w:val="24"/>
          <w:szCs w:val="24"/>
        </w:rPr>
        <w:t>、成分：</w:t>
      </w:r>
      <w:r w:rsidRPr="008007E1">
        <w:rPr>
          <w:rFonts w:ascii="宋体" w:hAnsi="宋体"/>
          <w:color w:val="000000"/>
          <w:sz w:val="24"/>
          <w:szCs w:val="24"/>
        </w:rPr>
        <w:t>CS</w:t>
      </w:r>
      <w:r w:rsidRPr="008007E1">
        <w:rPr>
          <w:rFonts w:ascii="宋体" w:hAnsi="宋体" w:hint="eastAsia"/>
          <w:color w:val="000000"/>
          <w:sz w:val="24"/>
          <w:szCs w:val="24"/>
        </w:rPr>
        <w:t>混合刺激剂</w:t>
      </w:r>
    </w:p>
    <w:p w:rsidR="00F2422F" w:rsidRPr="008007E1" w:rsidRDefault="00F2422F" w:rsidP="00F2422F">
      <w:pPr>
        <w:pStyle w:val="p0"/>
        <w:spacing w:line="360" w:lineRule="auto"/>
        <w:rPr>
          <w:rFonts w:ascii="宋体" w:hAnsi="宋体"/>
          <w:color w:val="000000"/>
          <w:sz w:val="24"/>
          <w:szCs w:val="24"/>
        </w:rPr>
      </w:pPr>
      <w:r w:rsidRPr="008007E1">
        <w:rPr>
          <w:rFonts w:ascii="宋体" w:hAnsi="宋体"/>
          <w:color w:val="000000"/>
          <w:sz w:val="24"/>
          <w:szCs w:val="24"/>
        </w:rPr>
        <w:t>2</w:t>
      </w:r>
      <w:r w:rsidRPr="008007E1">
        <w:rPr>
          <w:rFonts w:ascii="宋体" w:hAnsi="宋体" w:hint="eastAsia"/>
          <w:color w:val="000000"/>
          <w:sz w:val="24"/>
          <w:szCs w:val="24"/>
        </w:rPr>
        <w:t>、尺寸：</w:t>
      </w:r>
      <w:smartTag w:uri="urn:schemas-microsoft-com:office:smarttags" w:element="chmetcnv">
        <w:smartTagPr>
          <w:attr w:name="TCSC" w:val="0"/>
          <w:attr w:name="NumberType" w:val="1"/>
          <w:attr w:name="Negative" w:val="False"/>
          <w:attr w:name="HasSpace" w:val="False"/>
          <w:attr w:name="SourceValue" w:val="35"/>
          <w:attr w:name="UnitName" w:val="mm"/>
        </w:smartTagPr>
        <w:r w:rsidRPr="008007E1">
          <w:rPr>
            <w:rFonts w:ascii="宋体" w:hAnsi="宋体"/>
            <w:color w:val="000000"/>
            <w:sz w:val="24"/>
            <w:szCs w:val="24"/>
          </w:rPr>
          <w:t>35mm</w:t>
        </w:r>
      </w:smartTag>
      <w:r w:rsidRPr="008007E1">
        <w:rPr>
          <w:rFonts w:ascii="宋体" w:hAnsi="宋体"/>
          <w:color w:val="000000"/>
          <w:sz w:val="24"/>
          <w:szCs w:val="24"/>
        </w:rPr>
        <w:t>×</w:t>
      </w:r>
      <w:smartTag w:uri="urn:schemas-microsoft-com:office:smarttags" w:element="chmetcnv">
        <w:smartTagPr>
          <w:attr w:name="TCSC" w:val="0"/>
          <w:attr w:name="NumberType" w:val="1"/>
          <w:attr w:name="Negative" w:val="False"/>
          <w:attr w:name="HasSpace" w:val="False"/>
          <w:attr w:name="SourceValue" w:val="150"/>
          <w:attr w:name="UnitName" w:val="mm"/>
        </w:smartTagPr>
        <w:r w:rsidRPr="008007E1">
          <w:rPr>
            <w:rFonts w:ascii="宋体" w:hAnsi="宋体"/>
            <w:color w:val="000000"/>
            <w:sz w:val="24"/>
            <w:szCs w:val="24"/>
          </w:rPr>
          <w:t>150mm</w:t>
        </w:r>
      </w:smartTag>
    </w:p>
    <w:p w:rsidR="00F2422F" w:rsidRPr="008007E1" w:rsidRDefault="00F2422F" w:rsidP="00F2422F">
      <w:pPr>
        <w:pStyle w:val="p0"/>
        <w:spacing w:line="360" w:lineRule="auto"/>
        <w:rPr>
          <w:rFonts w:ascii="宋体" w:hAnsi="宋体"/>
          <w:color w:val="000000"/>
          <w:sz w:val="24"/>
          <w:szCs w:val="24"/>
        </w:rPr>
      </w:pPr>
      <w:r w:rsidRPr="008007E1">
        <w:rPr>
          <w:rFonts w:ascii="宋体" w:hAnsi="宋体"/>
          <w:color w:val="000000"/>
          <w:sz w:val="24"/>
          <w:szCs w:val="24"/>
        </w:rPr>
        <w:t>3</w:t>
      </w:r>
      <w:r w:rsidRPr="008007E1">
        <w:rPr>
          <w:rFonts w:ascii="宋体" w:hAnsi="宋体" w:hint="eastAsia"/>
          <w:color w:val="000000"/>
          <w:sz w:val="24"/>
          <w:szCs w:val="24"/>
        </w:rPr>
        <w:t>、喷射距离：大于</w:t>
      </w:r>
      <w:smartTag w:uri="urn:schemas-microsoft-com:office:smarttags" w:element="chmetcnv">
        <w:smartTagPr>
          <w:attr w:name="TCSC" w:val="0"/>
          <w:attr w:name="NumberType" w:val="1"/>
          <w:attr w:name="Negative" w:val="False"/>
          <w:attr w:name="HasSpace" w:val="False"/>
          <w:attr w:name="SourceValue" w:val="3"/>
          <w:attr w:name="UnitName" w:val="m"/>
        </w:smartTagPr>
        <w:r w:rsidRPr="008007E1">
          <w:rPr>
            <w:rFonts w:ascii="宋体" w:hAnsi="宋体"/>
            <w:color w:val="000000"/>
            <w:sz w:val="24"/>
            <w:szCs w:val="24"/>
          </w:rPr>
          <w:t>3m</w:t>
        </w:r>
      </w:smartTag>
    </w:p>
    <w:p w:rsidR="00F2422F" w:rsidRPr="008007E1" w:rsidRDefault="00F2422F" w:rsidP="00F2422F">
      <w:pPr>
        <w:pStyle w:val="p0"/>
        <w:spacing w:line="360" w:lineRule="auto"/>
        <w:rPr>
          <w:rFonts w:ascii="宋体" w:hAnsi="宋体"/>
          <w:color w:val="000000"/>
          <w:sz w:val="24"/>
          <w:szCs w:val="24"/>
        </w:rPr>
      </w:pPr>
      <w:r w:rsidRPr="008007E1">
        <w:rPr>
          <w:rFonts w:ascii="宋体" w:hAnsi="宋体"/>
          <w:color w:val="000000"/>
          <w:sz w:val="24"/>
          <w:szCs w:val="24"/>
        </w:rPr>
        <w:t>4</w:t>
      </w:r>
      <w:r w:rsidRPr="008007E1">
        <w:rPr>
          <w:rFonts w:ascii="宋体" w:hAnsi="宋体" w:hint="eastAsia"/>
          <w:color w:val="000000"/>
          <w:sz w:val="24"/>
          <w:szCs w:val="24"/>
        </w:rPr>
        <w:t>、喷射时间：大于</w:t>
      </w:r>
      <w:r w:rsidRPr="008007E1">
        <w:rPr>
          <w:rFonts w:ascii="宋体" w:hAnsi="宋体"/>
          <w:color w:val="000000"/>
          <w:sz w:val="24"/>
          <w:szCs w:val="24"/>
        </w:rPr>
        <w:t>4s</w:t>
      </w:r>
    </w:p>
    <w:p w:rsidR="00F2422F" w:rsidRPr="008007E1" w:rsidRDefault="00F2422F" w:rsidP="00F2422F">
      <w:pPr>
        <w:pStyle w:val="p0"/>
        <w:spacing w:line="360" w:lineRule="auto"/>
        <w:rPr>
          <w:rFonts w:ascii="宋体" w:hAnsi="宋体"/>
          <w:color w:val="000000"/>
          <w:sz w:val="24"/>
          <w:szCs w:val="24"/>
        </w:rPr>
      </w:pPr>
      <w:r w:rsidRPr="008007E1">
        <w:rPr>
          <w:rFonts w:ascii="宋体" w:hAnsi="宋体"/>
          <w:color w:val="000000"/>
          <w:sz w:val="24"/>
          <w:szCs w:val="24"/>
        </w:rPr>
        <w:t>5</w:t>
      </w:r>
      <w:r w:rsidRPr="008007E1">
        <w:rPr>
          <w:rFonts w:ascii="宋体" w:hAnsi="宋体" w:hint="eastAsia"/>
          <w:color w:val="000000"/>
          <w:sz w:val="24"/>
          <w:szCs w:val="24"/>
        </w:rPr>
        <w:t>、喷射速度：大于</w:t>
      </w:r>
      <w:smartTag w:uri="urn:schemas-microsoft-com:office:smarttags" w:element="chmetcnv">
        <w:smartTagPr>
          <w:attr w:name="TCSC" w:val="0"/>
          <w:attr w:name="NumberType" w:val="1"/>
          <w:attr w:name="Negative" w:val="False"/>
          <w:attr w:name="HasSpace" w:val="False"/>
          <w:attr w:name="SourceValue" w:val="8.5"/>
          <w:attr w:name="UnitName" w:val="g"/>
        </w:smartTagPr>
        <w:r w:rsidRPr="008007E1">
          <w:rPr>
            <w:rFonts w:ascii="宋体" w:hAnsi="宋体"/>
            <w:color w:val="000000"/>
            <w:sz w:val="24"/>
            <w:szCs w:val="24"/>
          </w:rPr>
          <w:t>8.5g</w:t>
        </w:r>
      </w:smartTag>
      <w:r w:rsidRPr="008007E1">
        <w:rPr>
          <w:rFonts w:ascii="宋体" w:hAnsi="宋体"/>
          <w:color w:val="000000"/>
          <w:sz w:val="24"/>
          <w:szCs w:val="24"/>
        </w:rPr>
        <w:t>/s</w:t>
      </w:r>
    </w:p>
    <w:p w:rsidR="00F2422F" w:rsidRPr="008007E1" w:rsidRDefault="00F2422F" w:rsidP="00F2422F">
      <w:pPr>
        <w:spacing w:line="360" w:lineRule="auto"/>
        <w:rPr>
          <w:rFonts w:ascii="宋体" w:hAnsi="宋体"/>
          <w:color w:val="000000"/>
          <w:sz w:val="24"/>
        </w:rPr>
      </w:pPr>
      <w:r w:rsidRPr="008007E1">
        <w:rPr>
          <w:rFonts w:ascii="宋体" w:hAnsi="宋体"/>
          <w:color w:val="000000"/>
          <w:sz w:val="24"/>
        </w:rPr>
        <w:t>6</w:t>
      </w:r>
      <w:r w:rsidRPr="008007E1">
        <w:rPr>
          <w:rFonts w:ascii="宋体" w:hAnsi="宋体" w:hint="eastAsia"/>
          <w:color w:val="000000"/>
          <w:sz w:val="24"/>
        </w:rPr>
        <w:t>、产品在</w:t>
      </w:r>
      <w:smartTag w:uri="urn:schemas-microsoft-com:office:smarttags" w:element="chmetcnv">
        <w:smartTagPr>
          <w:attr w:name="TCSC" w:val="0"/>
          <w:attr w:name="NumberType" w:val="1"/>
          <w:attr w:name="Negative" w:val="True"/>
          <w:attr w:name="HasSpace" w:val="False"/>
          <w:attr w:name="SourceValue" w:val="30"/>
          <w:attr w:name="UnitName" w:val="℃"/>
        </w:smartTagPr>
        <w:r w:rsidRPr="008007E1">
          <w:rPr>
            <w:rFonts w:ascii="宋体" w:hAnsi="宋体"/>
            <w:color w:val="000000"/>
            <w:sz w:val="24"/>
          </w:rPr>
          <w:t>-30℃</w:t>
        </w:r>
      </w:smartTag>
      <w:r w:rsidRPr="008007E1">
        <w:rPr>
          <w:rFonts w:ascii="宋体" w:hAnsi="宋体"/>
          <w:color w:val="000000"/>
          <w:sz w:val="24"/>
        </w:rPr>
        <w:t>～+</w:t>
      </w:r>
      <w:smartTag w:uri="urn:schemas-microsoft-com:office:smarttags" w:element="chmetcnv">
        <w:smartTagPr>
          <w:attr w:name="TCSC" w:val="0"/>
          <w:attr w:name="NumberType" w:val="1"/>
          <w:attr w:name="Negative" w:val="False"/>
          <w:attr w:name="HasSpace" w:val="False"/>
          <w:attr w:name="SourceValue" w:val="55"/>
          <w:attr w:name="UnitName" w:val="℃"/>
        </w:smartTagPr>
        <w:r w:rsidRPr="008007E1">
          <w:rPr>
            <w:rFonts w:ascii="宋体" w:hAnsi="宋体"/>
            <w:color w:val="000000"/>
            <w:sz w:val="24"/>
          </w:rPr>
          <w:t>55℃</w:t>
        </w:r>
      </w:smartTag>
      <w:r w:rsidRPr="008007E1">
        <w:rPr>
          <w:rFonts w:ascii="宋体" w:hAnsi="宋体" w:hint="eastAsia"/>
          <w:color w:val="000000"/>
          <w:sz w:val="24"/>
        </w:rPr>
        <w:t>范围内不解体、不泄漏、不爆裂，能正常喷射。产品经振动、跌落试验后置于</w:t>
      </w:r>
      <w:smartTag w:uri="urn:schemas-microsoft-com:office:smarttags" w:element="chmetcnv">
        <w:smartTagPr>
          <w:attr w:name="TCSC" w:val="0"/>
          <w:attr w:name="NumberType" w:val="1"/>
          <w:attr w:name="Negative" w:val="False"/>
          <w:attr w:name="HasSpace" w:val="False"/>
          <w:attr w:name="SourceValue" w:val="0.5"/>
          <w:attr w:name="UnitName" w:val="m"/>
        </w:smartTagPr>
        <w:r w:rsidRPr="008007E1">
          <w:rPr>
            <w:rFonts w:ascii="宋体" w:hAnsi="宋体"/>
            <w:color w:val="000000"/>
            <w:sz w:val="24"/>
          </w:rPr>
          <w:t>0.5m</w:t>
        </w:r>
      </w:smartTag>
      <w:r w:rsidRPr="008007E1">
        <w:rPr>
          <w:rFonts w:ascii="宋体" w:hAnsi="宋体" w:hint="eastAsia"/>
          <w:color w:val="000000"/>
          <w:sz w:val="24"/>
        </w:rPr>
        <w:t>深的水中，元泄漏，能正常喷射。喷嘴具有良好的相容性，使催泪剂定向喷射并呈射流状。</w:t>
      </w:r>
    </w:p>
    <w:p w:rsidR="00F2422F" w:rsidRPr="008007E1" w:rsidRDefault="00F2422F" w:rsidP="00F2422F">
      <w:pPr>
        <w:spacing w:line="360" w:lineRule="auto"/>
        <w:rPr>
          <w:rFonts w:ascii="宋体" w:hAnsi="宋体"/>
          <w:color w:val="000000"/>
          <w:sz w:val="24"/>
        </w:rPr>
      </w:pPr>
      <w:r w:rsidRPr="008007E1">
        <w:rPr>
          <w:rFonts w:ascii="宋体" w:hAnsi="宋体"/>
          <w:color w:val="000000"/>
          <w:sz w:val="24"/>
        </w:rPr>
        <w:t>7</w:t>
      </w:r>
      <w:r w:rsidRPr="008007E1">
        <w:rPr>
          <w:rFonts w:ascii="宋体" w:hAnsi="宋体" w:hint="eastAsia"/>
          <w:color w:val="000000"/>
          <w:sz w:val="24"/>
        </w:rPr>
        <w:t>、罐体性能满足</w:t>
      </w:r>
      <w:r w:rsidRPr="008007E1">
        <w:rPr>
          <w:rFonts w:ascii="宋体" w:hAnsi="宋体"/>
          <w:color w:val="000000"/>
          <w:sz w:val="24"/>
        </w:rPr>
        <w:t>GB13042-1998</w:t>
      </w:r>
      <w:r w:rsidRPr="008007E1">
        <w:rPr>
          <w:rFonts w:ascii="宋体" w:hAnsi="宋体" w:hint="eastAsia"/>
          <w:color w:val="000000"/>
          <w:sz w:val="24"/>
        </w:rPr>
        <w:t>中圆肩型铝罐</w:t>
      </w:r>
      <w:r w:rsidRPr="008007E1">
        <w:rPr>
          <w:rFonts w:ascii="宋体" w:hAnsi="宋体"/>
          <w:color w:val="000000"/>
          <w:sz w:val="24"/>
        </w:rPr>
        <w:t>（A）</w:t>
      </w:r>
      <w:r w:rsidRPr="008007E1">
        <w:rPr>
          <w:rFonts w:ascii="宋体" w:hAnsi="宋体" w:hint="eastAsia"/>
          <w:color w:val="000000"/>
          <w:sz w:val="24"/>
        </w:rPr>
        <w:t>的要求，外径为</w:t>
      </w:r>
      <w:smartTag w:uri="urn:schemas-microsoft-com:office:smarttags" w:element="chmetcnv">
        <w:smartTagPr>
          <w:attr w:name="TCSC" w:val="0"/>
          <w:attr w:name="NumberType" w:val="1"/>
          <w:attr w:name="Negative" w:val="False"/>
          <w:attr w:name="HasSpace" w:val="False"/>
          <w:attr w:name="SourceValue" w:val="35"/>
          <w:attr w:name="UnitName" w:val="mm"/>
        </w:smartTagPr>
        <w:r w:rsidRPr="008007E1">
          <w:rPr>
            <w:rFonts w:ascii="宋体" w:hAnsi="宋体"/>
            <w:color w:val="000000"/>
            <w:sz w:val="24"/>
          </w:rPr>
          <w:t>35mm</w:t>
        </w:r>
      </w:smartTag>
      <w:r w:rsidRPr="008007E1">
        <w:rPr>
          <w:rFonts w:ascii="宋体" w:hAnsi="宋体"/>
          <w:color w:val="000000"/>
          <w:sz w:val="24"/>
        </w:rPr>
        <w:t>±</w:t>
      </w:r>
      <w:smartTag w:uri="urn:schemas-microsoft-com:office:smarttags" w:element="chmetcnv">
        <w:smartTagPr>
          <w:attr w:name="TCSC" w:val="0"/>
          <w:attr w:name="NumberType" w:val="1"/>
          <w:attr w:name="Negative" w:val="False"/>
          <w:attr w:name="HasSpace" w:val="False"/>
          <w:attr w:name="SourceValue" w:val="0.2"/>
          <w:attr w:name="UnitName" w:val="mm"/>
        </w:smartTagPr>
        <w:r w:rsidRPr="008007E1">
          <w:rPr>
            <w:rFonts w:ascii="宋体" w:hAnsi="宋体"/>
            <w:color w:val="000000"/>
            <w:sz w:val="24"/>
          </w:rPr>
          <w:t>0.2mm</w:t>
        </w:r>
      </w:smartTag>
      <w:r w:rsidRPr="008007E1">
        <w:rPr>
          <w:rFonts w:ascii="宋体" w:hAnsi="宋体" w:hint="eastAsia"/>
          <w:color w:val="000000"/>
          <w:sz w:val="24"/>
        </w:rPr>
        <w:t>，高度为</w:t>
      </w:r>
      <w:smartTag w:uri="urn:schemas-microsoft-com:office:smarttags" w:element="chmetcnv">
        <w:smartTagPr>
          <w:attr w:name="TCSC" w:val="0"/>
          <w:attr w:name="NumberType" w:val="1"/>
          <w:attr w:name="Negative" w:val="False"/>
          <w:attr w:name="HasSpace" w:val="False"/>
          <w:attr w:name="SourceValue" w:val="120"/>
          <w:attr w:name="UnitName" w:val="mm"/>
        </w:smartTagPr>
        <w:r w:rsidRPr="008007E1">
          <w:rPr>
            <w:rFonts w:ascii="宋体" w:hAnsi="宋体"/>
            <w:color w:val="000000"/>
            <w:sz w:val="24"/>
          </w:rPr>
          <w:t>120mm</w:t>
        </w:r>
      </w:smartTag>
      <w:r w:rsidRPr="008007E1">
        <w:rPr>
          <w:rFonts w:ascii="宋体" w:hAnsi="宋体"/>
          <w:color w:val="000000"/>
          <w:kern w:val="0"/>
          <w:sz w:val="24"/>
        </w:rPr>
        <w:t>±</w:t>
      </w:r>
      <w:smartTag w:uri="urn:schemas-microsoft-com:office:smarttags" w:element="chmetcnv">
        <w:smartTagPr>
          <w:attr w:name="TCSC" w:val="0"/>
          <w:attr w:name="NumberType" w:val="1"/>
          <w:attr w:name="Negative" w:val="False"/>
          <w:attr w:name="HasSpace" w:val="False"/>
          <w:attr w:name="SourceValue" w:val="0.5"/>
          <w:attr w:name="UnitName" w:val="mm"/>
        </w:smartTagPr>
        <w:r w:rsidRPr="008007E1">
          <w:rPr>
            <w:rFonts w:ascii="宋体" w:hAnsi="宋体"/>
            <w:color w:val="000000"/>
            <w:sz w:val="24"/>
          </w:rPr>
          <w:t>0.5mm</w:t>
        </w:r>
      </w:smartTag>
      <w:r w:rsidRPr="008007E1">
        <w:rPr>
          <w:rFonts w:ascii="宋体" w:hAnsi="宋体" w:hint="eastAsia"/>
          <w:color w:val="000000"/>
          <w:sz w:val="24"/>
        </w:rPr>
        <w:t>。</w:t>
      </w:r>
    </w:p>
    <w:p w:rsidR="00F2422F" w:rsidRPr="008007E1" w:rsidRDefault="00F2422F" w:rsidP="00F2422F">
      <w:pPr>
        <w:spacing w:line="360" w:lineRule="auto"/>
        <w:rPr>
          <w:rFonts w:ascii="宋体" w:hAnsi="宋体"/>
          <w:color w:val="000000"/>
          <w:sz w:val="24"/>
        </w:rPr>
      </w:pPr>
      <w:r w:rsidRPr="008007E1">
        <w:rPr>
          <w:rFonts w:ascii="宋体" w:hAnsi="宋体" w:hint="eastAsia"/>
          <w:color w:val="000000"/>
          <w:sz w:val="24"/>
        </w:rPr>
        <w:t>产品灌装后气密性良好，内压力</w:t>
      </w:r>
      <w:r w:rsidRPr="008007E1">
        <w:rPr>
          <w:rFonts w:ascii="宋体" w:hAnsi="宋体"/>
          <w:color w:val="000000"/>
          <w:sz w:val="24"/>
        </w:rPr>
        <w:t>0.65Mpa～0.95Mpa</w:t>
      </w:r>
      <w:r w:rsidRPr="008007E1">
        <w:rPr>
          <w:rFonts w:ascii="宋体" w:hAnsi="宋体" w:hint="eastAsia"/>
          <w:color w:val="000000"/>
          <w:sz w:val="24"/>
        </w:rPr>
        <w:t xml:space="preserve"> </w:t>
      </w:r>
    </w:p>
    <w:p w:rsidR="00F2422F" w:rsidRPr="00D761F7" w:rsidRDefault="00F2422F" w:rsidP="00F2422F">
      <w:pPr>
        <w:spacing w:line="360" w:lineRule="auto"/>
        <w:jc w:val="left"/>
        <w:rPr>
          <w:rFonts w:ascii="宋体" w:hAnsi="宋体"/>
          <w:color w:val="000000"/>
          <w:sz w:val="24"/>
        </w:rPr>
      </w:pPr>
      <w:r w:rsidRPr="00D761F7">
        <w:rPr>
          <w:rFonts w:ascii="宋体" w:hAnsi="宋体"/>
          <w:color w:val="000000"/>
          <w:sz w:val="24"/>
        </w:rPr>
        <w:t>8</w:t>
      </w:r>
      <w:r w:rsidRPr="00D761F7">
        <w:rPr>
          <w:rFonts w:ascii="宋体" w:hAnsi="宋体" w:hint="eastAsia"/>
          <w:color w:val="000000"/>
          <w:sz w:val="24"/>
        </w:rPr>
        <w:t>、产品组装后保险盖与保护帽应装配平滑、复位顺畅；保护帽与罐体结合紧密：喷嘴与阀体统配合良好，按钮开关松紧适度，有足够回复力。</w:t>
      </w:r>
    </w:p>
    <w:p w:rsidR="00F2422F" w:rsidRPr="00D761F7" w:rsidRDefault="00F2422F" w:rsidP="00F2422F">
      <w:pPr>
        <w:pStyle w:val="p0"/>
        <w:spacing w:line="360" w:lineRule="auto"/>
        <w:rPr>
          <w:rFonts w:ascii="宋体" w:hAnsi="宋体"/>
          <w:color w:val="000000"/>
          <w:sz w:val="24"/>
          <w:szCs w:val="24"/>
        </w:rPr>
      </w:pPr>
      <w:r w:rsidRPr="00D761F7">
        <w:rPr>
          <w:rFonts w:ascii="宋体" w:hAnsi="宋体"/>
          <w:color w:val="000000"/>
          <w:sz w:val="24"/>
          <w:szCs w:val="24"/>
        </w:rPr>
        <w:t>9</w:t>
      </w:r>
      <w:r w:rsidRPr="00D761F7">
        <w:rPr>
          <w:rFonts w:ascii="宋体" w:hAnsi="宋体" w:hint="eastAsia"/>
          <w:color w:val="000000"/>
          <w:sz w:val="24"/>
          <w:szCs w:val="24"/>
        </w:rPr>
        <w:t>、有效期：</w:t>
      </w:r>
      <w:r w:rsidRPr="00D761F7">
        <w:rPr>
          <w:rFonts w:ascii="宋体" w:hAnsi="宋体"/>
          <w:color w:val="000000"/>
          <w:sz w:val="24"/>
          <w:szCs w:val="24"/>
        </w:rPr>
        <w:t>3</w:t>
      </w:r>
      <w:r w:rsidRPr="00D761F7">
        <w:rPr>
          <w:rFonts w:ascii="宋体" w:hAnsi="宋体" w:hint="eastAsia"/>
          <w:color w:val="000000"/>
          <w:sz w:val="24"/>
          <w:szCs w:val="24"/>
        </w:rPr>
        <w:t>年</w:t>
      </w:r>
    </w:p>
    <w:p w:rsidR="00F2422F" w:rsidRPr="00D761F7" w:rsidRDefault="00F2422F" w:rsidP="00F2422F">
      <w:pPr>
        <w:spacing w:line="360" w:lineRule="auto"/>
        <w:rPr>
          <w:rFonts w:ascii="宋体" w:hAnsi="宋体"/>
          <w:b/>
          <w:sz w:val="24"/>
        </w:rPr>
      </w:pPr>
      <w:r w:rsidRPr="00D761F7">
        <w:rPr>
          <w:rFonts w:ascii="宋体" w:hAnsi="宋体" w:hint="eastAsia"/>
          <w:b/>
          <w:sz w:val="24"/>
        </w:rPr>
        <w:t>★执行标准：《</w:t>
      </w:r>
      <w:r w:rsidRPr="00D761F7">
        <w:rPr>
          <w:rFonts w:ascii="宋体" w:hAnsi="宋体"/>
          <w:b/>
          <w:sz w:val="24"/>
        </w:rPr>
        <w:t>GA88</w:t>
      </w:r>
      <w:r w:rsidRPr="00D761F7">
        <w:rPr>
          <w:rFonts w:ascii="宋体" w:hAnsi="宋体" w:hint="eastAsia"/>
          <w:b/>
          <w:sz w:val="24"/>
        </w:rPr>
        <w:t>6</w:t>
      </w:r>
      <w:r w:rsidRPr="00D761F7">
        <w:rPr>
          <w:rFonts w:ascii="宋体" w:hAnsi="宋体"/>
          <w:b/>
          <w:sz w:val="24"/>
        </w:rPr>
        <w:t>-2010</w:t>
      </w:r>
      <w:r w:rsidRPr="00D761F7">
        <w:rPr>
          <w:rFonts w:ascii="宋体" w:hAnsi="宋体" w:hint="eastAsia"/>
          <w:b/>
          <w:sz w:val="24"/>
        </w:rPr>
        <w:t>公安单警装备 警用催泪喷射器》</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F2422F" w:rsidRPr="00D761F7" w:rsidRDefault="00F2422F" w:rsidP="00F2422F">
      <w:pPr>
        <w:rPr>
          <w:rFonts w:ascii="宋体" w:hAnsi="宋体"/>
          <w:b/>
          <w:color w:val="000000"/>
          <w:sz w:val="24"/>
        </w:rPr>
      </w:pPr>
      <w:r w:rsidRPr="00D761F7">
        <w:rPr>
          <w:rFonts w:ascii="宋体" w:hAnsi="宋体" w:hint="eastAsia"/>
          <w:b/>
          <w:color w:val="000000"/>
          <w:sz w:val="24"/>
        </w:rPr>
        <w:t>5、警用强光手电</w:t>
      </w:r>
      <w:r w:rsidRPr="00D761F7">
        <w:rPr>
          <w:rFonts w:ascii="宋体" w:hAnsi="宋体" w:hint="eastAsia"/>
          <w:color w:val="000000"/>
          <w:sz w:val="24"/>
        </w:rPr>
        <w:t xml:space="preserve">         </w:t>
      </w:r>
      <w:r w:rsidRPr="00D761F7">
        <w:rPr>
          <w:rFonts w:ascii="宋体" w:hAnsi="宋体" w:hint="eastAsia"/>
          <w:b/>
          <w:color w:val="FF0000"/>
          <w:sz w:val="24"/>
        </w:rPr>
        <w:t xml:space="preserve">      </w:t>
      </w:r>
      <w:r w:rsidRPr="00D761F7">
        <w:rPr>
          <w:rFonts w:ascii="宋体" w:hAnsi="宋体" w:hint="eastAsia"/>
          <w:color w:val="000000"/>
          <w:sz w:val="24"/>
        </w:rPr>
        <w:t xml:space="preserve">  </w:t>
      </w:r>
    </w:p>
    <w:p w:rsidR="00F2422F" w:rsidRPr="00D761F7" w:rsidRDefault="00F2422F" w:rsidP="00F2422F">
      <w:pPr>
        <w:spacing w:line="460" w:lineRule="exact"/>
        <w:jc w:val="left"/>
        <w:rPr>
          <w:rFonts w:ascii="宋体" w:hAnsi="宋体"/>
          <w:b/>
          <w:sz w:val="24"/>
        </w:rPr>
      </w:pPr>
      <w:r w:rsidRPr="00D761F7">
        <w:rPr>
          <w:rFonts w:ascii="宋体" w:hAnsi="宋体"/>
          <w:noProof/>
          <w:sz w:val="24"/>
        </w:rPr>
        <w:drawing>
          <wp:anchor distT="0" distB="0" distL="114300" distR="114300" simplePos="0" relativeHeight="251660288" behindDoc="1" locked="0" layoutInCell="1" allowOverlap="1">
            <wp:simplePos x="0" y="0"/>
            <wp:positionH relativeFrom="column">
              <wp:posOffset>4686300</wp:posOffset>
            </wp:positionH>
            <wp:positionV relativeFrom="paragraph">
              <wp:posOffset>68580</wp:posOffset>
            </wp:positionV>
            <wp:extent cx="745490" cy="1367790"/>
            <wp:effectExtent l="0" t="0" r="0" b="3810"/>
            <wp:wrapTight wrapText="bothSides">
              <wp:wrapPolygon edited="0">
                <wp:start x="0" y="0"/>
                <wp:lineTo x="0" y="21359"/>
                <wp:lineTo x="20974" y="21359"/>
                <wp:lineTo x="20974" y="0"/>
                <wp:lineTo x="0" y="0"/>
              </wp:wrapPolygon>
            </wp:wrapTight>
            <wp:docPr id="26" name="图片 9" descr="强光手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强光手电"/>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0595" r="29178" b="1836"/>
                    <a:stretch>
                      <a:fillRect/>
                    </a:stretch>
                  </pic:blipFill>
                  <pic:spPr bwMode="auto">
                    <a:xfrm>
                      <a:off x="0" y="0"/>
                      <a:ext cx="745490" cy="1367790"/>
                    </a:xfrm>
                    <a:prstGeom prst="rect">
                      <a:avLst/>
                    </a:prstGeom>
                    <a:noFill/>
                    <a:ln>
                      <a:noFill/>
                    </a:ln>
                  </pic:spPr>
                </pic:pic>
              </a:graphicData>
            </a:graphic>
          </wp:anchor>
        </w:drawing>
      </w:r>
      <w:r w:rsidRPr="00D761F7">
        <w:rPr>
          <w:rFonts w:ascii="宋体" w:hAnsi="宋体" w:hint="eastAsia"/>
          <w:sz w:val="24"/>
        </w:rPr>
        <w:t>一、结构：警用强光手电应具有强光、弱光、爆闪功能，采用在电筒上直充充电方式，并配有车载充电器，尾部有挂绳。</w:t>
      </w:r>
    </w:p>
    <w:p w:rsidR="00F2422F" w:rsidRPr="00D761F7" w:rsidRDefault="00F2422F" w:rsidP="00F2422F">
      <w:pPr>
        <w:spacing w:line="460" w:lineRule="exact"/>
        <w:rPr>
          <w:rFonts w:ascii="宋体" w:hAnsi="宋体"/>
          <w:sz w:val="24"/>
        </w:rPr>
      </w:pPr>
      <w:r w:rsidRPr="00D761F7">
        <w:rPr>
          <w:rFonts w:ascii="宋体" w:hAnsi="宋体" w:hint="eastAsia"/>
          <w:sz w:val="24"/>
        </w:rPr>
        <w:t>二、主体材料：</w:t>
      </w:r>
    </w:p>
    <w:p w:rsidR="00F2422F" w:rsidRPr="00D761F7" w:rsidRDefault="00F2422F" w:rsidP="00F2422F">
      <w:pPr>
        <w:spacing w:line="460" w:lineRule="exact"/>
        <w:rPr>
          <w:rFonts w:ascii="宋体" w:hAnsi="宋体"/>
          <w:sz w:val="24"/>
        </w:rPr>
      </w:pPr>
      <w:r w:rsidRPr="00D761F7">
        <w:rPr>
          <w:rFonts w:ascii="宋体" w:hAnsi="宋体" w:hint="eastAsia"/>
          <w:sz w:val="24"/>
        </w:rPr>
        <w:lastRenderedPageBreak/>
        <w:t xml:space="preserve">    1、外壳：</w:t>
      </w:r>
      <w:r w:rsidRPr="00D761F7">
        <w:rPr>
          <w:rFonts w:ascii="宋体" w:hAnsi="宋体"/>
          <w:sz w:val="24"/>
        </w:rPr>
        <w:t>6061T6</w:t>
      </w:r>
      <w:r w:rsidRPr="00D761F7">
        <w:rPr>
          <w:rFonts w:ascii="宋体" w:hAnsi="宋体" w:hint="eastAsia"/>
          <w:sz w:val="24"/>
        </w:rPr>
        <w:t>铝合金，经硬质阳极氧化表面处理。</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2、电池：锂电池可充电电池。</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3、灯珠：</w:t>
      </w:r>
      <w:r w:rsidRPr="00D761F7">
        <w:rPr>
          <w:rFonts w:ascii="宋体" w:hAnsi="宋体"/>
          <w:sz w:val="24"/>
        </w:rPr>
        <w:t>3W LED</w:t>
      </w:r>
      <w:r w:rsidRPr="00D761F7">
        <w:rPr>
          <w:rFonts w:ascii="宋体" w:hAnsi="宋体" w:hint="eastAsia"/>
          <w:sz w:val="24"/>
        </w:rPr>
        <w:t>灯珠。</w:t>
      </w:r>
    </w:p>
    <w:p w:rsidR="00F2422F" w:rsidRPr="00D761F7" w:rsidRDefault="00F2422F" w:rsidP="00F2422F">
      <w:pPr>
        <w:spacing w:line="460" w:lineRule="exact"/>
        <w:rPr>
          <w:rFonts w:ascii="宋体" w:hAnsi="宋体"/>
          <w:sz w:val="24"/>
        </w:rPr>
      </w:pPr>
      <w:r w:rsidRPr="00D761F7">
        <w:rPr>
          <w:rFonts w:ascii="宋体" w:hAnsi="宋体" w:hint="eastAsia"/>
          <w:sz w:val="24"/>
        </w:rPr>
        <w:t>三、外观：</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w:t>
      </w:r>
      <w:r w:rsidRPr="00D761F7">
        <w:rPr>
          <w:rFonts w:ascii="宋体" w:hAnsi="宋体"/>
          <w:sz w:val="24"/>
        </w:rPr>
        <w:t>1</w:t>
      </w:r>
      <w:r w:rsidRPr="00D761F7">
        <w:rPr>
          <w:rFonts w:ascii="宋体" w:hAnsi="宋体" w:hint="eastAsia"/>
          <w:sz w:val="24"/>
        </w:rPr>
        <w:t>、警用强光手电外观颜色为亚光钛黑，着色均匀完整，挂绳颜色为黑色，手柄滚花防滑，颈部防滚动，攻击头为锐利六角形状，筒身及尾盖轮廓圆滑。</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w:t>
      </w:r>
      <w:r w:rsidRPr="00D761F7">
        <w:rPr>
          <w:rFonts w:ascii="宋体" w:hAnsi="宋体"/>
          <w:sz w:val="24"/>
        </w:rPr>
        <w:t>2</w:t>
      </w:r>
      <w:r w:rsidRPr="00D761F7">
        <w:rPr>
          <w:rFonts w:ascii="宋体" w:hAnsi="宋体" w:hint="eastAsia"/>
          <w:sz w:val="24"/>
        </w:rPr>
        <w:t>、警用强光手电的表面平整、光滑、无划痕、尖锐棱角。</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w:t>
      </w:r>
      <w:r w:rsidRPr="00D761F7">
        <w:rPr>
          <w:rFonts w:ascii="宋体" w:hAnsi="宋体"/>
          <w:sz w:val="24"/>
        </w:rPr>
        <w:t xml:space="preserve"> 3</w:t>
      </w:r>
      <w:r w:rsidRPr="00D761F7">
        <w:rPr>
          <w:rFonts w:ascii="宋体" w:hAnsi="宋体" w:hint="eastAsia"/>
          <w:sz w:val="24"/>
        </w:rPr>
        <w:t>、警用强光手电标志采用激光雕刻工艺，攻击头一侧为警徽图案，反面为该产品独一编号，手柄一侧为“警</w:t>
      </w:r>
      <w:r w:rsidRPr="00D761F7">
        <w:rPr>
          <w:rFonts w:ascii="宋体" w:hAnsi="宋体"/>
          <w:sz w:val="24"/>
        </w:rPr>
        <w:t>POLLICE</w:t>
      </w:r>
      <w:r w:rsidRPr="00D761F7">
        <w:rPr>
          <w:rFonts w:ascii="宋体" w:hAnsi="宋体" w:hint="eastAsia"/>
          <w:sz w:val="24"/>
        </w:rPr>
        <w:t>察”字样，反面为“强光手电”字样，字体为黑色，颜色为白字。</w:t>
      </w:r>
    </w:p>
    <w:p w:rsidR="00F2422F" w:rsidRPr="00D761F7" w:rsidRDefault="00F2422F" w:rsidP="00F2422F">
      <w:pPr>
        <w:spacing w:line="460" w:lineRule="exact"/>
        <w:rPr>
          <w:rFonts w:ascii="宋体" w:hAnsi="宋体"/>
          <w:sz w:val="24"/>
        </w:rPr>
      </w:pPr>
      <w:r w:rsidRPr="00D761F7">
        <w:rPr>
          <w:rFonts w:ascii="宋体" w:hAnsi="宋体" w:hint="eastAsia"/>
          <w:sz w:val="24"/>
        </w:rPr>
        <w:t>四、性能指标</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w:t>
      </w:r>
      <w:r w:rsidRPr="00D761F7">
        <w:rPr>
          <w:rFonts w:ascii="宋体" w:hAnsi="宋体"/>
          <w:sz w:val="24"/>
        </w:rPr>
        <w:t>1</w:t>
      </w:r>
      <w:r w:rsidRPr="00D761F7">
        <w:rPr>
          <w:rFonts w:ascii="宋体" w:hAnsi="宋体" w:hint="eastAsia"/>
          <w:sz w:val="24"/>
        </w:rPr>
        <w:t>、警用强光手电为锂离子可冲电池，具有防过充、防过放、防短路等保护功能，配有专用充电器，带有满电指示。</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w:t>
      </w:r>
      <w:r w:rsidRPr="00D761F7">
        <w:rPr>
          <w:rFonts w:ascii="宋体" w:hAnsi="宋体"/>
          <w:sz w:val="24"/>
        </w:rPr>
        <w:t xml:space="preserve"> 2</w:t>
      </w:r>
      <w:r w:rsidRPr="00D761F7">
        <w:rPr>
          <w:rFonts w:ascii="宋体" w:hAnsi="宋体" w:hint="eastAsia"/>
          <w:sz w:val="24"/>
        </w:rPr>
        <w:t>、警用强光手电性能指标：</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10"/>
        <w:gridCol w:w="1751"/>
        <w:gridCol w:w="5913"/>
      </w:tblGrid>
      <w:tr w:rsidR="00F2422F" w:rsidRPr="00D761F7" w:rsidTr="00594660">
        <w:trPr>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项目</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要求</w:t>
            </w:r>
          </w:p>
        </w:tc>
      </w:tr>
      <w:tr w:rsidR="00F2422F" w:rsidRPr="00D761F7" w:rsidTr="00594660">
        <w:trPr>
          <w:trHeight w:val="340"/>
          <w:jc w:val="center"/>
        </w:trPr>
        <w:tc>
          <w:tcPr>
            <w:tcW w:w="1810" w:type="dxa"/>
            <w:vMerge w:val="restart"/>
          </w:tcPr>
          <w:p w:rsidR="00F2422F" w:rsidRPr="00D761F7" w:rsidRDefault="00F2422F" w:rsidP="00594660">
            <w:pPr>
              <w:spacing w:line="460" w:lineRule="exact"/>
              <w:jc w:val="center"/>
              <w:rPr>
                <w:rFonts w:ascii="宋体" w:hAnsi="宋体"/>
                <w:sz w:val="24"/>
              </w:rPr>
            </w:pPr>
          </w:p>
          <w:p w:rsidR="00F2422F" w:rsidRPr="00D761F7" w:rsidRDefault="00F2422F" w:rsidP="00594660">
            <w:pPr>
              <w:spacing w:line="460" w:lineRule="exact"/>
              <w:jc w:val="center"/>
              <w:rPr>
                <w:rFonts w:ascii="宋体" w:hAnsi="宋体"/>
                <w:sz w:val="24"/>
              </w:rPr>
            </w:pPr>
            <w:r w:rsidRPr="00D761F7">
              <w:rPr>
                <w:rFonts w:ascii="宋体" w:hAnsi="宋体" w:hint="eastAsia"/>
                <w:sz w:val="24"/>
              </w:rPr>
              <w:t>规格尺寸</w:t>
            </w:r>
            <w:r w:rsidRPr="00D761F7">
              <w:rPr>
                <w:rFonts w:ascii="宋体" w:hAnsi="宋体"/>
                <w:sz w:val="24"/>
              </w:rPr>
              <w:t>（mm)</w:t>
            </w: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全长</w:t>
            </w:r>
          </w:p>
        </w:tc>
        <w:tc>
          <w:tcPr>
            <w:tcW w:w="5913" w:type="dxa"/>
          </w:tcPr>
          <w:p w:rsidR="00F2422F" w:rsidRPr="00D761F7" w:rsidRDefault="00F2422F" w:rsidP="00594660">
            <w:pPr>
              <w:spacing w:line="460" w:lineRule="exact"/>
              <w:jc w:val="center"/>
              <w:rPr>
                <w:rFonts w:ascii="宋体" w:hAnsi="宋体"/>
                <w:sz w:val="24"/>
              </w:rPr>
            </w:pPr>
            <w:smartTag w:uri="urn:schemas-microsoft-com:office:smarttags" w:element="chmetcnv">
              <w:smartTagPr>
                <w:attr w:name="TCSC" w:val="0"/>
                <w:attr w:name="NumberType" w:val="1"/>
                <w:attr w:name="Negative" w:val="False"/>
                <w:attr w:name="HasSpace" w:val="False"/>
                <w:attr w:name="SourceValue" w:val="150"/>
                <w:attr w:name="UnitName" w:val="mm"/>
              </w:smartTagPr>
              <w:r w:rsidRPr="00D761F7">
                <w:rPr>
                  <w:rFonts w:ascii="宋体" w:hAnsi="宋体"/>
                  <w:sz w:val="24"/>
                </w:rPr>
                <w:t>150mm</w:t>
              </w:r>
            </w:smartTag>
            <w:r w:rsidRPr="00D761F7">
              <w:rPr>
                <w:rFonts w:ascii="宋体" w:hAnsi="宋体"/>
                <w:sz w:val="24"/>
              </w:rPr>
              <w:t>±</w:t>
            </w:r>
            <w:smartTag w:uri="urn:schemas-microsoft-com:office:smarttags" w:element="chmetcnv">
              <w:smartTagPr>
                <w:attr w:name="TCSC" w:val="0"/>
                <w:attr w:name="NumberType" w:val="1"/>
                <w:attr w:name="Negative" w:val="False"/>
                <w:attr w:name="HasSpace" w:val="False"/>
                <w:attr w:name="SourceValue" w:val="2"/>
                <w:attr w:name="UnitName" w:val="mm"/>
              </w:smartTagPr>
              <w:r w:rsidRPr="00D761F7">
                <w:rPr>
                  <w:rFonts w:ascii="宋体" w:hAnsi="宋体"/>
                  <w:sz w:val="24"/>
                </w:rPr>
                <w:t>2mm</w:t>
              </w:r>
            </w:smartTag>
          </w:p>
        </w:tc>
      </w:tr>
      <w:tr w:rsidR="00F2422F" w:rsidRPr="00D761F7" w:rsidTr="00594660">
        <w:trPr>
          <w:trHeight w:val="90"/>
          <w:jc w:val="center"/>
        </w:trPr>
        <w:tc>
          <w:tcPr>
            <w:tcW w:w="1810" w:type="dxa"/>
            <w:vMerge/>
          </w:tcPr>
          <w:p w:rsidR="00F2422F" w:rsidRPr="00D761F7" w:rsidRDefault="00F2422F" w:rsidP="00594660">
            <w:pPr>
              <w:spacing w:line="460" w:lineRule="exact"/>
              <w:rPr>
                <w:rFonts w:ascii="宋体" w:hAnsi="宋体"/>
                <w:sz w:val="24"/>
              </w:rPr>
            </w:pP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握柄直径</w:t>
            </w:r>
          </w:p>
        </w:tc>
        <w:tc>
          <w:tcPr>
            <w:tcW w:w="5913" w:type="dxa"/>
          </w:tcPr>
          <w:p w:rsidR="00F2422F" w:rsidRPr="00D761F7" w:rsidRDefault="00F2422F" w:rsidP="00594660">
            <w:pPr>
              <w:spacing w:line="460" w:lineRule="exact"/>
              <w:jc w:val="center"/>
              <w:rPr>
                <w:rFonts w:ascii="宋体" w:hAnsi="宋体"/>
                <w:sz w:val="24"/>
              </w:rPr>
            </w:pPr>
            <w:smartTag w:uri="urn:schemas-microsoft-com:office:smarttags" w:element="chmetcnv">
              <w:smartTagPr>
                <w:attr w:name="TCSC" w:val="0"/>
                <w:attr w:name="NumberType" w:val="1"/>
                <w:attr w:name="Negative" w:val="False"/>
                <w:attr w:name="HasSpace" w:val="False"/>
                <w:attr w:name="SourceValue" w:val="27"/>
                <w:attr w:name="UnitName" w:val="mm"/>
              </w:smartTagPr>
              <w:r w:rsidRPr="00D761F7">
                <w:rPr>
                  <w:rFonts w:ascii="宋体" w:hAnsi="宋体"/>
                  <w:sz w:val="24"/>
                </w:rPr>
                <w:t>27mm</w:t>
              </w:r>
            </w:smartTag>
            <w:r w:rsidRPr="00D761F7">
              <w:rPr>
                <w:rFonts w:ascii="宋体" w:hAnsi="宋体"/>
                <w:sz w:val="24"/>
              </w:rPr>
              <w:t>±</w:t>
            </w:r>
            <w:smartTag w:uri="urn:schemas-microsoft-com:office:smarttags" w:element="chmetcnv">
              <w:smartTagPr>
                <w:attr w:name="TCSC" w:val="0"/>
                <w:attr w:name="NumberType" w:val="1"/>
                <w:attr w:name="Negative" w:val="False"/>
                <w:attr w:name="HasSpace" w:val="False"/>
                <w:attr w:name="SourceValue" w:val="1"/>
                <w:attr w:name="UnitName" w:val="mm"/>
              </w:smartTagPr>
              <w:r w:rsidRPr="00D761F7">
                <w:rPr>
                  <w:rFonts w:ascii="宋体" w:hAnsi="宋体"/>
                  <w:sz w:val="24"/>
                </w:rPr>
                <w:t>1mm</w:t>
              </w:r>
            </w:smartTag>
          </w:p>
        </w:tc>
      </w:tr>
      <w:tr w:rsidR="00F2422F" w:rsidRPr="00D761F7" w:rsidTr="00594660">
        <w:trPr>
          <w:jc w:val="center"/>
        </w:trPr>
        <w:tc>
          <w:tcPr>
            <w:tcW w:w="1810" w:type="dxa"/>
            <w:vMerge/>
          </w:tcPr>
          <w:p w:rsidR="00F2422F" w:rsidRPr="00D761F7" w:rsidRDefault="00F2422F" w:rsidP="00594660">
            <w:pPr>
              <w:spacing w:line="460" w:lineRule="exact"/>
              <w:rPr>
                <w:rFonts w:ascii="宋体" w:hAnsi="宋体"/>
                <w:sz w:val="24"/>
              </w:rPr>
            </w:pP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攻击头直径</w:t>
            </w:r>
          </w:p>
        </w:tc>
        <w:tc>
          <w:tcPr>
            <w:tcW w:w="5913" w:type="dxa"/>
          </w:tcPr>
          <w:p w:rsidR="00F2422F" w:rsidRPr="00D761F7" w:rsidRDefault="00F2422F" w:rsidP="00594660">
            <w:pPr>
              <w:spacing w:line="460" w:lineRule="exact"/>
              <w:jc w:val="center"/>
              <w:rPr>
                <w:rFonts w:ascii="宋体" w:hAnsi="宋体"/>
                <w:sz w:val="24"/>
              </w:rPr>
            </w:pPr>
            <w:smartTag w:uri="urn:schemas-microsoft-com:office:smarttags" w:element="chmetcnv">
              <w:smartTagPr>
                <w:attr w:name="TCSC" w:val="0"/>
                <w:attr w:name="NumberType" w:val="1"/>
                <w:attr w:name="Negative" w:val="False"/>
                <w:attr w:name="HasSpace" w:val="False"/>
                <w:attr w:name="SourceValue" w:val="35"/>
                <w:attr w:name="UnitName" w:val="mm"/>
              </w:smartTagPr>
              <w:r w:rsidRPr="00D761F7">
                <w:rPr>
                  <w:rFonts w:ascii="宋体" w:hAnsi="宋体"/>
                  <w:sz w:val="24"/>
                </w:rPr>
                <w:t>35mm</w:t>
              </w:r>
            </w:smartTag>
            <w:r w:rsidRPr="00D761F7">
              <w:rPr>
                <w:rFonts w:ascii="宋体" w:hAnsi="宋体"/>
                <w:sz w:val="24"/>
              </w:rPr>
              <w:t>±</w:t>
            </w:r>
            <w:smartTag w:uri="urn:schemas-microsoft-com:office:smarttags" w:element="chmetcnv">
              <w:smartTagPr>
                <w:attr w:name="TCSC" w:val="0"/>
                <w:attr w:name="NumberType" w:val="1"/>
                <w:attr w:name="Negative" w:val="False"/>
                <w:attr w:name="HasSpace" w:val="False"/>
                <w:attr w:name="SourceValue" w:val="1"/>
                <w:attr w:name="UnitName" w:val="mm"/>
              </w:smartTagPr>
              <w:r w:rsidRPr="00D761F7">
                <w:rPr>
                  <w:rFonts w:ascii="宋体" w:hAnsi="宋体"/>
                  <w:sz w:val="24"/>
                </w:rPr>
                <w:t>1mm</w:t>
              </w:r>
            </w:smartTag>
          </w:p>
        </w:tc>
      </w:tr>
      <w:tr w:rsidR="00F2422F" w:rsidRPr="00D761F7" w:rsidTr="00594660">
        <w:trPr>
          <w:jc w:val="center"/>
        </w:trPr>
        <w:tc>
          <w:tcPr>
            <w:tcW w:w="1810" w:type="dxa"/>
            <w:vMerge/>
          </w:tcPr>
          <w:p w:rsidR="00F2422F" w:rsidRPr="00D761F7" w:rsidRDefault="00F2422F" w:rsidP="00594660">
            <w:pPr>
              <w:spacing w:line="460" w:lineRule="exact"/>
              <w:rPr>
                <w:rFonts w:ascii="宋体" w:hAnsi="宋体"/>
                <w:sz w:val="24"/>
              </w:rPr>
            </w:pP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挂绳长</w:t>
            </w:r>
          </w:p>
        </w:tc>
        <w:tc>
          <w:tcPr>
            <w:tcW w:w="5913" w:type="dxa"/>
          </w:tcPr>
          <w:p w:rsidR="00F2422F" w:rsidRPr="00D761F7" w:rsidRDefault="00F2422F" w:rsidP="00594660">
            <w:pPr>
              <w:spacing w:line="460" w:lineRule="exact"/>
              <w:jc w:val="center"/>
              <w:rPr>
                <w:rFonts w:ascii="宋体" w:hAnsi="宋体"/>
                <w:sz w:val="24"/>
              </w:rPr>
            </w:pPr>
            <w:smartTag w:uri="urn:schemas-microsoft-com:office:smarttags" w:element="chmetcnv">
              <w:smartTagPr>
                <w:attr w:name="TCSC" w:val="0"/>
                <w:attr w:name="NumberType" w:val="1"/>
                <w:attr w:name="Negative" w:val="False"/>
                <w:attr w:name="HasSpace" w:val="False"/>
                <w:attr w:name="SourceValue" w:val="150"/>
                <w:attr w:name="UnitName" w:val="mm"/>
              </w:smartTagPr>
              <w:r w:rsidRPr="00D761F7">
                <w:rPr>
                  <w:rFonts w:ascii="宋体" w:hAnsi="宋体"/>
                  <w:sz w:val="24"/>
                </w:rPr>
                <w:t>150mm</w:t>
              </w:r>
            </w:smartTag>
            <w:r w:rsidRPr="00D761F7">
              <w:rPr>
                <w:rFonts w:ascii="宋体" w:hAnsi="宋体"/>
                <w:sz w:val="24"/>
              </w:rPr>
              <w:t>±</w:t>
            </w:r>
            <w:smartTag w:uri="urn:schemas-microsoft-com:office:smarttags" w:element="chmetcnv">
              <w:smartTagPr>
                <w:attr w:name="TCSC" w:val="0"/>
                <w:attr w:name="NumberType" w:val="1"/>
                <w:attr w:name="Negative" w:val="False"/>
                <w:attr w:name="HasSpace" w:val="False"/>
                <w:attr w:name="SourceValue" w:val="1"/>
                <w:attr w:name="UnitName" w:val="mm"/>
              </w:smartTagPr>
              <w:r w:rsidRPr="00D761F7">
                <w:rPr>
                  <w:rFonts w:ascii="宋体" w:hAnsi="宋体"/>
                  <w:sz w:val="24"/>
                </w:rPr>
                <w:t>1mm</w:t>
              </w:r>
            </w:smartTag>
          </w:p>
        </w:tc>
      </w:tr>
      <w:tr w:rsidR="00F2422F" w:rsidRPr="00D761F7" w:rsidTr="00594660">
        <w:trPr>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带电池质量</w:t>
            </w:r>
            <w:r w:rsidRPr="00D761F7">
              <w:rPr>
                <w:rFonts w:ascii="宋体" w:hAnsi="宋体"/>
                <w:sz w:val="24"/>
              </w:rPr>
              <w:t>（g)</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≤230</w:t>
            </w:r>
          </w:p>
        </w:tc>
      </w:tr>
      <w:tr w:rsidR="00F2422F" w:rsidRPr="00D761F7" w:rsidTr="00594660">
        <w:trPr>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挂绳强度</w:t>
            </w:r>
            <w:r w:rsidRPr="00D761F7">
              <w:rPr>
                <w:rFonts w:ascii="宋体" w:hAnsi="宋体"/>
                <w:sz w:val="24"/>
              </w:rPr>
              <w:t>（N）</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≥50</w:t>
            </w:r>
          </w:p>
        </w:tc>
      </w:tr>
      <w:tr w:rsidR="00F2422F" w:rsidRPr="00D761F7" w:rsidTr="00594660">
        <w:trPr>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lastRenderedPageBreak/>
              <w:t>外壳温升</w:t>
            </w:r>
            <w:r w:rsidRPr="00D761F7">
              <w:rPr>
                <w:rFonts w:ascii="宋体" w:hAnsi="宋体"/>
                <w:sz w:val="24"/>
              </w:rPr>
              <w:t>（℃）</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≤25</w:t>
            </w:r>
          </w:p>
        </w:tc>
      </w:tr>
      <w:tr w:rsidR="00F2422F" w:rsidRPr="00D761F7" w:rsidTr="00594660">
        <w:trPr>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爆闪强度</w:t>
            </w:r>
            <w:r w:rsidRPr="00D761F7">
              <w:rPr>
                <w:rFonts w:ascii="宋体" w:hAnsi="宋体"/>
                <w:sz w:val="24"/>
              </w:rPr>
              <w:t>（Hz)</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8~10</w:t>
            </w:r>
          </w:p>
        </w:tc>
      </w:tr>
      <w:tr w:rsidR="00F2422F" w:rsidRPr="00D761F7" w:rsidTr="00594660">
        <w:trPr>
          <w:jc w:val="center"/>
        </w:trPr>
        <w:tc>
          <w:tcPr>
            <w:tcW w:w="1810" w:type="dxa"/>
          </w:tcPr>
          <w:p w:rsidR="00F2422F" w:rsidRPr="00D761F7" w:rsidRDefault="00F2422F" w:rsidP="00594660">
            <w:pPr>
              <w:spacing w:line="460" w:lineRule="exact"/>
              <w:rPr>
                <w:rFonts w:ascii="宋体" w:hAnsi="宋体"/>
                <w:sz w:val="24"/>
              </w:rPr>
            </w:pPr>
          </w:p>
          <w:p w:rsidR="00F2422F" w:rsidRPr="00D761F7" w:rsidRDefault="00F2422F" w:rsidP="00594660">
            <w:pPr>
              <w:spacing w:line="460" w:lineRule="exact"/>
              <w:jc w:val="center"/>
              <w:rPr>
                <w:rFonts w:ascii="宋体" w:hAnsi="宋体"/>
                <w:sz w:val="24"/>
              </w:rPr>
            </w:pPr>
            <w:r w:rsidRPr="00D761F7">
              <w:rPr>
                <w:rFonts w:ascii="宋体" w:hAnsi="宋体" w:hint="eastAsia"/>
                <w:sz w:val="24"/>
              </w:rPr>
              <w:t>中心照度</w:t>
            </w:r>
            <w:r w:rsidRPr="00D761F7">
              <w:rPr>
                <w:rFonts w:ascii="宋体" w:hAnsi="宋体"/>
                <w:sz w:val="24"/>
              </w:rPr>
              <w:t>（Lx)</w:t>
            </w: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弱光照度</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120～180</w:t>
            </w:r>
          </w:p>
        </w:tc>
      </w:tr>
      <w:tr w:rsidR="00F2422F" w:rsidRPr="00D761F7" w:rsidTr="00594660">
        <w:trPr>
          <w:jc w:val="center"/>
        </w:trPr>
        <w:tc>
          <w:tcPr>
            <w:tcW w:w="1810" w:type="dxa"/>
            <w:vMerge w:val="restart"/>
          </w:tcPr>
          <w:p w:rsidR="00F2422F" w:rsidRPr="00D761F7" w:rsidRDefault="00F2422F" w:rsidP="00594660">
            <w:pPr>
              <w:spacing w:line="460" w:lineRule="exact"/>
              <w:rPr>
                <w:rFonts w:ascii="宋体" w:hAnsi="宋体"/>
                <w:sz w:val="24"/>
              </w:rPr>
            </w:pPr>
          </w:p>
          <w:p w:rsidR="00F2422F" w:rsidRPr="00D761F7" w:rsidRDefault="00F2422F" w:rsidP="00594660">
            <w:pPr>
              <w:spacing w:line="460" w:lineRule="exact"/>
              <w:jc w:val="center"/>
              <w:rPr>
                <w:rFonts w:ascii="宋体" w:hAnsi="宋体"/>
                <w:sz w:val="24"/>
              </w:rPr>
            </w:pPr>
            <w:r w:rsidRPr="00D761F7">
              <w:rPr>
                <w:rFonts w:ascii="宋体" w:hAnsi="宋体" w:hint="eastAsia"/>
                <w:sz w:val="24"/>
              </w:rPr>
              <w:t>中心照度</w:t>
            </w:r>
            <w:r w:rsidRPr="00D761F7">
              <w:rPr>
                <w:rFonts w:ascii="宋体" w:hAnsi="宋体"/>
                <w:sz w:val="24"/>
              </w:rPr>
              <w:t>（Lx)</w:t>
            </w: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弱光照度</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120～180</w:t>
            </w:r>
          </w:p>
        </w:tc>
      </w:tr>
      <w:tr w:rsidR="00F2422F" w:rsidRPr="00D761F7" w:rsidTr="00594660">
        <w:trPr>
          <w:trHeight w:val="317"/>
          <w:jc w:val="center"/>
        </w:trPr>
        <w:tc>
          <w:tcPr>
            <w:tcW w:w="1810" w:type="dxa"/>
            <w:vMerge/>
          </w:tcPr>
          <w:p w:rsidR="00F2422F" w:rsidRPr="00D761F7" w:rsidRDefault="00F2422F" w:rsidP="00594660">
            <w:pPr>
              <w:spacing w:line="460" w:lineRule="exact"/>
              <w:rPr>
                <w:rFonts w:ascii="宋体" w:hAnsi="宋体"/>
                <w:sz w:val="24"/>
              </w:rPr>
            </w:pP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强光初始照度</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≥120</w:t>
            </w:r>
          </w:p>
        </w:tc>
      </w:tr>
      <w:tr w:rsidR="00F2422F" w:rsidRPr="00D761F7" w:rsidTr="00594660">
        <w:trPr>
          <w:jc w:val="center"/>
        </w:trPr>
        <w:tc>
          <w:tcPr>
            <w:tcW w:w="1810" w:type="dxa"/>
            <w:vMerge/>
          </w:tcPr>
          <w:p w:rsidR="00F2422F" w:rsidRPr="00D761F7" w:rsidRDefault="00F2422F" w:rsidP="00594660">
            <w:pPr>
              <w:spacing w:line="460" w:lineRule="exact"/>
              <w:rPr>
                <w:rFonts w:ascii="宋体" w:hAnsi="宋体"/>
                <w:sz w:val="24"/>
              </w:rPr>
            </w:pP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强光连续照明</w:t>
            </w:r>
            <w:r w:rsidRPr="00D761F7">
              <w:rPr>
                <w:rFonts w:ascii="宋体" w:hAnsi="宋体"/>
                <w:sz w:val="24"/>
              </w:rPr>
              <w:t>200min</w:t>
            </w:r>
            <w:r w:rsidRPr="00D761F7">
              <w:rPr>
                <w:rFonts w:ascii="宋体" w:hAnsi="宋体" w:hint="eastAsia"/>
                <w:sz w:val="24"/>
              </w:rPr>
              <w:t>后照度</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≥100</w:t>
            </w:r>
          </w:p>
        </w:tc>
      </w:tr>
      <w:tr w:rsidR="00F2422F" w:rsidRPr="00D761F7" w:rsidTr="00594660">
        <w:trPr>
          <w:trHeight w:val="272"/>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光束角</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≥4°</w:t>
            </w:r>
          </w:p>
        </w:tc>
      </w:tr>
      <w:tr w:rsidR="00F2422F" w:rsidRPr="00D761F7" w:rsidTr="00594660">
        <w:trPr>
          <w:jc w:val="center"/>
        </w:trPr>
        <w:tc>
          <w:tcPr>
            <w:tcW w:w="3561" w:type="dxa"/>
            <w:gridSpan w:val="2"/>
            <w:vAlign w:val="center"/>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防水性能</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工作正常</w:t>
            </w:r>
          </w:p>
        </w:tc>
      </w:tr>
      <w:tr w:rsidR="00F2422F" w:rsidRPr="00D761F7" w:rsidTr="00594660">
        <w:trPr>
          <w:trHeight w:val="349"/>
          <w:jc w:val="center"/>
        </w:trPr>
        <w:tc>
          <w:tcPr>
            <w:tcW w:w="3561" w:type="dxa"/>
            <w:gridSpan w:val="2"/>
            <w:vAlign w:val="center"/>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耐高低温</w:t>
            </w:r>
          </w:p>
        </w:tc>
        <w:tc>
          <w:tcPr>
            <w:tcW w:w="5913" w:type="dxa"/>
          </w:tcPr>
          <w:p w:rsidR="00F2422F" w:rsidRPr="00D761F7" w:rsidRDefault="00F2422F" w:rsidP="00594660">
            <w:pPr>
              <w:spacing w:line="460" w:lineRule="exact"/>
              <w:rPr>
                <w:rFonts w:ascii="宋体" w:hAnsi="宋体"/>
                <w:sz w:val="24"/>
              </w:rPr>
            </w:pPr>
            <w:r w:rsidRPr="00D761F7">
              <w:rPr>
                <w:rFonts w:ascii="宋体" w:hAnsi="宋体" w:hint="eastAsia"/>
                <w:sz w:val="24"/>
              </w:rPr>
              <w:t>实验后工作正常，应具有强光、弱光、爆闪功能</w:t>
            </w:r>
          </w:p>
        </w:tc>
      </w:tr>
      <w:tr w:rsidR="00F2422F" w:rsidRPr="00D761F7" w:rsidTr="00594660">
        <w:trPr>
          <w:trHeight w:val="560"/>
          <w:jc w:val="center"/>
        </w:trPr>
        <w:tc>
          <w:tcPr>
            <w:tcW w:w="3561" w:type="dxa"/>
            <w:gridSpan w:val="2"/>
            <w:vAlign w:val="center"/>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耐湿热</w:t>
            </w:r>
          </w:p>
        </w:tc>
        <w:tc>
          <w:tcPr>
            <w:tcW w:w="5913" w:type="dxa"/>
          </w:tcPr>
          <w:p w:rsidR="00F2422F" w:rsidRPr="00D761F7" w:rsidRDefault="00F2422F" w:rsidP="00594660">
            <w:pPr>
              <w:spacing w:line="460" w:lineRule="exact"/>
              <w:rPr>
                <w:rFonts w:ascii="宋体" w:hAnsi="宋体"/>
                <w:sz w:val="24"/>
              </w:rPr>
            </w:pPr>
            <w:r w:rsidRPr="00D761F7">
              <w:rPr>
                <w:rFonts w:ascii="宋体" w:hAnsi="宋体" w:hint="eastAsia"/>
                <w:sz w:val="24"/>
              </w:rPr>
              <w:t>实验后工作正常，应具有强光、弱光、爆闪功能</w:t>
            </w:r>
          </w:p>
        </w:tc>
      </w:tr>
      <w:tr w:rsidR="00F2422F" w:rsidRPr="00D761F7" w:rsidTr="00594660">
        <w:trPr>
          <w:trHeight w:val="635"/>
          <w:jc w:val="center"/>
        </w:trPr>
        <w:tc>
          <w:tcPr>
            <w:tcW w:w="3561" w:type="dxa"/>
            <w:gridSpan w:val="2"/>
            <w:vAlign w:val="center"/>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跌</w:t>
            </w:r>
            <w:r>
              <w:rPr>
                <w:rFonts w:ascii="宋体" w:hAnsi="宋体" w:hint="eastAsia"/>
                <w:sz w:val="24"/>
              </w:rPr>
              <w:t xml:space="preserve"> </w:t>
            </w:r>
            <w:r>
              <w:rPr>
                <w:rFonts w:ascii="宋体" w:hAnsi="宋体"/>
                <w:sz w:val="24"/>
              </w:rPr>
              <w:t xml:space="preserve"> </w:t>
            </w:r>
            <w:r w:rsidRPr="00D761F7">
              <w:rPr>
                <w:rFonts w:ascii="宋体" w:hAnsi="宋体" w:hint="eastAsia"/>
                <w:sz w:val="24"/>
              </w:rPr>
              <w:t>落</w:t>
            </w:r>
          </w:p>
        </w:tc>
        <w:tc>
          <w:tcPr>
            <w:tcW w:w="5913" w:type="dxa"/>
          </w:tcPr>
          <w:p w:rsidR="00F2422F" w:rsidRPr="00D761F7" w:rsidRDefault="00F2422F" w:rsidP="00594660">
            <w:pPr>
              <w:spacing w:line="460" w:lineRule="exact"/>
              <w:rPr>
                <w:rFonts w:ascii="宋体" w:hAnsi="宋体"/>
                <w:sz w:val="24"/>
              </w:rPr>
            </w:pPr>
            <w:r w:rsidRPr="00D761F7">
              <w:rPr>
                <w:rFonts w:ascii="宋体" w:hAnsi="宋体" w:hint="eastAsia"/>
                <w:sz w:val="24"/>
              </w:rPr>
              <w:t>实验后工作正常，应具有强光、弱光、爆闪功能，无裂纹、破碎</w:t>
            </w:r>
          </w:p>
        </w:tc>
      </w:tr>
      <w:tr w:rsidR="00F2422F" w:rsidRPr="00D761F7" w:rsidTr="00594660">
        <w:trPr>
          <w:trHeight w:val="367"/>
          <w:jc w:val="center"/>
        </w:trPr>
        <w:tc>
          <w:tcPr>
            <w:tcW w:w="3561" w:type="dxa"/>
            <w:gridSpan w:val="2"/>
            <w:vAlign w:val="center"/>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开关耐久性</w:t>
            </w:r>
          </w:p>
        </w:tc>
        <w:tc>
          <w:tcPr>
            <w:tcW w:w="5913" w:type="dxa"/>
          </w:tcPr>
          <w:p w:rsidR="00F2422F" w:rsidRPr="00D761F7" w:rsidRDefault="00F2422F" w:rsidP="00594660">
            <w:pPr>
              <w:spacing w:line="460" w:lineRule="exact"/>
              <w:rPr>
                <w:rFonts w:ascii="宋体" w:hAnsi="宋体"/>
                <w:sz w:val="24"/>
              </w:rPr>
            </w:pPr>
            <w:r w:rsidRPr="00D761F7">
              <w:rPr>
                <w:rFonts w:ascii="宋体" w:hAnsi="宋体"/>
                <w:sz w:val="24"/>
              </w:rPr>
              <w:t>≥3000</w:t>
            </w:r>
            <w:r w:rsidRPr="00D761F7">
              <w:rPr>
                <w:rFonts w:ascii="宋体" w:hAnsi="宋体" w:hint="eastAsia"/>
                <w:sz w:val="24"/>
              </w:rPr>
              <w:t>0次，光源循环变化正常</w:t>
            </w:r>
          </w:p>
        </w:tc>
      </w:tr>
    </w:tbl>
    <w:p w:rsidR="00F2422F" w:rsidRPr="00D761F7" w:rsidRDefault="00F2422F" w:rsidP="00F2422F">
      <w:pPr>
        <w:rPr>
          <w:rFonts w:ascii="宋体" w:hAnsi="宋体"/>
          <w:b/>
          <w:sz w:val="24"/>
        </w:rPr>
      </w:pPr>
      <w:r>
        <w:rPr>
          <w:rFonts w:ascii="宋体" w:hAnsi="宋体"/>
          <w:sz w:val="24"/>
        </w:rPr>
        <w:br/>
      </w:r>
      <w:r w:rsidRPr="00D761F7">
        <w:rPr>
          <w:rFonts w:ascii="宋体" w:hAnsi="宋体" w:hint="eastAsia"/>
          <w:b/>
          <w:sz w:val="24"/>
        </w:rPr>
        <w:t>★执行标准：《</w:t>
      </w:r>
      <w:r w:rsidRPr="00D761F7">
        <w:rPr>
          <w:rFonts w:ascii="宋体" w:hAnsi="宋体"/>
          <w:b/>
          <w:sz w:val="24"/>
        </w:rPr>
        <w:t>GA88</w:t>
      </w:r>
      <w:r w:rsidRPr="00D761F7">
        <w:rPr>
          <w:rFonts w:ascii="宋体" w:hAnsi="宋体" w:hint="eastAsia"/>
          <w:b/>
          <w:sz w:val="24"/>
        </w:rPr>
        <w:t>3</w:t>
      </w:r>
      <w:r w:rsidRPr="00D761F7">
        <w:rPr>
          <w:rFonts w:ascii="宋体" w:hAnsi="宋体"/>
          <w:b/>
          <w:sz w:val="24"/>
        </w:rPr>
        <w:t>-2010</w:t>
      </w:r>
      <w:r w:rsidRPr="00D761F7">
        <w:rPr>
          <w:rFonts w:ascii="宋体" w:hAnsi="宋体" w:hint="eastAsia"/>
          <w:b/>
          <w:sz w:val="24"/>
        </w:rPr>
        <w:t>公安单警装备 警用强光手电》</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F2422F" w:rsidRPr="00D761F7" w:rsidRDefault="00F2422F" w:rsidP="00F2422F">
      <w:pPr>
        <w:rPr>
          <w:rFonts w:ascii="宋体" w:hAnsi="宋体"/>
          <w:sz w:val="24"/>
        </w:rPr>
      </w:pPr>
    </w:p>
    <w:p w:rsidR="002F36A7" w:rsidRDefault="002F36A7" w:rsidP="00F2422F">
      <w:pPr>
        <w:rPr>
          <w:rFonts w:ascii="宋体" w:hAnsi="宋体"/>
          <w:sz w:val="24"/>
        </w:rPr>
      </w:pPr>
    </w:p>
    <w:p w:rsidR="00F2422F" w:rsidRPr="00D761F7" w:rsidRDefault="00F2422F" w:rsidP="00F2422F">
      <w:pPr>
        <w:rPr>
          <w:rFonts w:ascii="宋体" w:hAnsi="宋体"/>
          <w:sz w:val="24"/>
        </w:rPr>
      </w:pPr>
      <w:r w:rsidRPr="00D761F7">
        <w:rPr>
          <w:rFonts w:ascii="宋体" w:hAnsi="宋体" w:hint="eastAsia"/>
          <w:sz w:val="24"/>
        </w:rPr>
        <w:lastRenderedPageBreak/>
        <w:t>6、</w:t>
      </w:r>
      <w:r w:rsidRPr="00D761F7">
        <w:rPr>
          <w:rFonts w:ascii="宋体" w:hAnsi="宋体" w:hint="eastAsia"/>
          <w:b/>
          <w:noProof/>
          <w:sz w:val="24"/>
        </w:rPr>
        <w:drawing>
          <wp:anchor distT="0" distB="0" distL="114300" distR="114300" simplePos="0" relativeHeight="251664384" behindDoc="0" locked="0" layoutInCell="1" allowOverlap="1">
            <wp:simplePos x="0" y="0"/>
            <wp:positionH relativeFrom="column">
              <wp:posOffset>3314700</wp:posOffset>
            </wp:positionH>
            <wp:positionV relativeFrom="paragraph">
              <wp:posOffset>154305</wp:posOffset>
            </wp:positionV>
            <wp:extent cx="1962150" cy="1476375"/>
            <wp:effectExtent l="0" t="0" r="0" b="9525"/>
            <wp:wrapThrough wrapText="bothSides">
              <wp:wrapPolygon edited="0">
                <wp:start x="0" y="0"/>
                <wp:lineTo x="0" y="21461"/>
                <wp:lineTo x="21390" y="21461"/>
                <wp:lineTo x="21390" y="0"/>
                <wp:lineTo x="0" y="0"/>
              </wp:wrapPolygon>
            </wp:wrapThrough>
            <wp:docPr id="27" name="图片 8" descr="C:\Users\dell\AppData\Roaming\Tencent\Users\823050725\QQ\WinTemp\RichOle\EN$00[U8EQT`2)53[)~$@W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C:\Users\dell\AppData\Roaming\Tencent\Users\823050725\QQ\WinTemp\RichOle\EN$00[U8EQT`2)53[)~$@W0.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62150" cy="1476375"/>
                    </a:xfrm>
                    <a:prstGeom prst="rect">
                      <a:avLst/>
                    </a:prstGeom>
                    <a:noFill/>
                    <a:ln>
                      <a:noFill/>
                    </a:ln>
                  </pic:spPr>
                </pic:pic>
              </a:graphicData>
            </a:graphic>
          </wp:anchor>
        </w:drawing>
      </w:r>
      <w:r w:rsidRPr="00D761F7">
        <w:rPr>
          <w:rFonts w:ascii="宋体" w:hAnsi="宋体" w:hint="eastAsia"/>
          <w:b/>
          <w:sz w:val="24"/>
        </w:rPr>
        <w:t>抓捕器</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伸缩长度：2.05M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收缩长度：1.2M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前管直径：25MM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后杆直径：32MM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 xml:space="preserve">重量：1.6KG </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特点：</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黑色优质塑料手把，硬度高，重量轻，可伸缩，携带方便，使用灵活。</w:t>
      </w:r>
    </w:p>
    <w:p w:rsidR="00F2422F" w:rsidRPr="00D761F7" w:rsidRDefault="00F2422F" w:rsidP="00F2422F">
      <w:pPr>
        <w:rPr>
          <w:rFonts w:ascii="宋体" w:hAnsi="宋体"/>
          <w:sz w:val="24"/>
        </w:rPr>
      </w:pPr>
    </w:p>
    <w:p w:rsidR="00F2422F" w:rsidRPr="00D761F7" w:rsidRDefault="00F2422F" w:rsidP="00F2422F">
      <w:pPr>
        <w:rPr>
          <w:rFonts w:ascii="宋体" w:hAnsi="宋体"/>
          <w:b/>
          <w:sz w:val="24"/>
        </w:rPr>
      </w:pPr>
      <w:r w:rsidRPr="00D761F7">
        <w:rPr>
          <w:rFonts w:ascii="宋体" w:hAnsi="宋体" w:hint="eastAsia"/>
          <w:b/>
          <w:sz w:val="24"/>
        </w:rPr>
        <w:t>★执行标准：《</w:t>
      </w:r>
      <w:r w:rsidRPr="00D761F7">
        <w:rPr>
          <w:rFonts w:ascii="宋体" w:hAnsi="宋体"/>
          <w:b/>
          <w:sz w:val="24"/>
        </w:rPr>
        <w:t>GA88</w:t>
      </w:r>
      <w:r w:rsidRPr="00D761F7">
        <w:rPr>
          <w:rFonts w:ascii="宋体" w:hAnsi="宋体" w:hint="eastAsia"/>
          <w:b/>
          <w:sz w:val="24"/>
        </w:rPr>
        <w:t>3</w:t>
      </w:r>
      <w:r w:rsidRPr="00D761F7">
        <w:rPr>
          <w:rFonts w:ascii="宋体" w:hAnsi="宋体"/>
          <w:b/>
          <w:sz w:val="24"/>
        </w:rPr>
        <w:t>-2010</w:t>
      </w:r>
      <w:r w:rsidRPr="00D761F7">
        <w:rPr>
          <w:rFonts w:ascii="宋体" w:hAnsi="宋体" w:hint="eastAsia"/>
          <w:b/>
          <w:sz w:val="24"/>
        </w:rPr>
        <w:t>公安单警装备 警用强光手电》</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2F36A7" w:rsidRDefault="002F36A7" w:rsidP="00F2422F">
      <w:pPr>
        <w:rPr>
          <w:rFonts w:ascii="宋体" w:hAnsi="宋体"/>
          <w:sz w:val="24"/>
        </w:rPr>
      </w:pPr>
    </w:p>
    <w:p w:rsidR="00F2422F" w:rsidRPr="00D761F7" w:rsidRDefault="00F2422F" w:rsidP="00F2422F">
      <w:pPr>
        <w:rPr>
          <w:rFonts w:ascii="宋体" w:hAnsi="宋体"/>
          <w:b/>
          <w:sz w:val="24"/>
        </w:rPr>
      </w:pPr>
      <w:r w:rsidRPr="00D761F7">
        <w:rPr>
          <w:rFonts w:ascii="宋体" w:hAnsi="宋体" w:hint="eastAsia"/>
          <w:sz w:val="24"/>
        </w:rPr>
        <w:t>7</w:t>
      </w:r>
      <w:r w:rsidRPr="00D761F7">
        <w:rPr>
          <w:rFonts w:ascii="宋体" w:hAnsi="宋体" w:hint="eastAsia"/>
          <w:b/>
          <w:sz w:val="24"/>
        </w:rPr>
        <w:t>、警用勤务头盔</w:t>
      </w:r>
    </w:p>
    <w:p w:rsidR="00F2422F" w:rsidRPr="00D761F7" w:rsidRDefault="00F2422F" w:rsidP="00F2422F">
      <w:pPr>
        <w:spacing w:line="360" w:lineRule="auto"/>
        <w:rPr>
          <w:rFonts w:ascii="宋体" w:hAnsi="宋体"/>
          <w:sz w:val="24"/>
        </w:rPr>
      </w:pPr>
      <w:r w:rsidRPr="00D761F7">
        <w:rPr>
          <w:rFonts w:ascii="宋体" w:hAnsi="宋体" w:cs="宋体" w:hint="eastAsia"/>
          <w:kern w:val="0"/>
          <w:sz w:val="24"/>
        </w:rPr>
        <w:t>黑色优质塑料手把，硬度高，重量轻，可伸缩，携带方便，使用灵活。</w:t>
      </w:r>
      <w:r w:rsidRPr="00D761F7">
        <w:rPr>
          <w:rFonts w:ascii="宋体" w:hAnsi="宋体" w:hint="eastAsia"/>
          <w:sz w:val="24"/>
        </w:rPr>
        <w:t>材质：</w:t>
      </w:r>
      <w:r w:rsidRPr="00D761F7">
        <w:rPr>
          <w:rFonts w:ascii="宋体" w:hAnsi="宋体"/>
          <w:sz w:val="24"/>
        </w:rPr>
        <w:t>PC</w:t>
      </w:r>
    </w:p>
    <w:p w:rsidR="00F2422F" w:rsidRPr="00D761F7" w:rsidRDefault="00F2422F" w:rsidP="00F2422F">
      <w:pPr>
        <w:spacing w:line="360" w:lineRule="auto"/>
        <w:rPr>
          <w:rFonts w:ascii="宋体" w:hAnsi="宋体"/>
          <w:sz w:val="24"/>
        </w:rPr>
      </w:pPr>
      <w:r w:rsidRPr="00D761F7">
        <w:rPr>
          <w:rFonts w:ascii="宋体" w:hAnsi="宋体" w:hint="eastAsia"/>
          <w:sz w:val="24"/>
        </w:rPr>
        <w:t>颜色：白色、警服蓝</w:t>
      </w:r>
    </w:p>
    <w:p w:rsidR="00F2422F" w:rsidRPr="00D761F7" w:rsidRDefault="00F2422F" w:rsidP="00F2422F">
      <w:pPr>
        <w:spacing w:line="360" w:lineRule="auto"/>
        <w:rPr>
          <w:rFonts w:ascii="宋体" w:hAnsi="宋体"/>
          <w:sz w:val="24"/>
        </w:rPr>
      </w:pPr>
      <w:r w:rsidRPr="00D761F7">
        <w:rPr>
          <w:rFonts w:ascii="宋体" w:hAnsi="宋体" w:hint="eastAsia"/>
          <w:sz w:val="24"/>
        </w:rPr>
        <w:t>佩戴装置：佩戴结构牢靠舒服，解脱方便。</w:t>
      </w:r>
    </w:p>
    <w:p w:rsidR="00F2422F" w:rsidRPr="00D761F7" w:rsidRDefault="00F2422F" w:rsidP="00F2422F">
      <w:pPr>
        <w:spacing w:line="360" w:lineRule="auto"/>
        <w:rPr>
          <w:rFonts w:ascii="宋体" w:hAnsi="宋体"/>
          <w:sz w:val="24"/>
        </w:rPr>
      </w:pPr>
      <w:r w:rsidRPr="00D761F7">
        <w:rPr>
          <w:rFonts w:ascii="宋体" w:hAnsi="宋体" w:hint="eastAsia"/>
          <w:sz w:val="24"/>
        </w:rPr>
        <w:t>系带宽度：20mm</w:t>
      </w:r>
      <w:r w:rsidR="002F36A7">
        <w:rPr>
          <w:rFonts w:ascii="宋体" w:hAnsi="宋体" w:hint="eastAsia"/>
          <w:sz w:val="24"/>
        </w:rPr>
        <w:t xml:space="preserve">    </w:t>
      </w:r>
      <w:r w:rsidRPr="00D761F7">
        <w:rPr>
          <w:rFonts w:ascii="宋体" w:hAnsi="宋体" w:hint="eastAsia"/>
          <w:sz w:val="24"/>
        </w:rPr>
        <w:t>质量：0.65kg</w:t>
      </w:r>
    </w:p>
    <w:p w:rsidR="00F2422F" w:rsidRPr="00D761F7" w:rsidRDefault="00F2422F" w:rsidP="00F2422F">
      <w:pPr>
        <w:spacing w:line="360" w:lineRule="auto"/>
        <w:rPr>
          <w:rFonts w:ascii="宋体" w:hAnsi="宋体"/>
          <w:sz w:val="24"/>
        </w:rPr>
      </w:pPr>
      <w:r w:rsidRPr="00D761F7">
        <w:rPr>
          <w:rFonts w:ascii="宋体" w:hAnsi="宋体" w:hint="eastAsia"/>
          <w:sz w:val="24"/>
        </w:rPr>
        <w:t>环境温度：-10℃-+50℃</w:t>
      </w:r>
    </w:p>
    <w:p w:rsidR="00F2422F" w:rsidRPr="00D761F7" w:rsidRDefault="00F2422F" w:rsidP="00F2422F">
      <w:pPr>
        <w:spacing w:line="360" w:lineRule="auto"/>
        <w:rPr>
          <w:rFonts w:ascii="宋体" w:hAnsi="宋体"/>
          <w:sz w:val="24"/>
        </w:rPr>
      </w:pPr>
      <w:r w:rsidRPr="00D761F7">
        <w:rPr>
          <w:rFonts w:ascii="宋体" w:hAnsi="宋体" w:hint="eastAsia"/>
          <w:sz w:val="24"/>
        </w:rPr>
        <w:t>耐穿透性能：</w:t>
      </w:r>
      <w:r w:rsidRPr="00D761F7">
        <w:rPr>
          <w:rFonts w:ascii="宋体" w:hAnsi="宋体" w:hint="eastAsia"/>
          <w:color w:val="000000"/>
          <w:sz w:val="24"/>
          <w:shd w:val="clear" w:color="auto" w:fill="FFFFFF"/>
        </w:rPr>
        <w:t>使用3kg的钢锥，从1000mm处自由落下，试验两次，试验部位间距不小于75mm，钢锥为穿透头盔与头型接触。</w:t>
      </w:r>
    </w:p>
    <w:p w:rsidR="00F2422F" w:rsidRPr="00D761F7" w:rsidRDefault="00F2422F" w:rsidP="00F2422F">
      <w:pPr>
        <w:spacing w:line="360" w:lineRule="auto"/>
        <w:rPr>
          <w:rFonts w:ascii="宋体" w:hAnsi="宋体"/>
          <w:sz w:val="24"/>
        </w:rPr>
      </w:pPr>
      <w:r w:rsidRPr="00D761F7">
        <w:rPr>
          <w:rFonts w:ascii="宋体" w:hAnsi="宋体" w:hint="eastAsia"/>
          <w:sz w:val="24"/>
        </w:rPr>
        <w:t>耐候性能：老化试验后，头盔表面无明显的侵蚀、变形和失色现象。</w:t>
      </w:r>
    </w:p>
    <w:p w:rsidR="00F2422F" w:rsidRPr="00D761F7" w:rsidRDefault="00F2422F" w:rsidP="00F2422F">
      <w:pPr>
        <w:spacing w:line="360" w:lineRule="auto"/>
        <w:rPr>
          <w:rFonts w:ascii="宋体" w:hAnsi="宋体"/>
          <w:sz w:val="24"/>
        </w:rPr>
      </w:pPr>
      <w:r w:rsidRPr="00D761F7">
        <w:rPr>
          <w:rFonts w:ascii="宋体" w:hAnsi="宋体" w:hint="eastAsia"/>
          <w:sz w:val="24"/>
        </w:rPr>
        <w:t>执行标准：《</w:t>
      </w:r>
      <w:r w:rsidRPr="00D761F7">
        <w:rPr>
          <w:rFonts w:ascii="宋体" w:hAnsi="宋体"/>
          <w:sz w:val="24"/>
        </w:rPr>
        <w:t>GA296-2001</w:t>
      </w:r>
      <w:r w:rsidRPr="00D761F7">
        <w:rPr>
          <w:rFonts w:ascii="宋体" w:hAnsi="宋体" w:hint="eastAsia"/>
          <w:sz w:val="24"/>
        </w:rPr>
        <w:t>警用勤务头盔》</w:t>
      </w:r>
    </w:p>
    <w:p w:rsidR="00F2422F" w:rsidRPr="002F36A7" w:rsidRDefault="00F2422F" w:rsidP="002F36A7">
      <w:pPr>
        <w:widowControl/>
        <w:spacing w:line="360" w:lineRule="auto"/>
        <w:jc w:val="left"/>
        <w:rPr>
          <w:rFonts w:ascii="宋体" w:hAnsi="宋体" w:cs="宋体"/>
          <w:kern w:val="0"/>
          <w:sz w:val="24"/>
        </w:rPr>
      </w:pPr>
      <w:r w:rsidRPr="00D761F7">
        <w:rPr>
          <w:rFonts w:ascii="宋体" w:hAnsi="宋体" w:hint="eastAsia"/>
          <w:noProof/>
          <w:color w:val="000000"/>
          <w:sz w:val="24"/>
        </w:rPr>
        <w:lastRenderedPageBreak/>
        <w:drawing>
          <wp:anchor distT="0" distB="0" distL="114300" distR="114300" simplePos="0" relativeHeight="251665408" behindDoc="0" locked="0" layoutInCell="1" allowOverlap="1">
            <wp:simplePos x="0" y="0"/>
            <wp:positionH relativeFrom="column">
              <wp:posOffset>3314700</wp:posOffset>
            </wp:positionH>
            <wp:positionV relativeFrom="paragraph">
              <wp:posOffset>110490</wp:posOffset>
            </wp:positionV>
            <wp:extent cx="1468120" cy="1548130"/>
            <wp:effectExtent l="0" t="0" r="0" b="0"/>
            <wp:wrapSquare wrapText="bothSides"/>
            <wp:docPr id="28" name="图片 7" descr="说明: 防弹衣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说明: 防弹衣图片"/>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8120" cy="1548130"/>
                    </a:xfrm>
                    <a:prstGeom prst="rect">
                      <a:avLst/>
                    </a:prstGeom>
                    <a:noFill/>
                    <a:ln>
                      <a:noFill/>
                    </a:ln>
                  </pic:spPr>
                </pic:pic>
              </a:graphicData>
            </a:graphic>
          </wp:anchor>
        </w:drawing>
      </w:r>
      <w:r w:rsidRPr="00D761F7">
        <w:rPr>
          <w:rFonts w:ascii="宋体" w:hAnsi="宋体" w:hint="eastAsia"/>
          <w:noProof/>
          <w:sz w:val="24"/>
        </w:rPr>
        <w:drawing>
          <wp:anchor distT="0" distB="0" distL="114300" distR="114300" simplePos="0" relativeHeight="251666432" behindDoc="0" locked="0" layoutInCell="1" allowOverlap="1">
            <wp:simplePos x="0" y="0"/>
            <wp:positionH relativeFrom="page">
              <wp:posOffset>1752600</wp:posOffset>
            </wp:positionH>
            <wp:positionV relativeFrom="page">
              <wp:posOffset>8223885</wp:posOffset>
            </wp:positionV>
            <wp:extent cx="1964690" cy="1475740"/>
            <wp:effectExtent l="0" t="0" r="0" b="0"/>
            <wp:wrapSquare wrapText="bothSides"/>
            <wp:docPr id="29" name="图片 6" descr="说明: http://www.china-wuwei.com/upload/201202/m_20120227165324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http://www.china-wuwei.com/upload/201202/m_20120227165324700.jpg"/>
                    <pic:cNvPicPr>
                      <a:picLocks noChangeAspect="1" noChangeArrowheads="1"/>
                    </pic:cNvPicPr>
                  </pic:nvPicPr>
                  <pic:blipFill>
                    <a:blip r:embed="rId14" r:link="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64690" cy="1475740"/>
                    </a:xfrm>
                    <a:prstGeom prst="rect">
                      <a:avLst/>
                    </a:prstGeom>
                    <a:noFill/>
                    <a:ln>
                      <a:noFill/>
                    </a:ln>
                  </pic:spPr>
                </pic:pic>
              </a:graphicData>
            </a:graphic>
          </wp:anchor>
        </w:drawing>
      </w:r>
      <w:r w:rsidRPr="00D761F7">
        <w:rPr>
          <w:rFonts w:ascii="宋体" w:hAnsi="宋体" w:hint="eastAsia"/>
          <w:sz w:val="24"/>
        </w:rPr>
        <w:t>8、</w:t>
      </w:r>
      <w:r w:rsidRPr="00D761F7">
        <w:rPr>
          <w:rFonts w:ascii="宋体" w:hAnsi="宋体" w:hint="eastAsia"/>
          <w:b/>
          <w:sz w:val="24"/>
        </w:rPr>
        <w:t>钢片防刺服</w:t>
      </w:r>
    </w:p>
    <w:p w:rsidR="00F2422F" w:rsidRPr="00D761F7" w:rsidRDefault="00F2422F" w:rsidP="00F2422F">
      <w:pPr>
        <w:spacing w:line="360" w:lineRule="auto"/>
        <w:rPr>
          <w:rFonts w:ascii="宋体" w:hAnsi="宋体"/>
          <w:color w:val="000000"/>
          <w:sz w:val="24"/>
        </w:rPr>
      </w:pPr>
      <w:r w:rsidRPr="00D761F7">
        <w:rPr>
          <w:rFonts w:ascii="宋体" w:hAnsi="宋体" w:hint="eastAsia"/>
          <w:color w:val="000000"/>
          <w:sz w:val="24"/>
        </w:rPr>
        <w:t>防刺层结构：从外至内依次为</w:t>
      </w:r>
      <w:r w:rsidRPr="00D761F7">
        <w:rPr>
          <w:rFonts w:ascii="宋体" w:hAnsi="宋体"/>
          <w:color w:val="000000"/>
          <w:sz w:val="24"/>
        </w:rPr>
        <w:t>2</w:t>
      </w:r>
      <w:r w:rsidRPr="00D761F7">
        <w:rPr>
          <w:rFonts w:ascii="宋体" w:hAnsi="宋体" w:hint="eastAsia"/>
          <w:color w:val="000000"/>
          <w:sz w:val="24"/>
        </w:rPr>
        <w:t>层</w:t>
      </w:r>
      <w:r w:rsidRPr="00D761F7">
        <w:rPr>
          <w:rFonts w:ascii="宋体" w:hAnsi="宋体"/>
          <w:color w:val="000000"/>
          <w:sz w:val="24"/>
        </w:rPr>
        <w:t>3.0mm</w:t>
      </w:r>
      <w:r w:rsidRPr="00D761F7">
        <w:rPr>
          <w:rFonts w:ascii="宋体" w:hAnsi="宋体" w:hint="eastAsia"/>
          <w:color w:val="000000"/>
          <w:sz w:val="24"/>
        </w:rPr>
        <w:t>厚泡沫</w:t>
      </w:r>
      <w:r w:rsidRPr="00D761F7">
        <w:rPr>
          <w:rFonts w:ascii="宋体" w:hAnsi="宋体"/>
          <w:color w:val="000000"/>
          <w:sz w:val="24"/>
        </w:rPr>
        <w:t>+0.8mm</w:t>
      </w:r>
      <w:r w:rsidRPr="00D761F7">
        <w:rPr>
          <w:rFonts w:ascii="宋体" w:hAnsi="宋体" w:hint="eastAsia"/>
          <w:color w:val="000000"/>
          <w:sz w:val="24"/>
        </w:rPr>
        <w:t>厚金属板</w:t>
      </w:r>
      <w:r w:rsidRPr="00D761F7">
        <w:rPr>
          <w:rFonts w:ascii="宋体" w:hAnsi="宋体"/>
          <w:color w:val="000000"/>
          <w:sz w:val="24"/>
        </w:rPr>
        <w:t>+3.0mm</w:t>
      </w:r>
      <w:r w:rsidRPr="00D761F7">
        <w:rPr>
          <w:rFonts w:ascii="宋体" w:hAnsi="宋体" w:hint="eastAsia"/>
          <w:color w:val="000000"/>
          <w:sz w:val="24"/>
        </w:rPr>
        <w:t>厚泡沫；</w:t>
      </w:r>
    </w:p>
    <w:p w:rsidR="00F2422F" w:rsidRPr="00D761F7" w:rsidRDefault="00F2422F" w:rsidP="00F2422F">
      <w:pPr>
        <w:spacing w:line="360" w:lineRule="auto"/>
        <w:rPr>
          <w:rFonts w:ascii="宋体" w:hAnsi="宋体"/>
          <w:color w:val="000000"/>
          <w:sz w:val="24"/>
        </w:rPr>
      </w:pPr>
      <w:r w:rsidRPr="00D761F7">
        <w:rPr>
          <w:rFonts w:ascii="宋体" w:hAnsi="宋体" w:hint="eastAsia"/>
          <w:color w:val="000000"/>
          <w:sz w:val="24"/>
        </w:rPr>
        <w:t>外观：防刺服为背心式，肩、腰部采用锦丝搭扣带连接，可调节肩、腰部尺寸；</w:t>
      </w:r>
    </w:p>
    <w:p w:rsidR="00F2422F" w:rsidRPr="00D761F7" w:rsidRDefault="00F2422F" w:rsidP="00F2422F">
      <w:pPr>
        <w:spacing w:line="360" w:lineRule="auto"/>
        <w:ind w:firstLineChars="202" w:firstLine="485"/>
        <w:rPr>
          <w:rFonts w:ascii="宋体" w:hAnsi="宋体"/>
          <w:color w:val="000000"/>
          <w:sz w:val="24"/>
          <w:vertAlign w:val="superscript"/>
        </w:rPr>
      </w:pPr>
      <w:r w:rsidRPr="00D761F7">
        <w:rPr>
          <w:rFonts w:ascii="宋体" w:hAnsi="宋体" w:hint="eastAsia"/>
          <w:color w:val="000000"/>
          <w:sz w:val="24"/>
        </w:rPr>
        <w:t>防护面积：</w:t>
      </w:r>
      <w:r w:rsidRPr="00D761F7">
        <w:rPr>
          <w:rFonts w:ascii="宋体" w:hAnsi="宋体"/>
          <w:color w:val="000000"/>
          <w:sz w:val="24"/>
        </w:rPr>
        <w:t>0.308</w:t>
      </w:r>
      <w:r w:rsidRPr="00D761F7">
        <w:rPr>
          <w:rFonts w:ascii="宋体" w:hAnsi="宋体" w:hint="eastAsia"/>
          <w:color w:val="000000"/>
          <w:sz w:val="24"/>
        </w:rPr>
        <w:t>㎡</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防刺性能：在常温、高温、低温条件下，标准试验刀具加配种组成落体达</w:t>
      </w:r>
      <w:r w:rsidRPr="00D761F7">
        <w:rPr>
          <w:rFonts w:ascii="宋体" w:hAnsi="宋体"/>
          <w:color w:val="000000"/>
          <w:sz w:val="24"/>
        </w:rPr>
        <w:t>2.4kg</w:t>
      </w:r>
      <w:r w:rsidRPr="00D761F7">
        <w:rPr>
          <w:rFonts w:ascii="宋体" w:hAnsi="宋体" w:hint="eastAsia"/>
          <w:color w:val="000000"/>
          <w:sz w:val="24"/>
        </w:rPr>
        <w:t>，以</w:t>
      </w:r>
      <w:r w:rsidRPr="00D761F7">
        <w:rPr>
          <w:rFonts w:ascii="宋体" w:hAnsi="宋体"/>
          <w:color w:val="000000"/>
          <w:sz w:val="24"/>
        </w:rPr>
        <w:t>2</w:t>
      </w:r>
      <w:r w:rsidRPr="00D761F7">
        <w:rPr>
          <w:rFonts w:ascii="宋体" w:hAnsi="宋体" w:hint="eastAsia"/>
          <w:color w:val="000000"/>
          <w:sz w:val="24"/>
        </w:rPr>
        <w:t>6.4</w:t>
      </w:r>
      <w:r w:rsidRPr="00D761F7">
        <w:rPr>
          <w:rFonts w:ascii="宋体" w:hAnsi="宋体"/>
          <w:color w:val="000000"/>
          <w:sz w:val="24"/>
        </w:rPr>
        <w:t>J</w:t>
      </w:r>
      <w:r w:rsidRPr="00D761F7">
        <w:rPr>
          <w:rFonts w:ascii="宋体" w:hAnsi="宋体" w:hint="eastAsia"/>
          <w:color w:val="000000"/>
          <w:sz w:val="24"/>
        </w:rPr>
        <w:t>动能按</w:t>
      </w:r>
      <w:r w:rsidRPr="00D761F7">
        <w:rPr>
          <w:rFonts w:ascii="宋体" w:hAnsi="宋体"/>
          <w:color w:val="000000"/>
          <w:sz w:val="24"/>
        </w:rPr>
        <w:t>0</w:t>
      </w:r>
      <w:r w:rsidRPr="00D761F7">
        <w:rPr>
          <w:rFonts w:ascii="宋体" w:hAnsi="宋体"/>
          <w:color w:val="000000"/>
          <w:sz w:val="24"/>
          <w:vertAlign w:val="superscript"/>
        </w:rPr>
        <w:t>0</w:t>
      </w:r>
      <w:r w:rsidRPr="00D761F7">
        <w:rPr>
          <w:rFonts w:ascii="宋体" w:hAnsi="宋体"/>
          <w:color w:val="000000"/>
          <w:sz w:val="24"/>
        </w:rPr>
        <w:t>、45</w:t>
      </w:r>
      <w:r w:rsidRPr="00D761F7">
        <w:rPr>
          <w:rFonts w:ascii="宋体" w:hAnsi="宋体"/>
          <w:color w:val="000000"/>
          <w:sz w:val="24"/>
          <w:vertAlign w:val="superscript"/>
        </w:rPr>
        <w:t>0</w:t>
      </w:r>
      <w:r w:rsidRPr="00D761F7">
        <w:rPr>
          <w:rFonts w:ascii="宋体" w:hAnsi="宋体" w:hint="eastAsia"/>
          <w:color w:val="000000"/>
          <w:sz w:val="24"/>
        </w:rPr>
        <w:t>刺入角有效冲刺防刺服，刀尖不穿透防刺服，符合</w:t>
      </w:r>
      <w:r w:rsidRPr="00D761F7">
        <w:rPr>
          <w:rFonts w:ascii="宋体" w:hAnsi="宋体"/>
          <w:color w:val="000000"/>
          <w:sz w:val="24"/>
        </w:rPr>
        <w:t>GA68-2008</w:t>
      </w:r>
      <w:r w:rsidRPr="00D761F7">
        <w:rPr>
          <w:rFonts w:ascii="宋体" w:hAnsi="宋体" w:hint="eastAsia"/>
          <w:color w:val="000000"/>
          <w:sz w:val="24"/>
        </w:rPr>
        <w:t>标准要求；</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密封性能：防刺层有黑色密封不透水、不透光的保护套。</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使用环境温度：</w:t>
      </w:r>
      <w:r w:rsidRPr="00D761F7">
        <w:rPr>
          <w:rFonts w:ascii="宋体" w:hAnsi="宋体"/>
          <w:color w:val="000000"/>
          <w:sz w:val="24"/>
        </w:rPr>
        <w:t>-20</w:t>
      </w:r>
      <w:r w:rsidRPr="00D761F7">
        <w:rPr>
          <w:rFonts w:ascii="宋体" w:hAnsi="宋体" w:cs="宋体" w:hint="eastAsia"/>
          <w:color w:val="000000"/>
          <w:sz w:val="24"/>
        </w:rPr>
        <w:t>℃</w:t>
      </w:r>
      <w:r w:rsidRPr="00D761F7">
        <w:rPr>
          <w:rFonts w:ascii="宋体" w:hAnsi="宋体"/>
          <w:color w:val="000000"/>
          <w:sz w:val="24"/>
        </w:rPr>
        <w:t>-+55</w:t>
      </w:r>
      <w:r w:rsidRPr="00D761F7">
        <w:rPr>
          <w:rFonts w:ascii="宋体" w:hAnsi="宋体" w:cs="宋体" w:hint="eastAsia"/>
          <w:color w:val="000000"/>
          <w:sz w:val="24"/>
        </w:rPr>
        <w:t>℃</w:t>
      </w:r>
      <w:r w:rsidRPr="00D761F7">
        <w:rPr>
          <w:rFonts w:ascii="宋体" w:hAnsi="宋体" w:hint="eastAsia"/>
          <w:color w:val="000000"/>
          <w:sz w:val="24"/>
        </w:rPr>
        <w:t>；</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防刺层重量：</w:t>
      </w:r>
      <w:r w:rsidRPr="00D761F7">
        <w:rPr>
          <w:rFonts w:ascii="宋体" w:hAnsi="宋体"/>
          <w:color w:val="000000"/>
          <w:sz w:val="24"/>
        </w:rPr>
        <w:t>2.74kg</w:t>
      </w:r>
      <w:r w:rsidRPr="00D761F7">
        <w:rPr>
          <w:rFonts w:ascii="宋体" w:hAnsi="宋体" w:hint="eastAsia"/>
          <w:color w:val="000000"/>
          <w:sz w:val="24"/>
        </w:rPr>
        <w:t>。</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防刺服总重量：</w:t>
      </w:r>
      <w:r w:rsidRPr="00D761F7">
        <w:rPr>
          <w:rFonts w:ascii="宋体" w:hAnsi="宋体"/>
          <w:color w:val="000000"/>
          <w:sz w:val="24"/>
        </w:rPr>
        <w:t>3.36kg</w:t>
      </w:r>
      <w:r w:rsidRPr="00D761F7">
        <w:rPr>
          <w:rFonts w:ascii="宋体" w:hAnsi="宋体" w:hint="eastAsia"/>
          <w:color w:val="000000"/>
          <w:sz w:val="24"/>
        </w:rPr>
        <w:t>。</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该防刺服提供产品责任险保单，保险年限为</w:t>
      </w:r>
      <w:r w:rsidRPr="00D761F7">
        <w:rPr>
          <w:rFonts w:ascii="宋体" w:hAnsi="宋体"/>
          <w:color w:val="000000"/>
          <w:sz w:val="24"/>
        </w:rPr>
        <w:t>5</w:t>
      </w:r>
      <w:r w:rsidRPr="00D761F7">
        <w:rPr>
          <w:rFonts w:ascii="宋体" w:hAnsi="宋体" w:hint="eastAsia"/>
          <w:color w:val="000000"/>
          <w:sz w:val="24"/>
        </w:rPr>
        <w:t>年，保险金额为200万</w:t>
      </w:r>
    </w:p>
    <w:p w:rsidR="00F2422F" w:rsidRPr="00D761F7" w:rsidRDefault="00F2422F" w:rsidP="00F2422F">
      <w:pPr>
        <w:spacing w:line="360" w:lineRule="auto"/>
        <w:rPr>
          <w:rFonts w:ascii="宋体" w:hAnsi="宋体"/>
          <w:color w:val="000000"/>
          <w:sz w:val="24"/>
        </w:rPr>
      </w:pPr>
      <w:r w:rsidRPr="00D761F7">
        <w:rPr>
          <w:rFonts w:ascii="宋体" w:hAnsi="宋体" w:hint="eastAsia"/>
          <w:color w:val="000000"/>
          <w:sz w:val="24"/>
        </w:rPr>
        <w:t>执行标准：</w:t>
      </w:r>
      <w:r w:rsidRPr="00D761F7">
        <w:rPr>
          <w:rFonts w:ascii="宋体" w:hAnsi="宋体"/>
          <w:color w:val="000000"/>
          <w:sz w:val="24"/>
        </w:rPr>
        <w:t>《GA68-2008</w:t>
      </w:r>
      <w:r w:rsidRPr="00D761F7">
        <w:rPr>
          <w:rFonts w:ascii="宋体" w:hAnsi="宋体" w:hint="eastAsia"/>
          <w:color w:val="000000"/>
          <w:sz w:val="24"/>
        </w:rPr>
        <w:t>防刺服</w:t>
      </w:r>
      <w:r w:rsidRPr="00D761F7">
        <w:rPr>
          <w:rFonts w:ascii="宋体" w:hAnsi="宋体"/>
          <w:color w:val="000000"/>
          <w:sz w:val="24"/>
        </w:rPr>
        <w:t>》</w:t>
      </w:r>
      <w:r w:rsidRPr="00D761F7">
        <w:rPr>
          <w:rFonts w:ascii="宋体" w:hAnsi="宋体" w:hint="eastAsia"/>
          <w:color w:val="000000"/>
          <w:sz w:val="24"/>
        </w:rPr>
        <w:t xml:space="preserve">                                     </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★提供保险证明</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9、防爆盾牌</w:t>
      </w:r>
    </w:p>
    <w:p w:rsidR="00F2422F" w:rsidRPr="00D761F7" w:rsidRDefault="00F2422F" w:rsidP="00F2422F">
      <w:pPr>
        <w:spacing w:line="360" w:lineRule="auto"/>
        <w:rPr>
          <w:rFonts w:ascii="宋体" w:hAnsi="宋体"/>
          <w:sz w:val="24"/>
          <w:lang w:val="en-GB"/>
        </w:rPr>
      </w:pPr>
      <w:r w:rsidRPr="00D761F7">
        <w:rPr>
          <w:rFonts w:ascii="宋体" w:hAnsi="宋体" w:hint="eastAsia"/>
          <w:sz w:val="24"/>
        </w:rPr>
        <w:t>外   观：单兵护体防御盾牌，盾牌的金属结构件经过表面防锈处理。</w:t>
      </w:r>
      <w:r w:rsidRPr="00D761F7">
        <w:rPr>
          <w:rFonts w:ascii="宋体" w:hAnsi="宋体" w:hint="eastAsia"/>
          <w:sz w:val="24"/>
          <w:lang w:val="en-GB"/>
        </w:rPr>
        <w:t>外观光滑，</w:t>
      </w:r>
      <w:bookmarkStart w:id="0" w:name="_GoBack"/>
      <w:bookmarkEnd w:id="0"/>
      <w:r w:rsidRPr="00D761F7">
        <w:rPr>
          <w:rFonts w:ascii="宋体" w:hAnsi="宋体" w:hint="eastAsia"/>
          <w:sz w:val="24"/>
          <w:lang w:val="en-GB"/>
        </w:rPr>
        <w:t>无可视的凹坑、突起、气泡、毛刺、尖角、划伤、斑点、脱胶及起皮等缺陷。盾牌正面上方居中位置标识中文楷体“</w:t>
      </w:r>
      <w:r w:rsidRPr="00D761F7">
        <w:rPr>
          <w:rFonts w:ascii="宋体" w:hAnsi="宋体" w:hint="eastAsia"/>
          <w:b/>
          <w:sz w:val="24"/>
        </w:rPr>
        <w:t>防爆</w:t>
      </w:r>
      <w:r w:rsidRPr="00D761F7">
        <w:rPr>
          <w:rFonts w:ascii="宋体" w:hAnsi="宋体" w:hint="eastAsia"/>
          <w:sz w:val="24"/>
          <w:lang w:val="en-GB"/>
        </w:rPr>
        <w:t>”</w:t>
      </w:r>
      <w:r>
        <w:rPr>
          <w:rFonts w:ascii="宋体" w:hAnsi="宋体" w:hint="eastAsia"/>
          <w:sz w:val="24"/>
          <w:lang w:val="en-GB"/>
        </w:rPr>
        <w:t>（图片供参考）</w:t>
      </w:r>
    </w:p>
    <w:p w:rsidR="00F2422F" w:rsidRPr="00D761F7" w:rsidRDefault="00F2422F" w:rsidP="00F2422F">
      <w:pPr>
        <w:spacing w:line="360" w:lineRule="auto"/>
        <w:rPr>
          <w:rFonts w:ascii="宋体" w:hAnsi="宋体"/>
          <w:sz w:val="24"/>
        </w:rPr>
      </w:pPr>
      <w:r w:rsidRPr="00D761F7">
        <w:rPr>
          <w:rFonts w:ascii="宋体" w:hAnsi="宋体" w:hint="eastAsia"/>
          <w:sz w:val="24"/>
        </w:rPr>
        <w:t>材    质：透明</w:t>
      </w:r>
      <w:r w:rsidRPr="00D761F7">
        <w:rPr>
          <w:rFonts w:ascii="宋体" w:hAnsi="宋体"/>
          <w:sz w:val="24"/>
        </w:rPr>
        <w:t>PC</w:t>
      </w:r>
      <w:r w:rsidRPr="00D761F7">
        <w:rPr>
          <w:rFonts w:ascii="宋体" w:hAnsi="宋体" w:hint="eastAsia"/>
          <w:sz w:val="24"/>
        </w:rPr>
        <w:t>材料，背面有握把和臂带。</w:t>
      </w:r>
    </w:p>
    <w:p w:rsidR="00F2422F" w:rsidRPr="00D761F7" w:rsidRDefault="00F2422F" w:rsidP="00F2422F">
      <w:pPr>
        <w:spacing w:line="360" w:lineRule="auto"/>
        <w:rPr>
          <w:rFonts w:ascii="宋体" w:hAnsi="宋体"/>
          <w:sz w:val="24"/>
        </w:rPr>
      </w:pPr>
      <w:r w:rsidRPr="00D761F7">
        <w:rPr>
          <w:rFonts w:ascii="宋体" w:hAnsi="宋体" w:hint="eastAsia"/>
          <w:sz w:val="24"/>
        </w:rPr>
        <w:t>防护面积：</w:t>
      </w:r>
      <w:r w:rsidRPr="00D761F7">
        <w:rPr>
          <w:rFonts w:ascii="宋体" w:hAnsi="宋体"/>
          <w:color w:val="000000"/>
          <w:sz w:val="24"/>
        </w:rPr>
        <w:t>0.45m</w:t>
      </w:r>
      <w:r w:rsidRPr="00D761F7">
        <w:rPr>
          <w:rFonts w:ascii="宋体" w:hAnsi="宋体"/>
          <w:color w:val="000000"/>
          <w:sz w:val="24"/>
          <w:vertAlign w:val="superscript"/>
        </w:rPr>
        <w:t>2</w:t>
      </w:r>
    </w:p>
    <w:p w:rsidR="00F2422F" w:rsidRPr="00D761F7" w:rsidRDefault="00F2422F" w:rsidP="00F2422F">
      <w:pPr>
        <w:spacing w:line="360" w:lineRule="auto"/>
        <w:rPr>
          <w:rFonts w:ascii="宋体" w:hAnsi="宋体"/>
          <w:sz w:val="24"/>
        </w:rPr>
      </w:pPr>
      <w:r w:rsidRPr="00D761F7">
        <w:rPr>
          <w:rFonts w:ascii="宋体" w:hAnsi="宋体" w:hint="eastAsia"/>
          <w:sz w:val="24"/>
        </w:rPr>
        <w:lastRenderedPageBreak/>
        <w:t>尺    寸：宽</w:t>
      </w:r>
      <w:r w:rsidRPr="00D761F7">
        <w:rPr>
          <w:rFonts w:ascii="宋体" w:hAnsi="宋体"/>
          <w:sz w:val="24"/>
        </w:rPr>
        <w:t>900mm</w:t>
      </w:r>
      <w:r w:rsidRPr="00D761F7">
        <w:rPr>
          <w:rFonts w:ascii="宋体" w:hAnsi="宋体" w:hint="eastAsia"/>
          <w:sz w:val="24"/>
        </w:rPr>
        <w:t>×长</w:t>
      </w:r>
      <w:r w:rsidRPr="00D761F7">
        <w:rPr>
          <w:rFonts w:ascii="宋体" w:hAnsi="宋体"/>
          <w:sz w:val="24"/>
        </w:rPr>
        <w:t>500mm</w:t>
      </w:r>
      <w:r w:rsidRPr="00D761F7">
        <w:rPr>
          <w:rFonts w:ascii="宋体" w:hAnsi="宋体" w:hint="eastAsia"/>
          <w:sz w:val="24"/>
        </w:rPr>
        <w:t>×厚</w:t>
      </w:r>
      <w:r w:rsidRPr="00D761F7">
        <w:rPr>
          <w:rFonts w:ascii="宋体" w:hAnsi="宋体"/>
          <w:sz w:val="24"/>
        </w:rPr>
        <w:t>3.0mm</w:t>
      </w:r>
    </w:p>
    <w:p w:rsidR="00F2422F" w:rsidRPr="00D761F7" w:rsidRDefault="00F2422F" w:rsidP="00F2422F">
      <w:pPr>
        <w:spacing w:line="360" w:lineRule="auto"/>
        <w:rPr>
          <w:rFonts w:ascii="宋体" w:hAnsi="宋体"/>
          <w:sz w:val="24"/>
        </w:rPr>
      </w:pPr>
      <w:r w:rsidRPr="00D761F7">
        <w:rPr>
          <w:rFonts w:ascii="宋体" w:hAnsi="宋体" w:hint="eastAsia"/>
          <w:sz w:val="24"/>
        </w:rPr>
        <w:t>透 光 率：88.5</w:t>
      </w:r>
      <w:r w:rsidRPr="00D761F7">
        <w:rPr>
          <w:rFonts w:ascii="宋体" w:hAnsi="宋体"/>
          <w:sz w:val="24"/>
        </w:rPr>
        <w:t>%</w:t>
      </w:r>
    </w:p>
    <w:p w:rsidR="00F2422F" w:rsidRPr="00D761F7" w:rsidRDefault="00F2422F" w:rsidP="00F2422F">
      <w:pPr>
        <w:spacing w:line="360" w:lineRule="auto"/>
        <w:rPr>
          <w:rFonts w:ascii="宋体" w:hAnsi="宋体"/>
          <w:sz w:val="24"/>
        </w:rPr>
      </w:pPr>
      <w:r w:rsidRPr="00D761F7">
        <w:rPr>
          <w:rFonts w:ascii="宋体" w:hAnsi="宋体" w:hint="eastAsia"/>
          <w:sz w:val="24"/>
        </w:rPr>
        <w:t>涂层附着力等级：2级</w:t>
      </w:r>
    </w:p>
    <w:p w:rsidR="00F2422F" w:rsidRPr="00D761F7" w:rsidRDefault="00F2422F" w:rsidP="00F2422F">
      <w:pPr>
        <w:spacing w:line="360" w:lineRule="auto"/>
        <w:rPr>
          <w:rFonts w:ascii="宋体" w:hAnsi="宋体"/>
          <w:sz w:val="24"/>
        </w:rPr>
      </w:pPr>
      <w:r w:rsidRPr="00D761F7">
        <w:rPr>
          <w:rFonts w:ascii="宋体" w:hAnsi="宋体" w:hint="eastAsia"/>
          <w:sz w:val="24"/>
        </w:rPr>
        <w:t>重量：2.03kg</w:t>
      </w:r>
    </w:p>
    <w:p w:rsidR="00F2422F" w:rsidRPr="00D761F7" w:rsidRDefault="00F2422F" w:rsidP="00F2422F">
      <w:pPr>
        <w:spacing w:line="360" w:lineRule="auto"/>
        <w:rPr>
          <w:rFonts w:ascii="宋体" w:hAnsi="宋体"/>
          <w:sz w:val="24"/>
        </w:rPr>
      </w:pPr>
      <w:r w:rsidRPr="00D761F7">
        <w:rPr>
          <w:rFonts w:ascii="宋体" w:hAnsi="宋体" w:hint="eastAsia"/>
          <w:sz w:val="24"/>
        </w:rPr>
        <w:t>握把强度：握把与盾体间的连接能承受</w:t>
      </w:r>
      <w:r w:rsidRPr="00D761F7">
        <w:rPr>
          <w:rFonts w:ascii="宋体" w:hAnsi="宋体"/>
          <w:sz w:val="24"/>
        </w:rPr>
        <w:t>500N</w:t>
      </w:r>
      <w:r w:rsidRPr="00D761F7">
        <w:rPr>
          <w:rFonts w:ascii="宋体" w:hAnsi="宋体" w:hint="eastAsia"/>
          <w:sz w:val="24"/>
        </w:rPr>
        <w:t>的拉力；</w:t>
      </w:r>
    </w:p>
    <w:p w:rsidR="00F2422F" w:rsidRPr="00D761F7" w:rsidRDefault="00F2422F" w:rsidP="00F2422F">
      <w:pPr>
        <w:spacing w:line="360" w:lineRule="auto"/>
        <w:ind w:left="6120" w:hangingChars="2550" w:hanging="6120"/>
        <w:rPr>
          <w:rFonts w:ascii="宋体" w:hAnsi="宋体"/>
          <w:sz w:val="24"/>
        </w:rPr>
      </w:pPr>
      <w:r w:rsidRPr="00D761F7">
        <w:rPr>
          <w:rFonts w:ascii="宋体" w:hAnsi="宋体" w:hint="eastAsia"/>
          <w:sz w:val="24"/>
        </w:rPr>
        <w:t>臂带连接强度：臂带与盾体间的连接能承受</w:t>
      </w:r>
      <w:r w:rsidRPr="00D761F7">
        <w:rPr>
          <w:rFonts w:ascii="宋体" w:hAnsi="宋体"/>
          <w:sz w:val="24"/>
        </w:rPr>
        <w:t>500N</w:t>
      </w:r>
      <w:r w:rsidRPr="00D761F7">
        <w:rPr>
          <w:rFonts w:ascii="宋体" w:hAnsi="宋体" w:hint="eastAsia"/>
          <w:sz w:val="24"/>
        </w:rPr>
        <w:t>的拉力；</w:t>
      </w:r>
    </w:p>
    <w:p w:rsidR="00F2422F" w:rsidRPr="00D761F7" w:rsidRDefault="00F2422F" w:rsidP="00F2422F">
      <w:pPr>
        <w:spacing w:line="360" w:lineRule="auto"/>
        <w:rPr>
          <w:rFonts w:ascii="宋体" w:hAnsi="宋体"/>
          <w:sz w:val="24"/>
        </w:rPr>
      </w:pPr>
      <w:r w:rsidRPr="00D761F7">
        <w:rPr>
          <w:rFonts w:ascii="宋体" w:hAnsi="宋体" w:hint="eastAsia"/>
          <w:sz w:val="24"/>
        </w:rPr>
        <w:t>耐冲击强度：能承受</w:t>
      </w:r>
      <w:r w:rsidRPr="00D761F7">
        <w:rPr>
          <w:rFonts w:ascii="宋体" w:hAnsi="宋体"/>
          <w:sz w:val="24"/>
        </w:rPr>
        <w:t>147J</w:t>
      </w:r>
      <w:r w:rsidRPr="00D761F7">
        <w:rPr>
          <w:rFonts w:ascii="宋体" w:hAnsi="宋体" w:hint="eastAsia"/>
          <w:sz w:val="24"/>
        </w:rPr>
        <w:t>动能的冲击；</w:t>
      </w:r>
    </w:p>
    <w:p w:rsidR="00F2422F" w:rsidRPr="00D761F7" w:rsidRDefault="00F2422F" w:rsidP="00F2422F">
      <w:pPr>
        <w:spacing w:line="360" w:lineRule="auto"/>
        <w:rPr>
          <w:rFonts w:ascii="宋体" w:hAnsi="宋体"/>
          <w:sz w:val="24"/>
        </w:rPr>
      </w:pPr>
      <w:r w:rsidRPr="00D761F7">
        <w:rPr>
          <w:rFonts w:ascii="宋体" w:hAnsi="宋体" w:hint="eastAsia"/>
          <w:sz w:val="24"/>
        </w:rPr>
        <w:t>耐穿刺性能：能承受</w:t>
      </w:r>
      <w:r w:rsidRPr="00D761F7">
        <w:rPr>
          <w:rFonts w:ascii="宋体" w:hAnsi="宋体"/>
          <w:sz w:val="24"/>
        </w:rPr>
        <w:t>147J</w:t>
      </w:r>
      <w:r w:rsidRPr="00D761F7">
        <w:rPr>
          <w:rFonts w:ascii="宋体" w:hAnsi="宋体" w:hint="eastAsia"/>
          <w:sz w:val="24"/>
        </w:rPr>
        <w:t>动能的穿刺；</w:t>
      </w:r>
    </w:p>
    <w:p w:rsidR="00F2422F" w:rsidRPr="00D761F7" w:rsidRDefault="00F2422F" w:rsidP="00F2422F">
      <w:pPr>
        <w:spacing w:line="360" w:lineRule="auto"/>
        <w:rPr>
          <w:rFonts w:ascii="宋体" w:hAnsi="宋体"/>
          <w:noProof/>
          <w:sz w:val="24"/>
        </w:rPr>
      </w:pPr>
      <w:r w:rsidRPr="00D761F7">
        <w:rPr>
          <w:rFonts w:ascii="宋体" w:hAnsi="宋体" w:hint="eastAsia"/>
          <w:noProof/>
          <w:sz w:val="24"/>
        </w:rPr>
        <w:t>耐击打强度：能承受342J的动能击打</w:t>
      </w:r>
    </w:p>
    <w:p w:rsidR="00F2422F" w:rsidRPr="00D761F7" w:rsidRDefault="00F2422F" w:rsidP="00F2422F">
      <w:pPr>
        <w:spacing w:line="360" w:lineRule="auto"/>
        <w:rPr>
          <w:rFonts w:ascii="宋体" w:hAnsi="宋体"/>
          <w:noProof/>
          <w:sz w:val="24"/>
        </w:rPr>
      </w:pPr>
      <w:r w:rsidRPr="00D761F7">
        <w:rPr>
          <w:rFonts w:ascii="宋体" w:hAnsi="宋体" w:hint="eastAsia"/>
          <w:noProof/>
          <w:sz w:val="24"/>
        </w:rPr>
        <w:t>环境适应性能：-30℃-+55℃</w:t>
      </w:r>
    </w:p>
    <w:p w:rsidR="00F2422F" w:rsidRPr="00D761F7" w:rsidRDefault="00F2422F" w:rsidP="00F2422F">
      <w:pPr>
        <w:spacing w:line="360" w:lineRule="auto"/>
        <w:rPr>
          <w:rFonts w:ascii="宋体" w:hAnsi="宋体"/>
          <w:sz w:val="24"/>
        </w:rPr>
      </w:pPr>
      <w:r w:rsidRPr="00D761F7">
        <w:rPr>
          <w:rFonts w:ascii="宋体" w:hAnsi="宋体" w:hint="eastAsia"/>
          <w:noProof/>
          <w:sz w:val="24"/>
        </w:rPr>
        <w:t>执行标准：《</w:t>
      </w:r>
      <w:r w:rsidRPr="00D761F7">
        <w:rPr>
          <w:rFonts w:ascii="宋体" w:hAnsi="宋体"/>
          <w:noProof/>
          <w:sz w:val="24"/>
        </w:rPr>
        <w:t>GA422-2008</w:t>
      </w:r>
      <w:r w:rsidRPr="00D761F7">
        <w:rPr>
          <w:rFonts w:ascii="宋体" w:hAnsi="宋体" w:hint="eastAsia"/>
          <w:noProof/>
          <w:sz w:val="24"/>
        </w:rPr>
        <w:t>防暴盾牌》、2009年度防暴盾牌产品质量行业监督抽查方案。</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F2422F" w:rsidRPr="00D761F7" w:rsidRDefault="00F2422F" w:rsidP="00F2422F">
      <w:pPr>
        <w:rPr>
          <w:rFonts w:ascii="宋体" w:hAnsi="宋体"/>
          <w:b/>
          <w:sz w:val="24"/>
        </w:rPr>
      </w:pPr>
      <w:r w:rsidRPr="00D761F7">
        <w:rPr>
          <w:rFonts w:ascii="宋体" w:hAnsi="宋体" w:hint="eastAsia"/>
          <w:b/>
          <w:sz w:val="24"/>
        </w:rPr>
        <w:t>10、金属狼牙棒</w:t>
      </w:r>
    </w:p>
    <w:p w:rsidR="00F2422F" w:rsidRPr="00D761F7" w:rsidRDefault="00F2422F" w:rsidP="00F2422F">
      <w:pPr>
        <w:rPr>
          <w:rFonts w:ascii="宋体" w:hAnsi="宋体"/>
          <w:sz w:val="24"/>
        </w:rPr>
      </w:pPr>
      <w:r w:rsidRPr="00D761F7">
        <w:rPr>
          <w:rFonts w:ascii="宋体" w:hAnsi="宋体"/>
          <w:noProof/>
          <w:sz w:val="24"/>
        </w:rPr>
        <w:drawing>
          <wp:inline distT="0" distB="0" distL="0" distR="0">
            <wp:extent cx="2181225" cy="1619250"/>
            <wp:effectExtent l="0" t="0" r="9525" b="0"/>
            <wp:docPr id="30" name="图片 3" descr="201409251350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409251350223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81225" cy="1619250"/>
                    </a:xfrm>
                    <a:prstGeom prst="rect">
                      <a:avLst/>
                    </a:prstGeom>
                    <a:noFill/>
                    <a:ln>
                      <a:noFill/>
                    </a:ln>
                  </pic:spPr>
                </pic:pic>
              </a:graphicData>
            </a:graphic>
          </wp:inline>
        </w:drawing>
      </w:r>
      <w:r>
        <w:rPr>
          <w:rFonts w:ascii="宋体" w:hAnsi="宋体" w:hint="eastAsia"/>
          <w:sz w:val="24"/>
        </w:rPr>
        <w:t xml:space="preserve">       </w:t>
      </w:r>
      <w:r w:rsidRPr="00D761F7">
        <w:rPr>
          <w:rFonts w:ascii="宋体" w:hAnsi="宋体"/>
          <w:noProof/>
          <w:sz w:val="24"/>
        </w:rPr>
        <w:drawing>
          <wp:inline distT="0" distB="0" distL="0" distR="0">
            <wp:extent cx="2152650" cy="1619250"/>
            <wp:effectExtent l="0" t="0" r="0" b="0"/>
            <wp:docPr id="31" name="图片 2" descr="20140924165447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40924165447266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2650" cy="1619250"/>
                    </a:xfrm>
                    <a:prstGeom prst="rect">
                      <a:avLst/>
                    </a:prstGeom>
                    <a:noFill/>
                    <a:ln>
                      <a:noFill/>
                    </a:ln>
                  </pic:spPr>
                </pic:pic>
              </a:graphicData>
            </a:graphic>
          </wp:inline>
        </w:drawing>
      </w:r>
    </w:p>
    <w:p w:rsidR="002F36A7" w:rsidRDefault="002F36A7" w:rsidP="00F2422F">
      <w:pPr>
        <w:rPr>
          <w:rFonts w:ascii="宋体" w:hAnsi="宋体"/>
          <w:b/>
          <w:sz w:val="24"/>
        </w:rPr>
      </w:pPr>
    </w:p>
    <w:p w:rsidR="00F2422F" w:rsidRPr="00D761F7" w:rsidRDefault="00F2422F" w:rsidP="00F2422F">
      <w:pPr>
        <w:rPr>
          <w:rFonts w:ascii="宋体" w:hAnsi="宋体"/>
          <w:b/>
          <w:sz w:val="24"/>
        </w:rPr>
      </w:pPr>
      <w:r w:rsidRPr="00D761F7">
        <w:rPr>
          <w:rFonts w:ascii="宋体" w:hAnsi="宋体" w:hint="eastAsia"/>
          <w:b/>
          <w:sz w:val="24"/>
        </w:rPr>
        <w:lastRenderedPageBreak/>
        <w:t>11、防爆钢叉</w:t>
      </w:r>
    </w:p>
    <w:p w:rsidR="00F2422F" w:rsidRPr="008967BD"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伸缩长度：2.03M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noProof/>
          <w:kern w:val="0"/>
          <w:sz w:val="24"/>
        </w:rPr>
        <w:drawing>
          <wp:anchor distT="0" distB="0" distL="114300" distR="114300" simplePos="0" relativeHeight="251663360" behindDoc="0" locked="0" layoutInCell="1" allowOverlap="1">
            <wp:simplePos x="0" y="0"/>
            <wp:positionH relativeFrom="column">
              <wp:posOffset>3514725</wp:posOffset>
            </wp:positionH>
            <wp:positionV relativeFrom="paragraph">
              <wp:posOffset>72390</wp:posOffset>
            </wp:positionV>
            <wp:extent cx="2037715" cy="1524000"/>
            <wp:effectExtent l="0" t="0" r="635" b="0"/>
            <wp:wrapThrough wrapText="bothSides">
              <wp:wrapPolygon edited="0">
                <wp:start x="0" y="0"/>
                <wp:lineTo x="0" y="21330"/>
                <wp:lineTo x="21405" y="21330"/>
                <wp:lineTo x="21405" y="0"/>
                <wp:lineTo x="0" y="0"/>
              </wp:wrapPolygon>
            </wp:wrapThrough>
            <wp:docPr id="32" name="图片 5" descr="C:\Users\dell\AppData\Roaming\Tencent\Users\823050725\QQ\WinTemp\RichOle\K~_){W3}30CW~Y$LD{1Z[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C:\Users\dell\AppData\Roaming\Tencent\Users\823050725\QQ\WinTemp\RichOle\K~_){W3}30CW~Y$LD{1Z[79.pn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37715" cy="1524000"/>
                    </a:xfrm>
                    <a:prstGeom prst="rect">
                      <a:avLst/>
                    </a:prstGeom>
                    <a:noFill/>
                    <a:ln>
                      <a:noFill/>
                    </a:ln>
                  </pic:spPr>
                </pic:pic>
              </a:graphicData>
            </a:graphic>
          </wp:anchor>
        </w:drawing>
      </w:r>
      <w:r w:rsidRPr="00D761F7">
        <w:rPr>
          <w:rFonts w:ascii="宋体" w:hAnsi="宋体" w:cs="宋体" w:hint="eastAsia"/>
          <w:kern w:val="0"/>
          <w:sz w:val="24"/>
        </w:rPr>
        <w:t>厚：2.0MM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钢叉直径：50CM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后杆直径：36MM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重量：1.6kg</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特点：</w:t>
      </w:r>
    </w:p>
    <w:p w:rsidR="00F2422F" w:rsidRPr="00D761F7" w:rsidRDefault="00F2422F" w:rsidP="00F2422F">
      <w:pPr>
        <w:spacing w:line="360" w:lineRule="auto"/>
        <w:rPr>
          <w:rFonts w:ascii="宋体" w:hAnsi="宋体"/>
          <w:sz w:val="24"/>
        </w:rPr>
      </w:pPr>
      <w:r w:rsidRPr="00D761F7">
        <w:rPr>
          <w:rFonts w:ascii="宋体" w:hAnsi="宋体" w:cs="宋体" w:hint="eastAsia"/>
          <w:kern w:val="0"/>
          <w:sz w:val="24"/>
        </w:rPr>
        <w:t>黑色优质塑料手把，硬度高，重量轻，可伸缩，携带方便，使用灵活。</w:t>
      </w:r>
      <w:r w:rsidRPr="00D761F7">
        <w:rPr>
          <w:rFonts w:ascii="宋体" w:hAnsi="宋体" w:hint="eastAsia"/>
          <w:sz w:val="24"/>
        </w:rPr>
        <w:t>材质：</w:t>
      </w:r>
      <w:r w:rsidRPr="00D761F7">
        <w:rPr>
          <w:rFonts w:ascii="宋体" w:hAnsi="宋体"/>
          <w:sz w:val="24"/>
        </w:rPr>
        <w:t>PC</w:t>
      </w:r>
    </w:p>
    <w:p w:rsidR="00F2422F" w:rsidRPr="00D761F7" w:rsidRDefault="00F2422F" w:rsidP="00F2422F">
      <w:pPr>
        <w:spacing w:line="360" w:lineRule="auto"/>
        <w:rPr>
          <w:rFonts w:ascii="宋体" w:hAnsi="宋体"/>
          <w:sz w:val="24"/>
        </w:rPr>
      </w:pPr>
      <w:r w:rsidRPr="00D761F7">
        <w:rPr>
          <w:rFonts w:ascii="宋体" w:hAnsi="宋体" w:hint="eastAsia"/>
          <w:sz w:val="24"/>
        </w:rPr>
        <w:t>颜色：白色、警服蓝</w:t>
      </w:r>
    </w:p>
    <w:p w:rsidR="00F2422F" w:rsidRPr="00D761F7" w:rsidRDefault="00F2422F" w:rsidP="00F2422F">
      <w:pPr>
        <w:spacing w:line="360" w:lineRule="auto"/>
        <w:rPr>
          <w:rFonts w:ascii="宋体" w:hAnsi="宋体"/>
          <w:sz w:val="24"/>
        </w:rPr>
      </w:pPr>
      <w:r w:rsidRPr="00D761F7">
        <w:rPr>
          <w:rFonts w:ascii="宋体" w:hAnsi="宋体" w:hint="eastAsia"/>
          <w:sz w:val="24"/>
        </w:rPr>
        <w:t>佩戴装置：佩戴结构牢靠舒服，解脱方便。</w:t>
      </w:r>
    </w:p>
    <w:p w:rsidR="00F2422F" w:rsidRPr="00D761F7" w:rsidRDefault="00F2422F" w:rsidP="00F2422F">
      <w:pPr>
        <w:spacing w:line="360" w:lineRule="auto"/>
        <w:rPr>
          <w:rFonts w:ascii="宋体" w:hAnsi="宋体"/>
          <w:sz w:val="24"/>
        </w:rPr>
      </w:pPr>
      <w:r w:rsidRPr="00D761F7">
        <w:rPr>
          <w:rFonts w:ascii="宋体" w:hAnsi="宋体" w:hint="eastAsia"/>
          <w:sz w:val="24"/>
        </w:rPr>
        <w:t>系带宽度：20mm</w:t>
      </w:r>
    </w:p>
    <w:p w:rsidR="00F2422F" w:rsidRPr="00D761F7" w:rsidRDefault="00F2422F" w:rsidP="00F2422F">
      <w:pPr>
        <w:spacing w:line="360" w:lineRule="auto"/>
        <w:rPr>
          <w:rFonts w:ascii="宋体" w:hAnsi="宋体"/>
          <w:sz w:val="24"/>
        </w:rPr>
      </w:pPr>
      <w:r w:rsidRPr="00D761F7">
        <w:rPr>
          <w:rFonts w:ascii="宋体" w:hAnsi="宋体" w:hint="eastAsia"/>
          <w:sz w:val="24"/>
        </w:rPr>
        <w:t>质量：0.65kg</w:t>
      </w:r>
    </w:p>
    <w:p w:rsidR="00F2422F" w:rsidRPr="00D761F7" w:rsidRDefault="00F2422F" w:rsidP="00F2422F">
      <w:pPr>
        <w:spacing w:line="360" w:lineRule="auto"/>
        <w:rPr>
          <w:rFonts w:ascii="宋体" w:hAnsi="宋体"/>
          <w:sz w:val="24"/>
        </w:rPr>
      </w:pPr>
      <w:r w:rsidRPr="00D761F7">
        <w:rPr>
          <w:rFonts w:ascii="宋体" w:hAnsi="宋体" w:hint="eastAsia"/>
          <w:sz w:val="24"/>
        </w:rPr>
        <w:t>环境温度：-10℃-+50℃</w:t>
      </w:r>
    </w:p>
    <w:p w:rsidR="00F2422F" w:rsidRPr="00D761F7" w:rsidRDefault="00F2422F" w:rsidP="00F2422F">
      <w:pPr>
        <w:spacing w:line="360" w:lineRule="auto"/>
        <w:rPr>
          <w:rFonts w:ascii="宋体" w:hAnsi="宋体"/>
          <w:sz w:val="24"/>
        </w:rPr>
      </w:pPr>
      <w:r w:rsidRPr="00D761F7">
        <w:rPr>
          <w:rFonts w:ascii="宋体" w:hAnsi="宋体" w:hint="eastAsia"/>
          <w:sz w:val="24"/>
        </w:rPr>
        <w:t>耐穿透性能：</w:t>
      </w:r>
      <w:r w:rsidRPr="00D761F7">
        <w:rPr>
          <w:rFonts w:ascii="宋体" w:hAnsi="宋体" w:hint="eastAsia"/>
          <w:color w:val="000000"/>
          <w:sz w:val="24"/>
          <w:shd w:val="clear" w:color="auto" w:fill="FFFFFF"/>
        </w:rPr>
        <w:t>使用3kg的钢锥，从1000mm处自由落下，试验两次，试验部位间距不小于75mm，钢锥为穿透头盔与头型接触。</w:t>
      </w:r>
    </w:p>
    <w:p w:rsidR="00F2422F" w:rsidRPr="00D761F7" w:rsidRDefault="00F2422F" w:rsidP="00F2422F">
      <w:pPr>
        <w:spacing w:line="360" w:lineRule="auto"/>
        <w:rPr>
          <w:rFonts w:ascii="宋体" w:hAnsi="宋体"/>
          <w:sz w:val="24"/>
        </w:rPr>
      </w:pPr>
      <w:r w:rsidRPr="00D761F7">
        <w:rPr>
          <w:rFonts w:ascii="宋体" w:hAnsi="宋体" w:hint="eastAsia"/>
          <w:sz w:val="24"/>
        </w:rPr>
        <w:t>耐候性能：老化试验后，头盔表面无明显的侵蚀、变形和失色现象。</w:t>
      </w:r>
    </w:p>
    <w:p w:rsidR="00F2422F" w:rsidRPr="00D761F7" w:rsidRDefault="00F2422F" w:rsidP="00F2422F">
      <w:pPr>
        <w:spacing w:line="360" w:lineRule="auto"/>
        <w:rPr>
          <w:rFonts w:ascii="宋体" w:hAnsi="宋体"/>
          <w:sz w:val="24"/>
        </w:rPr>
      </w:pPr>
      <w:r w:rsidRPr="00D761F7">
        <w:rPr>
          <w:rFonts w:ascii="宋体" w:hAnsi="宋体" w:hint="eastAsia"/>
          <w:sz w:val="24"/>
        </w:rPr>
        <w:t>执行标准：《</w:t>
      </w:r>
      <w:r w:rsidRPr="00D761F7">
        <w:rPr>
          <w:rFonts w:ascii="宋体" w:hAnsi="宋体"/>
          <w:sz w:val="24"/>
        </w:rPr>
        <w:t>GA296-2001</w:t>
      </w:r>
      <w:r w:rsidRPr="00D761F7">
        <w:rPr>
          <w:rFonts w:ascii="宋体" w:hAnsi="宋体" w:hint="eastAsia"/>
          <w:sz w:val="24"/>
        </w:rPr>
        <w:t>警用勤务头盔》</w:t>
      </w:r>
    </w:p>
    <w:p w:rsidR="00F2422F" w:rsidRPr="00D761F7" w:rsidRDefault="00F2422F" w:rsidP="00F2422F">
      <w:pPr>
        <w:rPr>
          <w:rFonts w:ascii="宋体" w:hAnsi="宋体"/>
          <w:sz w:val="24"/>
        </w:rPr>
      </w:pPr>
    </w:p>
    <w:p w:rsidR="002F36A7" w:rsidRDefault="002F36A7" w:rsidP="00F2422F">
      <w:pPr>
        <w:rPr>
          <w:rFonts w:ascii="宋体" w:hAnsi="宋体"/>
          <w:b/>
          <w:sz w:val="24"/>
        </w:rPr>
      </w:pPr>
    </w:p>
    <w:p w:rsidR="002F36A7" w:rsidRDefault="002F36A7" w:rsidP="00F2422F">
      <w:pPr>
        <w:rPr>
          <w:rFonts w:ascii="宋体" w:hAnsi="宋体"/>
          <w:b/>
          <w:sz w:val="24"/>
        </w:rPr>
      </w:pPr>
    </w:p>
    <w:p w:rsidR="002F36A7" w:rsidRDefault="002F36A7" w:rsidP="00F2422F">
      <w:pPr>
        <w:rPr>
          <w:rFonts w:ascii="宋体" w:hAnsi="宋体"/>
          <w:b/>
          <w:sz w:val="24"/>
        </w:rPr>
      </w:pPr>
    </w:p>
    <w:p w:rsidR="00F2422F" w:rsidRPr="00146143" w:rsidRDefault="00F2422F" w:rsidP="00F2422F">
      <w:pPr>
        <w:rPr>
          <w:rFonts w:ascii="宋体" w:hAnsi="宋体"/>
          <w:b/>
          <w:sz w:val="24"/>
        </w:rPr>
      </w:pPr>
      <w:r w:rsidRPr="00146143">
        <w:rPr>
          <w:rFonts w:ascii="宋体" w:hAnsi="宋体" w:hint="eastAsia"/>
          <w:b/>
          <w:sz w:val="24"/>
        </w:rPr>
        <w:lastRenderedPageBreak/>
        <w:t>12、数字中继台</w:t>
      </w:r>
    </w:p>
    <w:p w:rsidR="00F2422F" w:rsidRPr="007643F2" w:rsidRDefault="00F2422F" w:rsidP="00F2422F">
      <w:pPr>
        <w:rPr>
          <w:rFonts w:ascii="宋体" w:hAnsi="宋体"/>
          <w:sz w:val="24"/>
        </w:rPr>
      </w:pPr>
      <w:r w:rsidRPr="007643F2">
        <w:rPr>
          <w:rFonts w:ascii="宋体" w:hAnsi="宋体"/>
          <w:noProof/>
          <w:sz w:val="24"/>
        </w:rPr>
        <w:drawing>
          <wp:inline distT="0" distB="0" distL="0" distR="0">
            <wp:extent cx="5274310" cy="4606925"/>
            <wp:effectExtent l="0" t="0" r="2540" b="3175"/>
            <wp:docPr id="33" name="图片 1" descr="22865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865122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4606925"/>
                    </a:xfrm>
                    <a:prstGeom prst="rect">
                      <a:avLst/>
                    </a:prstGeom>
                    <a:noFill/>
                    <a:ln>
                      <a:noFill/>
                    </a:ln>
                  </pic:spPr>
                </pic:pic>
              </a:graphicData>
            </a:graphic>
          </wp:inline>
        </w:drawing>
      </w:r>
    </w:p>
    <w:p w:rsidR="00F2422F" w:rsidRPr="007643F2" w:rsidRDefault="00F2422F" w:rsidP="00F2422F">
      <w:pPr>
        <w:rPr>
          <w:rFonts w:ascii="宋体" w:hAnsi="宋体"/>
          <w:b/>
          <w:sz w:val="24"/>
        </w:rPr>
      </w:pPr>
      <w:r w:rsidRPr="007643F2">
        <w:rPr>
          <w:rFonts w:ascii="宋体" w:hAnsi="宋体" w:hint="eastAsia"/>
          <w:b/>
          <w:sz w:val="24"/>
        </w:rPr>
        <w:t>13、手持对讲机</w:t>
      </w:r>
    </w:p>
    <w:p w:rsidR="00F2422F" w:rsidRPr="007643F2" w:rsidRDefault="00F2422F" w:rsidP="00F2422F">
      <w:pPr>
        <w:rPr>
          <w:rFonts w:ascii="宋体" w:hAnsi="宋体"/>
          <w:sz w:val="24"/>
        </w:rPr>
      </w:pPr>
    </w:p>
    <w:tbl>
      <w:tblPr>
        <w:tblW w:w="16230" w:type="dxa"/>
        <w:tblCellMar>
          <w:left w:w="0" w:type="dxa"/>
          <w:right w:w="0" w:type="dxa"/>
        </w:tblCellMar>
        <w:tblLook w:val="04A0"/>
      </w:tblPr>
      <w:tblGrid>
        <w:gridCol w:w="1575"/>
        <w:gridCol w:w="14655"/>
      </w:tblGrid>
      <w:tr w:rsidR="00F2422F" w:rsidRPr="007643F2" w:rsidTr="00594660">
        <w:tc>
          <w:tcPr>
            <w:tcW w:w="1575" w:type="dxa"/>
            <w:tcBorders>
              <w:top w:val="single" w:sz="6" w:space="0" w:color="CCCCCC"/>
              <w:left w:val="single" w:sz="6" w:space="0" w:color="CCCCCC"/>
              <w:bottom w:val="single" w:sz="6" w:space="0" w:color="CCCCCC"/>
              <w:right w:val="single" w:sz="6" w:space="0" w:color="CCCCCC"/>
            </w:tcBorders>
            <w:shd w:val="clear" w:color="auto" w:fill="FAFAFA"/>
            <w:vAlign w:val="center"/>
            <w:hideMark/>
          </w:tcPr>
          <w:p w:rsidR="00F2422F" w:rsidRPr="007643F2" w:rsidRDefault="00F2422F" w:rsidP="00594660">
            <w:pPr>
              <w:widowControl/>
              <w:jc w:val="left"/>
              <w:rPr>
                <w:rFonts w:ascii="宋体" w:hAnsi="宋体" w:cs="宋体"/>
                <w:color w:val="444444"/>
                <w:kern w:val="0"/>
                <w:sz w:val="24"/>
              </w:rPr>
            </w:pPr>
            <w:r w:rsidRPr="007643F2">
              <w:rPr>
                <w:rFonts w:ascii="宋体" w:hAnsi="宋体" w:cs="宋体"/>
                <w:color w:val="444444"/>
                <w:kern w:val="0"/>
                <w:sz w:val="24"/>
              </w:rPr>
              <w:t>一般规格</w:t>
            </w:r>
          </w:p>
        </w:tc>
        <w:tc>
          <w:tcPr>
            <w:tcW w:w="0" w:type="auto"/>
            <w:tcBorders>
              <w:top w:val="single" w:sz="6" w:space="0" w:color="CCCCCC"/>
              <w:left w:val="single" w:sz="6" w:space="0" w:color="CCCCCC"/>
              <w:bottom w:val="single" w:sz="6" w:space="0" w:color="CCCCCC"/>
              <w:right w:val="single" w:sz="6" w:space="0" w:color="CCCCCC"/>
            </w:tcBorders>
            <w:shd w:val="clear" w:color="auto" w:fill="auto"/>
            <w:vAlign w:val="center"/>
            <w:hideMark/>
          </w:tcPr>
          <w:tbl>
            <w:tblPr>
              <w:tblW w:w="14445" w:type="dxa"/>
              <w:tblCellMar>
                <w:left w:w="0" w:type="dxa"/>
                <w:right w:w="0" w:type="dxa"/>
              </w:tblCellMar>
              <w:tblLook w:val="04A0"/>
            </w:tblPr>
            <w:tblGrid>
              <w:gridCol w:w="2544"/>
              <w:gridCol w:w="11901"/>
            </w:tblGrid>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频段范围</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UHF: 400-470 MHz</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lastRenderedPageBreak/>
                    <w:t xml:space="preserve">VHF: 136-174 MHz </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lastRenderedPageBreak/>
                    <w:t>信道容量</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48</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区域容量</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3</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信道间隔</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25/12.5KHz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工作电压</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7.2V(额定)</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电池</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2000mAh锂电池(标配)</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1500mAh锂电池(选配)</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电池平均工作时间（5/5/90工作循环,高功率发射）</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模拟:</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12hours(1500mAh), 16hours(2000mAh)</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数字:</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16hours(1500mAh), 22hours(2000mAh)</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频率稳定度</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±0.5ppm</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天线阻抗</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50Ω</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外形尺寸（高×宽×厚）mm</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108*54.5*28</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重量</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220g (含电池、天线)</w:t>
                  </w:r>
                </w:p>
              </w:tc>
            </w:tr>
          </w:tbl>
          <w:p w:rsidR="00F2422F" w:rsidRPr="007643F2" w:rsidRDefault="00F2422F" w:rsidP="00594660">
            <w:pPr>
              <w:widowControl/>
              <w:jc w:val="left"/>
              <w:rPr>
                <w:rFonts w:ascii="宋体" w:hAnsi="宋体" w:cs="宋体"/>
                <w:color w:val="444444"/>
                <w:kern w:val="0"/>
                <w:sz w:val="24"/>
              </w:rPr>
            </w:pPr>
          </w:p>
        </w:tc>
      </w:tr>
      <w:tr w:rsidR="00F2422F" w:rsidRPr="007643F2" w:rsidTr="00594660">
        <w:tc>
          <w:tcPr>
            <w:tcW w:w="1575" w:type="dxa"/>
            <w:tcBorders>
              <w:top w:val="single" w:sz="6" w:space="0" w:color="CCCCCC"/>
              <w:left w:val="single" w:sz="6" w:space="0" w:color="CCCCCC"/>
              <w:bottom w:val="single" w:sz="6" w:space="0" w:color="CCCCCC"/>
              <w:right w:val="single" w:sz="6" w:space="0" w:color="CCCCCC"/>
            </w:tcBorders>
            <w:shd w:val="clear" w:color="auto" w:fill="FAFAFA"/>
            <w:vAlign w:val="center"/>
            <w:hideMark/>
          </w:tcPr>
          <w:p w:rsidR="00F2422F" w:rsidRPr="007643F2" w:rsidRDefault="00F2422F" w:rsidP="00594660">
            <w:pPr>
              <w:widowControl/>
              <w:jc w:val="left"/>
              <w:rPr>
                <w:rFonts w:ascii="宋体" w:hAnsi="宋体" w:cs="宋体"/>
                <w:color w:val="444444"/>
                <w:kern w:val="0"/>
                <w:sz w:val="24"/>
              </w:rPr>
            </w:pPr>
            <w:r w:rsidRPr="007643F2">
              <w:rPr>
                <w:rFonts w:ascii="宋体" w:hAnsi="宋体" w:cs="宋体"/>
                <w:color w:val="444444"/>
                <w:kern w:val="0"/>
                <w:sz w:val="24"/>
              </w:rPr>
              <w:lastRenderedPageBreak/>
              <w:t>发射部分</w:t>
            </w:r>
          </w:p>
        </w:tc>
        <w:tc>
          <w:tcPr>
            <w:tcW w:w="0" w:type="auto"/>
            <w:tcBorders>
              <w:top w:val="single" w:sz="6" w:space="0" w:color="CCCCCC"/>
              <w:left w:val="single" w:sz="6" w:space="0" w:color="CCCCCC"/>
              <w:bottom w:val="single" w:sz="6" w:space="0" w:color="CCCCCC"/>
              <w:right w:val="single" w:sz="6" w:space="0" w:color="CCCCCC"/>
            </w:tcBorders>
            <w:shd w:val="clear" w:color="auto" w:fill="auto"/>
            <w:vAlign w:val="center"/>
            <w:hideMark/>
          </w:tcPr>
          <w:tbl>
            <w:tblPr>
              <w:tblW w:w="14445" w:type="dxa"/>
              <w:tblCellMar>
                <w:left w:w="0" w:type="dxa"/>
                <w:right w:w="0" w:type="dxa"/>
              </w:tblCellMar>
              <w:tblLook w:val="04A0"/>
            </w:tblPr>
            <w:tblGrid>
              <w:gridCol w:w="2544"/>
              <w:gridCol w:w="11901"/>
            </w:tblGrid>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射频输出功率</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UHF高功率 4W</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UHF低功率 1W</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VHF高功率 5W</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VHF低功率 1W</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FM调制方式</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11K0F3E @ 12.5KHz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16K0FE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4FSK数字调制方式</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12.5KHz 数据和语音 7K60FXW</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12.5KHz 仅数据 7K60FXD </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传导/辐射发射</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-36dBm &lt; 1GHz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-30dBm &gt; 1GHz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调制限制</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±2.5KHz @ 12.5KHz</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±5.0KHz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lastRenderedPageBreak/>
                    <w:t>FM交流声与噪声</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40dB @ 12.5KHz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45dB @ 25KHz </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邻道功率</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60dB @ 12.5KHz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70dB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音频响应</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+1~-3dB</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音频失真</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≦3%</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数字声码器类型</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SELP</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数字协议</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ETSI-TS102 361-1,-2,-3</w:t>
                  </w:r>
                </w:p>
              </w:tc>
            </w:tr>
          </w:tbl>
          <w:p w:rsidR="00F2422F" w:rsidRPr="007643F2" w:rsidRDefault="00F2422F" w:rsidP="00594660">
            <w:pPr>
              <w:widowControl/>
              <w:jc w:val="left"/>
              <w:rPr>
                <w:rFonts w:ascii="宋体" w:hAnsi="宋体" w:cs="宋体"/>
                <w:color w:val="444444"/>
                <w:kern w:val="0"/>
                <w:sz w:val="24"/>
              </w:rPr>
            </w:pPr>
          </w:p>
        </w:tc>
      </w:tr>
      <w:tr w:rsidR="00F2422F" w:rsidRPr="007643F2" w:rsidTr="00594660">
        <w:tc>
          <w:tcPr>
            <w:tcW w:w="1575" w:type="dxa"/>
            <w:tcBorders>
              <w:top w:val="single" w:sz="6" w:space="0" w:color="CCCCCC"/>
              <w:left w:val="single" w:sz="6" w:space="0" w:color="CCCCCC"/>
              <w:bottom w:val="single" w:sz="6" w:space="0" w:color="CCCCCC"/>
              <w:right w:val="single" w:sz="6" w:space="0" w:color="CCCCCC"/>
            </w:tcBorders>
            <w:shd w:val="clear" w:color="auto" w:fill="FAFAFA"/>
            <w:vAlign w:val="center"/>
            <w:hideMark/>
          </w:tcPr>
          <w:p w:rsidR="00F2422F" w:rsidRPr="007643F2" w:rsidRDefault="00F2422F" w:rsidP="00594660">
            <w:pPr>
              <w:widowControl/>
              <w:jc w:val="left"/>
              <w:rPr>
                <w:rFonts w:ascii="宋体" w:hAnsi="宋体" w:cs="宋体"/>
                <w:color w:val="444444"/>
                <w:kern w:val="0"/>
                <w:sz w:val="24"/>
              </w:rPr>
            </w:pPr>
            <w:r w:rsidRPr="007643F2">
              <w:rPr>
                <w:rFonts w:ascii="宋体" w:hAnsi="宋体" w:cs="宋体"/>
                <w:color w:val="444444"/>
                <w:kern w:val="0"/>
                <w:sz w:val="24"/>
              </w:rPr>
              <w:lastRenderedPageBreak/>
              <w:t>接收部分</w:t>
            </w:r>
          </w:p>
        </w:tc>
        <w:tc>
          <w:tcPr>
            <w:tcW w:w="0" w:type="auto"/>
            <w:tcBorders>
              <w:top w:val="single" w:sz="6" w:space="0" w:color="CCCCCC"/>
              <w:left w:val="single" w:sz="6" w:space="0" w:color="CCCCCC"/>
              <w:bottom w:val="single" w:sz="6" w:space="0" w:color="CCCCCC"/>
              <w:right w:val="single" w:sz="6" w:space="0" w:color="CCCCCC"/>
            </w:tcBorders>
            <w:shd w:val="clear" w:color="auto" w:fill="auto"/>
            <w:vAlign w:val="center"/>
            <w:hideMark/>
          </w:tcPr>
          <w:tbl>
            <w:tblPr>
              <w:tblW w:w="14445" w:type="dxa"/>
              <w:tblCellMar>
                <w:left w:w="0" w:type="dxa"/>
                <w:right w:w="0" w:type="dxa"/>
              </w:tblCellMar>
              <w:tblLook w:val="04A0"/>
            </w:tblPr>
            <w:tblGrid>
              <w:gridCol w:w="2544"/>
              <w:gridCol w:w="11901"/>
            </w:tblGrid>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灵敏度（模拟）</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0.22μV (12dB SIN AD)</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0.22μV (典型值)(12dB SIN AD)</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0.4μV (20dB SIN AD)</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灵敏度（数字）</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0.22μV/BER 5%</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邻道选择性</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TIA-603 60dB @ 12.5 KHz / 70dB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杂散响应抑制</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TIA-603 70dB @ 12.5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互调</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TIA-603 65dB @ 12.5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交流声与噪声</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40dB @ 12.5KHz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45dB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阻塞</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ETSI 84dB</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额定音频输出功率</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0.5W</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额定音频失真</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≦3%</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音频响应</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+1~-3dB</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传导发射杂散</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&lt;-57dBm </w:t>
                  </w:r>
                </w:p>
              </w:tc>
            </w:tr>
          </w:tbl>
          <w:p w:rsidR="00F2422F" w:rsidRPr="007643F2" w:rsidRDefault="00F2422F" w:rsidP="00594660">
            <w:pPr>
              <w:widowControl/>
              <w:jc w:val="left"/>
              <w:rPr>
                <w:rFonts w:ascii="宋体" w:hAnsi="宋体" w:cs="宋体"/>
                <w:color w:val="444444"/>
                <w:kern w:val="0"/>
                <w:sz w:val="24"/>
              </w:rPr>
            </w:pPr>
          </w:p>
        </w:tc>
      </w:tr>
      <w:tr w:rsidR="00F2422F" w:rsidRPr="007643F2" w:rsidTr="00594660">
        <w:tc>
          <w:tcPr>
            <w:tcW w:w="1575" w:type="dxa"/>
            <w:tcBorders>
              <w:top w:val="single" w:sz="6" w:space="0" w:color="CCCCCC"/>
              <w:left w:val="single" w:sz="6" w:space="0" w:color="CCCCCC"/>
              <w:bottom w:val="single" w:sz="6" w:space="0" w:color="CCCCCC"/>
              <w:right w:val="single" w:sz="6" w:space="0" w:color="CCCCCC"/>
            </w:tcBorders>
            <w:shd w:val="clear" w:color="auto" w:fill="FAFAFA"/>
            <w:vAlign w:val="center"/>
            <w:hideMark/>
          </w:tcPr>
          <w:p w:rsidR="00F2422F" w:rsidRPr="007643F2" w:rsidRDefault="00F2422F" w:rsidP="00594660">
            <w:pPr>
              <w:widowControl/>
              <w:jc w:val="left"/>
              <w:rPr>
                <w:rFonts w:ascii="宋体" w:hAnsi="宋体" w:cs="宋体"/>
                <w:color w:val="444444"/>
                <w:kern w:val="0"/>
                <w:sz w:val="24"/>
              </w:rPr>
            </w:pPr>
            <w:r w:rsidRPr="007643F2">
              <w:rPr>
                <w:rFonts w:ascii="宋体" w:hAnsi="宋体" w:cs="宋体"/>
                <w:color w:val="444444"/>
                <w:kern w:val="0"/>
                <w:sz w:val="24"/>
              </w:rPr>
              <w:t>环境指标</w:t>
            </w:r>
          </w:p>
        </w:tc>
        <w:tc>
          <w:tcPr>
            <w:tcW w:w="0" w:type="auto"/>
            <w:tcBorders>
              <w:top w:val="single" w:sz="6" w:space="0" w:color="CCCCCC"/>
              <w:left w:val="single" w:sz="6" w:space="0" w:color="CCCCCC"/>
              <w:bottom w:val="single" w:sz="6" w:space="0" w:color="CCCCCC"/>
              <w:right w:val="single" w:sz="6" w:space="0" w:color="CCCCCC"/>
            </w:tcBorders>
            <w:shd w:val="clear" w:color="auto" w:fill="auto"/>
            <w:vAlign w:val="center"/>
            <w:hideMark/>
          </w:tcPr>
          <w:tbl>
            <w:tblPr>
              <w:tblW w:w="14445" w:type="dxa"/>
              <w:tblCellMar>
                <w:left w:w="0" w:type="dxa"/>
                <w:right w:w="0" w:type="dxa"/>
              </w:tblCellMar>
              <w:tblLook w:val="04A0"/>
            </w:tblPr>
            <w:tblGrid>
              <w:gridCol w:w="2544"/>
              <w:gridCol w:w="11901"/>
            </w:tblGrid>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工作温度范围</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-30℃~+60℃</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储存温度范围</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-40℃~+85℃</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ESD（静电防护等级)</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IEC 61000-4-2(level 4)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±8kV(接触放电)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±15kV(空气放电)</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lastRenderedPageBreak/>
                    <w:t>美国军用标准</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MIL-STD-810 C/D/E/F/G</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湿度</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MIL-STD-810 C/D/E/F/G标准</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防尘防水</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IP54标准</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冲击和振动</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MIL-STD-810 C/D/E/F/G标准</w:t>
                  </w:r>
                </w:p>
              </w:tc>
            </w:tr>
          </w:tbl>
          <w:p w:rsidR="00F2422F" w:rsidRPr="007643F2" w:rsidRDefault="00F2422F" w:rsidP="00594660">
            <w:pPr>
              <w:widowControl/>
              <w:jc w:val="left"/>
              <w:rPr>
                <w:rFonts w:ascii="宋体" w:hAnsi="宋体" w:cs="宋体"/>
                <w:color w:val="444444"/>
                <w:kern w:val="0"/>
                <w:sz w:val="24"/>
              </w:rPr>
            </w:pPr>
          </w:p>
        </w:tc>
      </w:tr>
    </w:tbl>
    <w:p w:rsidR="00F2422F" w:rsidRDefault="00F2422F" w:rsidP="008E0C28">
      <w:pPr>
        <w:rPr>
          <w:rFonts w:ascii="仿宋" w:eastAsia="仿宋" w:hAnsi="仿宋"/>
          <w:sz w:val="32"/>
          <w:szCs w:val="32"/>
        </w:rPr>
      </w:pPr>
    </w:p>
    <w:p w:rsidR="00204564" w:rsidRPr="00F2422F" w:rsidRDefault="008E0C28" w:rsidP="008E0C28">
      <w:pPr>
        <w:rPr>
          <w:rFonts w:ascii="仿宋" w:eastAsia="仿宋" w:hAnsi="仿宋"/>
          <w:b/>
          <w:sz w:val="32"/>
          <w:szCs w:val="32"/>
        </w:rPr>
      </w:pPr>
      <w:r w:rsidRPr="00F2422F">
        <w:rPr>
          <w:rFonts w:ascii="仿宋" w:eastAsia="仿宋" w:hAnsi="仿宋" w:hint="eastAsia"/>
          <w:b/>
          <w:sz w:val="32"/>
          <w:szCs w:val="32"/>
        </w:rPr>
        <w:t>附件</w:t>
      </w:r>
      <w:r w:rsidR="00F2422F" w:rsidRPr="00F2422F">
        <w:rPr>
          <w:rFonts w:ascii="仿宋" w:eastAsia="仿宋" w:hAnsi="仿宋" w:hint="eastAsia"/>
          <w:b/>
          <w:sz w:val="32"/>
          <w:szCs w:val="32"/>
        </w:rPr>
        <w:t>2</w:t>
      </w:r>
      <w:r w:rsidRPr="00F2422F">
        <w:rPr>
          <w:rFonts w:ascii="仿宋" w:eastAsia="仿宋" w:hAnsi="仿宋" w:hint="eastAsia"/>
          <w:b/>
          <w:sz w:val="32"/>
          <w:szCs w:val="32"/>
        </w:rPr>
        <w:t>：</w:t>
      </w:r>
    </w:p>
    <w:p w:rsidR="008E0C28" w:rsidRPr="00F2422F" w:rsidRDefault="00204564" w:rsidP="008E0C28">
      <w:pPr>
        <w:rPr>
          <w:rFonts w:ascii="宋体" w:hAnsi="宋体"/>
          <w:sz w:val="24"/>
        </w:rPr>
      </w:pPr>
      <w:r w:rsidRPr="00F2422F">
        <w:rPr>
          <w:rFonts w:ascii="宋体" w:hAnsi="宋体" w:hint="eastAsia"/>
          <w:b/>
          <w:sz w:val="24"/>
        </w:rPr>
        <w:t>防割手套：</w:t>
      </w:r>
      <w:r w:rsidRPr="00F2422F">
        <w:rPr>
          <w:rFonts w:ascii="宋体" w:hAnsi="宋体" w:hint="eastAsia"/>
          <w:sz w:val="24"/>
        </w:rPr>
        <w:t>符合国家标准或行业标准，提供检测报告</w:t>
      </w:r>
    </w:p>
    <w:p w:rsidR="00204564" w:rsidRPr="00F2422F" w:rsidRDefault="00204564" w:rsidP="008E0C28">
      <w:pPr>
        <w:rPr>
          <w:rFonts w:ascii="宋体" w:hAnsi="宋体"/>
          <w:sz w:val="24"/>
        </w:rPr>
      </w:pPr>
      <w:r w:rsidRPr="00F2422F">
        <w:rPr>
          <w:rFonts w:ascii="宋体" w:hAnsi="宋体" w:hint="eastAsia"/>
          <w:b/>
          <w:sz w:val="24"/>
        </w:rPr>
        <w:t>警绳：</w:t>
      </w:r>
      <w:r w:rsidRPr="00F2422F">
        <w:rPr>
          <w:rFonts w:ascii="宋体" w:hAnsi="宋体" w:hint="eastAsia"/>
          <w:sz w:val="24"/>
        </w:rPr>
        <w:t>符合国家标准或行业标准</w:t>
      </w:r>
    </w:p>
    <w:p w:rsidR="00204564" w:rsidRPr="00F2422F" w:rsidRDefault="00204564" w:rsidP="008E0C28">
      <w:pPr>
        <w:rPr>
          <w:rFonts w:ascii="宋体" w:hAnsi="宋体"/>
          <w:sz w:val="24"/>
        </w:rPr>
      </w:pPr>
      <w:r w:rsidRPr="00F2422F">
        <w:rPr>
          <w:rFonts w:ascii="宋体" w:hAnsi="宋体" w:hint="eastAsia"/>
          <w:b/>
          <w:sz w:val="24"/>
        </w:rPr>
        <w:t>辣椒水：</w:t>
      </w:r>
      <w:r w:rsidRPr="00F2422F">
        <w:rPr>
          <w:rFonts w:ascii="宋体" w:hAnsi="宋体" w:hint="eastAsia"/>
          <w:sz w:val="24"/>
        </w:rPr>
        <w:t>执行G</w:t>
      </w:r>
      <w:r w:rsidRPr="00F2422F">
        <w:rPr>
          <w:rFonts w:ascii="宋体" w:hAnsi="宋体"/>
          <w:sz w:val="24"/>
        </w:rPr>
        <w:t>A884-2010</w:t>
      </w:r>
      <w:r w:rsidRPr="00F2422F">
        <w:rPr>
          <w:rFonts w:ascii="宋体" w:hAnsi="宋体" w:hint="eastAsia"/>
          <w:sz w:val="24"/>
        </w:rPr>
        <w:t>标准，提供检测报告</w:t>
      </w:r>
    </w:p>
    <w:p w:rsidR="00204564" w:rsidRPr="00F2422F" w:rsidRDefault="00204564" w:rsidP="008E0C28">
      <w:pPr>
        <w:rPr>
          <w:rFonts w:ascii="宋体" w:hAnsi="宋体"/>
          <w:sz w:val="24"/>
        </w:rPr>
      </w:pPr>
      <w:r w:rsidRPr="00F2422F">
        <w:rPr>
          <w:rFonts w:ascii="宋体" w:hAnsi="宋体" w:hint="eastAsia"/>
          <w:b/>
          <w:sz w:val="24"/>
        </w:rPr>
        <w:t>三级伸缩甩棍：</w:t>
      </w:r>
      <w:r w:rsidRPr="00F2422F">
        <w:rPr>
          <w:rFonts w:ascii="宋体" w:hAnsi="宋体" w:hint="eastAsia"/>
          <w:sz w:val="24"/>
        </w:rPr>
        <w:t>符合国家标准或行业标准，提供检测报告</w:t>
      </w:r>
    </w:p>
    <w:p w:rsidR="00204564" w:rsidRPr="00F2422F" w:rsidRDefault="00204564" w:rsidP="008E0C28">
      <w:pPr>
        <w:rPr>
          <w:rFonts w:ascii="宋体" w:hAnsi="宋体"/>
          <w:sz w:val="24"/>
        </w:rPr>
      </w:pPr>
      <w:r w:rsidRPr="00F2422F">
        <w:rPr>
          <w:rFonts w:ascii="宋体" w:hAnsi="宋体" w:hint="eastAsia"/>
          <w:b/>
          <w:sz w:val="24"/>
        </w:rPr>
        <w:t>户外执勤多功能八件套战术腰带：</w:t>
      </w:r>
      <w:r w:rsidRPr="00F2422F">
        <w:rPr>
          <w:rFonts w:ascii="宋体" w:hAnsi="宋体" w:hint="eastAsia"/>
          <w:sz w:val="24"/>
        </w:rPr>
        <w:t>符合国家标准或行业标准，提供检测报告</w:t>
      </w:r>
    </w:p>
    <w:p w:rsidR="00204564" w:rsidRPr="00F2422F" w:rsidRDefault="00204564" w:rsidP="008E0C28">
      <w:pPr>
        <w:rPr>
          <w:rFonts w:ascii="宋体" w:hAnsi="宋体"/>
          <w:sz w:val="24"/>
        </w:rPr>
      </w:pPr>
      <w:r w:rsidRPr="00F2422F">
        <w:rPr>
          <w:rFonts w:ascii="宋体" w:hAnsi="宋体" w:hint="eastAsia"/>
          <w:b/>
          <w:sz w:val="24"/>
        </w:rPr>
        <w:t>反恐八件套：</w:t>
      </w:r>
      <w:r w:rsidRPr="00F2422F">
        <w:rPr>
          <w:rFonts w:ascii="宋体" w:hAnsi="宋体" w:hint="eastAsia"/>
          <w:sz w:val="24"/>
        </w:rPr>
        <w:t>符合国家标准或行业标准，脚叉、钢叉、防刺服、防割手套、保安头盔、盾牌、强光手电提供检测报告</w:t>
      </w:r>
    </w:p>
    <w:p w:rsidR="00204564" w:rsidRPr="00F2422F" w:rsidRDefault="00F2422F" w:rsidP="008E0C28">
      <w:pPr>
        <w:rPr>
          <w:rFonts w:ascii="宋体" w:hAnsi="宋体"/>
          <w:sz w:val="24"/>
        </w:rPr>
      </w:pPr>
      <w:r w:rsidRPr="00F2422F">
        <w:rPr>
          <w:rFonts w:ascii="宋体" w:hAnsi="宋体" w:hint="eastAsia"/>
          <w:b/>
          <w:sz w:val="24"/>
        </w:rPr>
        <w:t xml:space="preserve">无线对讲系统: </w:t>
      </w:r>
      <w:r w:rsidRPr="00F2422F">
        <w:rPr>
          <w:rFonts w:ascii="宋体" w:hAnsi="宋体" w:hint="eastAsia"/>
          <w:sz w:val="24"/>
        </w:rPr>
        <w:t>建议择优购置，人手一机, 供货时提供厂家或代理商原件二年免费质保书.</w:t>
      </w:r>
    </w:p>
    <w:p w:rsidR="008E0C28" w:rsidRDefault="00F2422F" w:rsidP="00F2422F">
      <w:pPr>
        <w:rPr>
          <w:rFonts w:ascii="仿宋" w:eastAsia="仿宋" w:hAnsi="仿宋"/>
          <w:b/>
          <w:sz w:val="44"/>
          <w:szCs w:val="44"/>
        </w:rPr>
      </w:pPr>
      <w:r w:rsidRPr="00F2422F">
        <w:rPr>
          <w:rFonts w:ascii="宋体" w:hAnsi="宋体" w:hint="eastAsia"/>
          <w:b/>
          <w:sz w:val="24"/>
        </w:rPr>
        <w:t>头盔:</w:t>
      </w:r>
      <w:r w:rsidRPr="00F2422F">
        <w:rPr>
          <w:rFonts w:ascii="宋体" w:hAnsi="宋体" w:hint="eastAsia"/>
          <w:sz w:val="24"/>
        </w:rPr>
        <w:t xml:space="preserve"> 提供检测报告</w:t>
      </w:r>
    </w:p>
    <w:p w:rsidR="008E0C28" w:rsidRPr="002C2FFA" w:rsidRDefault="008E0C28" w:rsidP="006843FA">
      <w:pPr>
        <w:ind w:firstLineChars="2500" w:firstLine="7000"/>
        <w:rPr>
          <w:sz w:val="28"/>
          <w:szCs w:val="28"/>
        </w:rPr>
      </w:pPr>
    </w:p>
    <w:sectPr w:rsidR="008E0C28" w:rsidRPr="002C2FFA" w:rsidSect="005D179D">
      <w:pgSz w:w="16838" w:h="11906" w:orient="landscape"/>
      <w:pgMar w:top="1418" w:right="1440" w:bottom="1418" w:left="144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6E82" w:rsidRDefault="00566E82" w:rsidP="00CA2264">
      <w:r>
        <w:separator/>
      </w:r>
    </w:p>
  </w:endnote>
  <w:endnote w:type="continuationSeparator" w:id="0">
    <w:p w:rsidR="00566E82" w:rsidRDefault="00566E82" w:rsidP="00CA22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6E82" w:rsidRDefault="00566E82" w:rsidP="00CA2264">
      <w:r>
        <w:separator/>
      </w:r>
    </w:p>
  </w:footnote>
  <w:footnote w:type="continuationSeparator" w:id="0">
    <w:p w:rsidR="00566E82" w:rsidRDefault="00566E82" w:rsidP="00CA22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9"/>
    <w:multiLevelType w:val="singleLevel"/>
    <w:tmpl w:val="00000009"/>
    <w:lvl w:ilvl="0">
      <w:start w:val="3"/>
      <w:numFmt w:val="chineseCounting"/>
      <w:suff w:val="nothing"/>
      <w:lvlText w:val="%1、"/>
      <w:lvlJc w:val="left"/>
    </w:lvl>
  </w:abstractNum>
  <w:abstractNum w:abstractNumId="1">
    <w:nsid w:val="00000016"/>
    <w:multiLevelType w:val="singleLevel"/>
    <w:tmpl w:val="00000016"/>
    <w:lvl w:ilvl="0">
      <w:start w:val="3"/>
      <w:numFmt w:val="chineseCounting"/>
      <w:suff w:val="nothing"/>
      <w:lvlText w:val="%1、"/>
      <w:lvlJc w:val="left"/>
    </w:lvl>
  </w:abstractNum>
  <w:abstractNum w:abstractNumId="2">
    <w:nsid w:val="0CF65DA3"/>
    <w:multiLevelType w:val="hybridMultilevel"/>
    <w:tmpl w:val="BACEE08A"/>
    <w:lvl w:ilvl="0" w:tplc="92FEB802">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
    <w:nsid w:val="1E41699C"/>
    <w:multiLevelType w:val="multilevel"/>
    <w:tmpl w:val="1E41699C"/>
    <w:lvl w:ilvl="0">
      <w:start w:val="1"/>
      <w:numFmt w:val="decimal"/>
      <w:lvlText w:val="%1、"/>
      <w:lvlJc w:val="left"/>
      <w:pPr>
        <w:ind w:left="987" w:hanging="420"/>
      </w:pPr>
      <w:rPr>
        <w:rFonts w:hint="default"/>
      </w:r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4">
    <w:nsid w:val="21EB794E"/>
    <w:multiLevelType w:val="hybridMultilevel"/>
    <w:tmpl w:val="F6FCD88E"/>
    <w:lvl w:ilvl="0" w:tplc="2DEAB55C">
      <w:start w:val="1"/>
      <w:numFmt w:val="decimal"/>
      <w:lvlText w:val="%1."/>
      <w:lvlJc w:val="left"/>
      <w:pPr>
        <w:ind w:left="1050" w:hanging="360"/>
      </w:pPr>
      <w:rPr>
        <w:rFonts w:hint="default"/>
        <w:sz w:val="30"/>
      </w:rPr>
    </w:lvl>
    <w:lvl w:ilvl="1" w:tplc="04090019" w:tentative="1">
      <w:start w:val="1"/>
      <w:numFmt w:val="lowerLetter"/>
      <w:lvlText w:val="%2)"/>
      <w:lvlJc w:val="left"/>
      <w:pPr>
        <w:ind w:left="1530" w:hanging="420"/>
      </w:pPr>
    </w:lvl>
    <w:lvl w:ilvl="2" w:tplc="0409001B" w:tentative="1">
      <w:start w:val="1"/>
      <w:numFmt w:val="lowerRoman"/>
      <w:lvlText w:val="%3."/>
      <w:lvlJc w:val="right"/>
      <w:pPr>
        <w:ind w:left="1950" w:hanging="420"/>
      </w:pPr>
    </w:lvl>
    <w:lvl w:ilvl="3" w:tplc="0409000F" w:tentative="1">
      <w:start w:val="1"/>
      <w:numFmt w:val="decimal"/>
      <w:lvlText w:val="%4."/>
      <w:lvlJc w:val="left"/>
      <w:pPr>
        <w:ind w:left="2370" w:hanging="420"/>
      </w:pPr>
    </w:lvl>
    <w:lvl w:ilvl="4" w:tplc="04090019" w:tentative="1">
      <w:start w:val="1"/>
      <w:numFmt w:val="lowerLetter"/>
      <w:lvlText w:val="%5)"/>
      <w:lvlJc w:val="left"/>
      <w:pPr>
        <w:ind w:left="2790" w:hanging="420"/>
      </w:pPr>
    </w:lvl>
    <w:lvl w:ilvl="5" w:tplc="0409001B" w:tentative="1">
      <w:start w:val="1"/>
      <w:numFmt w:val="lowerRoman"/>
      <w:lvlText w:val="%6."/>
      <w:lvlJc w:val="right"/>
      <w:pPr>
        <w:ind w:left="3210" w:hanging="420"/>
      </w:pPr>
    </w:lvl>
    <w:lvl w:ilvl="6" w:tplc="0409000F" w:tentative="1">
      <w:start w:val="1"/>
      <w:numFmt w:val="decimal"/>
      <w:lvlText w:val="%7."/>
      <w:lvlJc w:val="left"/>
      <w:pPr>
        <w:ind w:left="3630" w:hanging="420"/>
      </w:pPr>
    </w:lvl>
    <w:lvl w:ilvl="7" w:tplc="04090019" w:tentative="1">
      <w:start w:val="1"/>
      <w:numFmt w:val="lowerLetter"/>
      <w:lvlText w:val="%8)"/>
      <w:lvlJc w:val="left"/>
      <w:pPr>
        <w:ind w:left="4050" w:hanging="420"/>
      </w:pPr>
    </w:lvl>
    <w:lvl w:ilvl="8" w:tplc="0409001B" w:tentative="1">
      <w:start w:val="1"/>
      <w:numFmt w:val="lowerRoman"/>
      <w:lvlText w:val="%9."/>
      <w:lvlJc w:val="right"/>
      <w:pPr>
        <w:ind w:left="4470" w:hanging="420"/>
      </w:pPr>
    </w:lvl>
  </w:abstractNum>
  <w:abstractNum w:abstractNumId="5">
    <w:nsid w:val="27ED1D17"/>
    <w:multiLevelType w:val="singleLevel"/>
    <w:tmpl w:val="27ED1D17"/>
    <w:lvl w:ilvl="0">
      <w:start w:val="5"/>
      <w:numFmt w:val="decimal"/>
      <w:suff w:val="nothing"/>
      <w:lvlText w:val="%1、"/>
      <w:lvlJc w:val="left"/>
      <w:pPr>
        <w:ind w:left="450" w:firstLine="0"/>
      </w:pPr>
    </w:lvl>
  </w:abstractNum>
  <w:abstractNum w:abstractNumId="6">
    <w:nsid w:val="2B6E52A3"/>
    <w:multiLevelType w:val="hybridMultilevel"/>
    <w:tmpl w:val="E6E6AC7C"/>
    <w:lvl w:ilvl="0" w:tplc="B05E8522">
      <w:start w:val="1"/>
      <w:numFmt w:val="decimal"/>
      <w:lvlText w:val="%1、"/>
      <w:lvlJc w:val="left"/>
      <w:pPr>
        <w:tabs>
          <w:tab w:val="num" w:pos="720"/>
        </w:tabs>
        <w:ind w:left="720" w:hanging="720"/>
      </w:pPr>
      <w:rPr>
        <w:rFonts w:hint="default"/>
        <w:sz w:val="24"/>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3D3309DB"/>
    <w:multiLevelType w:val="hybridMultilevel"/>
    <w:tmpl w:val="2B524D90"/>
    <w:lvl w:ilvl="0" w:tplc="83A2406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8">
    <w:nsid w:val="4BC46D04"/>
    <w:multiLevelType w:val="multilevel"/>
    <w:tmpl w:val="4BC46D04"/>
    <w:lvl w:ilvl="0">
      <w:start w:val="2"/>
      <w:numFmt w:val="japaneseCounting"/>
      <w:lvlText w:val="%1、"/>
      <w:lvlJc w:val="left"/>
      <w:pPr>
        <w:tabs>
          <w:tab w:val="num" w:pos="720"/>
        </w:tabs>
        <w:ind w:left="720" w:hanging="720"/>
      </w:pPr>
      <w:rPr>
        <w:rFonts w:hint="default"/>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9">
    <w:nsid w:val="583939C5"/>
    <w:multiLevelType w:val="hybridMultilevel"/>
    <w:tmpl w:val="8C74D662"/>
    <w:lvl w:ilvl="0" w:tplc="52283BB8">
      <w:start w:val="5"/>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58998996"/>
    <w:multiLevelType w:val="singleLevel"/>
    <w:tmpl w:val="58998996"/>
    <w:lvl w:ilvl="0">
      <w:start w:val="1"/>
      <w:numFmt w:val="decimal"/>
      <w:suff w:val="nothing"/>
      <w:lvlText w:val="%1、"/>
      <w:lvlJc w:val="left"/>
    </w:lvl>
  </w:abstractNum>
  <w:abstractNum w:abstractNumId="11">
    <w:nsid w:val="6D430173"/>
    <w:multiLevelType w:val="hybridMultilevel"/>
    <w:tmpl w:val="67C0A2FE"/>
    <w:lvl w:ilvl="0" w:tplc="CF187C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7BD15C2E"/>
    <w:multiLevelType w:val="hybridMultilevel"/>
    <w:tmpl w:val="D1C030EA"/>
    <w:lvl w:ilvl="0" w:tplc="44DE5914">
      <w:start w:val="1"/>
      <w:numFmt w:val="japaneseCounting"/>
      <w:lvlText w:val="%1．"/>
      <w:lvlJc w:val="left"/>
      <w:pPr>
        <w:ind w:left="1004" w:hanging="72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0"/>
  </w:num>
  <w:num w:numId="2">
    <w:abstractNumId w:val="12"/>
  </w:num>
  <w:num w:numId="3">
    <w:abstractNumId w:val="2"/>
  </w:num>
  <w:num w:numId="4">
    <w:abstractNumId w:val="7"/>
  </w:num>
  <w:num w:numId="5">
    <w:abstractNumId w:val="4"/>
  </w:num>
  <w:num w:numId="6">
    <w:abstractNumId w:val="6"/>
  </w:num>
  <w:num w:numId="7">
    <w:abstractNumId w:val="5"/>
  </w:num>
  <w:num w:numId="8">
    <w:abstractNumId w:val="11"/>
  </w:num>
  <w:num w:numId="9">
    <w:abstractNumId w:val="3"/>
  </w:num>
  <w:num w:numId="10">
    <w:abstractNumId w:val="8"/>
  </w:num>
  <w:num w:numId="11">
    <w:abstractNumId w:val="1"/>
  </w:num>
  <w:num w:numId="12">
    <w:abstractNumId w:val="0"/>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drawingGridHorizontalSpacing w:val="110"/>
  <w:displayHorizontalDrawingGridEvery w:val="2"/>
  <w:displayVerticalDrawingGridEvery w:val="2"/>
  <w:characterSpacingControl w:val="doNotCompress"/>
  <w:hdrShapeDefaults>
    <o:shapedefaults v:ext="edit" spidmax="211970"/>
  </w:hdrShapeDefaults>
  <w:footnotePr>
    <w:footnote w:id="-1"/>
    <w:footnote w:id="0"/>
  </w:footnotePr>
  <w:endnotePr>
    <w:endnote w:id="-1"/>
    <w:endnote w:id="0"/>
  </w:endnotePr>
  <w:compat>
    <w:useFELayout/>
  </w:compat>
  <w:rsids>
    <w:rsidRoot w:val="005D179D"/>
    <w:rsid w:val="0000112E"/>
    <w:rsid w:val="0000122F"/>
    <w:rsid w:val="000018B8"/>
    <w:rsid w:val="00007133"/>
    <w:rsid w:val="00013228"/>
    <w:rsid w:val="00016741"/>
    <w:rsid w:val="00032488"/>
    <w:rsid w:val="000561EA"/>
    <w:rsid w:val="00065075"/>
    <w:rsid w:val="000763FB"/>
    <w:rsid w:val="000D160C"/>
    <w:rsid w:val="000E7BDA"/>
    <w:rsid w:val="00101BCD"/>
    <w:rsid w:val="001123EB"/>
    <w:rsid w:val="00141D79"/>
    <w:rsid w:val="001571C2"/>
    <w:rsid w:val="00160242"/>
    <w:rsid w:val="001630B9"/>
    <w:rsid w:val="00166C29"/>
    <w:rsid w:val="00171F5D"/>
    <w:rsid w:val="00175184"/>
    <w:rsid w:val="00175973"/>
    <w:rsid w:val="001A1708"/>
    <w:rsid w:val="001A38C2"/>
    <w:rsid w:val="001B6AC4"/>
    <w:rsid w:val="001E61DB"/>
    <w:rsid w:val="001F6918"/>
    <w:rsid w:val="00204564"/>
    <w:rsid w:val="0020609E"/>
    <w:rsid w:val="0021044D"/>
    <w:rsid w:val="00222FB7"/>
    <w:rsid w:val="00225696"/>
    <w:rsid w:val="00227BF0"/>
    <w:rsid w:val="00227D2B"/>
    <w:rsid w:val="0023513A"/>
    <w:rsid w:val="00237A0E"/>
    <w:rsid w:val="00252266"/>
    <w:rsid w:val="00267681"/>
    <w:rsid w:val="00274209"/>
    <w:rsid w:val="002822DB"/>
    <w:rsid w:val="00283707"/>
    <w:rsid w:val="0029726D"/>
    <w:rsid w:val="00297670"/>
    <w:rsid w:val="002B24F0"/>
    <w:rsid w:val="002C2FFA"/>
    <w:rsid w:val="002D4B33"/>
    <w:rsid w:val="002E113F"/>
    <w:rsid w:val="002E5ED5"/>
    <w:rsid w:val="002F36A7"/>
    <w:rsid w:val="002F4395"/>
    <w:rsid w:val="002F4DE5"/>
    <w:rsid w:val="002F64A1"/>
    <w:rsid w:val="00301DF3"/>
    <w:rsid w:val="00304EC6"/>
    <w:rsid w:val="00305113"/>
    <w:rsid w:val="00305287"/>
    <w:rsid w:val="00305F0D"/>
    <w:rsid w:val="00314309"/>
    <w:rsid w:val="00317951"/>
    <w:rsid w:val="00323B43"/>
    <w:rsid w:val="0033037E"/>
    <w:rsid w:val="00334A93"/>
    <w:rsid w:val="00356288"/>
    <w:rsid w:val="003618CE"/>
    <w:rsid w:val="003618F3"/>
    <w:rsid w:val="00376BAA"/>
    <w:rsid w:val="00382A13"/>
    <w:rsid w:val="0038359D"/>
    <w:rsid w:val="0038392B"/>
    <w:rsid w:val="003865CE"/>
    <w:rsid w:val="00393815"/>
    <w:rsid w:val="00393935"/>
    <w:rsid w:val="003A439D"/>
    <w:rsid w:val="003C069E"/>
    <w:rsid w:val="003C08A4"/>
    <w:rsid w:val="003D37D8"/>
    <w:rsid w:val="003E4210"/>
    <w:rsid w:val="003F0AAC"/>
    <w:rsid w:val="003F1267"/>
    <w:rsid w:val="00402115"/>
    <w:rsid w:val="004033AC"/>
    <w:rsid w:val="00421E02"/>
    <w:rsid w:val="00425B82"/>
    <w:rsid w:val="004265AC"/>
    <w:rsid w:val="00434BEF"/>
    <w:rsid w:val="004358AB"/>
    <w:rsid w:val="00441FA4"/>
    <w:rsid w:val="00456C0A"/>
    <w:rsid w:val="00463A98"/>
    <w:rsid w:val="0047131C"/>
    <w:rsid w:val="004A20E1"/>
    <w:rsid w:val="004A4F69"/>
    <w:rsid w:val="004C539F"/>
    <w:rsid w:val="004E5C15"/>
    <w:rsid w:val="004F1EC9"/>
    <w:rsid w:val="00523DE7"/>
    <w:rsid w:val="005503AC"/>
    <w:rsid w:val="005508FD"/>
    <w:rsid w:val="00565DC5"/>
    <w:rsid w:val="00566E82"/>
    <w:rsid w:val="005855F3"/>
    <w:rsid w:val="00593306"/>
    <w:rsid w:val="005A2430"/>
    <w:rsid w:val="005A79BE"/>
    <w:rsid w:val="005B1567"/>
    <w:rsid w:val="005C2D41"/>
    <w:rsid w:val="005D179D"/>
    <w:rsid w:val="005D48D4"/>
    <w:rsid w:val="005D7004"/>
    <w:rsid w:val="005E301B"/>
    <w:rsid w:val="005F3EC4"/>
    <w:rsid w:val="00600005"/>
    <w:rsid w:val="006015B0"/>
    <w:rsid w:val="00603E91"/>
    <w:rsid w:val="0061165D"/>
    <w:rsid w:val="00624C17"/>
    <w:rsid w:val="006256FB"/>
    <w:rsid w:val="00642FD2"/>
    <w:rsid w:val="00647974"/>
    <w:rsid w:val="00655448"/>
    <w:rsid w:val="006659D2"/>
    <w:rsid w:val="006843FA"/>
    <w:rsid w:val="00692895"/>
    <w:rsid w:val="00693547"/>
    <w:rsid w:val="00694329"/>
    <w:rsid w:val="006A5943"/>
    <w:rsid w:val="006B6945"/>
    <w:rsid w:val="006B6AA5"/>
    <w:rsid w:val="006C2826"/>
    <w:rsid w:val="006D187D"/>
    <w:rsid w:val="006E40B9"/>
    <w:rsid w:val="006E511F"/>
    <w:rsid w:val="006F25DB"/>
    <w:rsid w:val="006F70CA"/>
    <w:rsid w:val="00711A3E"/>
    <w:rsid w:val="00717977"/>
    <w:rsid w:val="007263DE"/>
    <w:rsid w:val="00740EC7"/>
    <w:rsid w:val="00747292"/>
    <w:rsid w:val="007562F7"/>
    <w:rsid w:val="007606C8"/>
    <w:rsid w:val="007676C2"/>
    <w:rsid w:val="007677D2"/>
    <w:rsid w:val="0077061C"/>
    <w:rsid w:val="007718D8"/>
    <w:rsid w:val="00774D0F"/>
    <w:rsid w:val="00774EB2"/>
    <w:rsid w:val="00786A0C"/>
    <w:rsid w:val="00796EF0"/>
    <w:rsid w:val="00797AB9"/>
    <w:rsid w:val="007A58D0"/>
    <w:rsid w:val="007A61DE"/>
    <w:rsid w:val="007C7909"/>
    <w:rsid w:val="00804A28"/>
    <w:rsid w:val="0080791A"/>
    <w:rsid w:val="00815D5B"/>
    <w:rsid w:val="0082599B"/>
    <w:rsid w:val="0082684E"/>
    <w:rsid w:val="0082716E"/>
    <w:rsid w:val="008420C0"/>
    <w:rsid w:val="00852AA6"/>
    <w:rsid w:val="0085534B"/>
    <w:rsid w:val="00856588"/>
    <w:rsid w:val="008573B4"/>
    <w:rsid w:val="0086561A"/>
    <w:rsid w:val="00883E3B"/>
    <w:rsid w:val="008A444C"/>
    <w:rsid w:val="008B7726"/>
    <w:rsid w:val="008C0DF3"/>
    <w:rsid w:val="008C2762"/>
    <w:rsid w:val="008C48E1"/>
    <w:rsid w:val="008C5AE0"/>
    <w:rsid w:val="008C63FF"/>
    <w:rsid w:val="008D2954"/>
    <w:rsid w:val="008D41B0"/>
    <w:rsid w:val="008D6C6F"/>
    <w:rsid w:val="008E0C28"/>
    <w:rsid w:val="008E4916"/>
    <w:rsid w:val="008E7703"/>
    <w:rsid w:val="009032E2"/>
    <w:rsid w:val="009043A5"/>
    <w:rsid w:val="00911935"/>
    <w:rsid w:val="00914AFB"/>
    <w:rsid w:val="00916B45"/>
    <w:rsid w:val="00931E43"/>
    <w:rsid w:val="0094079B"/>
    <w:rsid w:val="00967312"/>
    <w:rsid w:val="009930A0"/>
    <w:rsid w:val="0099333B"/>
    <w:rsid w:val="009B5AE6"/>
    <w:rsid w:val="009C104D"/>
    <w:rsid w:val="009D2740"/>
    <w:rsid w:val="009D634E"/>
    <w:rsid w:val="009E180C"/>
    <w:rsid w:val="009E1815"/>
    <w:rsid w:val="00A0072D"/>
    <w:rsid w:val="00A037F8"/>
    <w:rsid w:val="00A10916"/>
    <w:rsid w:val="00A2107D"/>
    <w:rsid w:val="00A3685C"/>
    <w:rsid w:val="00A420B8"/>
    <w:rsid w:val="00A47780"/>
    <w:rsid w:val="00A61A04"/>
    <w:rsid w:val="00A819C6"/>
    <w:rsid w:val="00A87FD8"/>
    <w:rsid w:val="00A90F7D"/>
    <w:rsid w:val="00AA1E93"/>
    <w:rsid w:val="00AA3383"/>
    <w:rsid w:val="00AA78AD"/>
    <w:rsid w:val="00AB3FA7"/>
    <w:rsid w:val="00AD2A2D"/>
    <w:rsid w:val="00AE0C40"/>
    <w:rsid w:val="00AF098D"/>
    <w:rsid w:val="00AF4C2A"/>
    <w:rsid w:val="00B0018C"/>
    <w:rsid w:val="00B056D5"/>
    <w:rsid w:val="00B071A1"/>
    <w:rsid w:val="00B165B9"/>
    <w:rsid w:val="00B32B4B"/>
    <w:rsid w:val="00B4077D"/>
    <w:rsid w:val="00B425B1"/>
    <w:rsid w:val="00B526D8"/>
    <w:rsid w:val="00B606C2"/>
    <w:rsid w:val="00BA22E0"/>
    <w:rsid w:val="00BA629C"/>
    <w:rsid w:val="00BA76E2"/>
    <w:rsid w:val="00BB1482"/>
    <w:rsid w:val="00BB7CC0"/>
    <w:rsid w:val="00BC1E90"/>
    <w:rsid w:val="00BC305E"/>
    <w:rsid w:val="00BD01D1"/>
    <w:rsid w:val="00BD0341"/>
    <w:rsid w:val="00BD20C1"/>
    <w:rsid w:val="00BD2CF7"/>
    <w:rsid w:val="00C00673"/>
    <w:rsid w:val="00C068B3"/>
    <w:rsid w:val="00C200ED"/>
    <w:rsid w:val="00C20FB8"/>
    <w:rsid w:val="00C34068"/>
    <w:rsid w:val="00C3726B"/>
    <w:rsid w:val="00C441E4"/>
    <w:rsid w:val="00C52878"/>
    <w:rsid w:val="00C56991"/>
    <w:rsid w:val="00CA2264"/>
    <w:rsid w:val="00CA5C97"/>
    <w:rsid w:val="00CC2E07"/>
    <w:rsid w:val="00CE6DD0"/>
    <w:rsid w:val="00CF1703"/>
    <w:rsid w:val="00CF2B2A"/>
    <w:rsid w:val="00D00BD9"/>
    <w:rsid w:val="00D06082"/>
    <w:rsid w:val="00D20734"/>
    <w:rsid w:val="00D30681"/>
    <w:rsid w:val="00D35E7E"/>
    <w:rsid w:val="00D46E9B"/>
    <w:rsid w:val="00D7256A"/>
    <w:rsid w:val="00D74392"/>
    <w:rsid w:val="00D8293E"/>
    <w:rsid w:val="00D902B1"/>
    <w:rsid w:val="00D9301D"/>
    <w:rsid w:val="00D936FF"/>
    <w:rsid w:val="00D94C26"/>
    <w:rsid w:val="00D97818"/>
    <w:rsid w:val="00DB4748"/>
    <w:rsid w:val="00DC3538"/>
    <w:rsid w:val="00DD1DE7"/>
    <w:rsid w:val="00DE193E"/>
    <w:rsid w:val="00DE32AB"/>
    <w:rsid w:val="00DF7441"/>
    <w:rsid w:val="00DF7E95"/>
    <w:rsid w:val="00E20363"/>
    <w:rsid w:val="00E407E9"/>
    <w:rsid w:val="00E51DF9"/>
    <w:rsid w:val="00E621E6"/>
    <w:rsid w:val="00E7397D"/>
    <w:rsid w:val="00E757E7"/>
    <w:rsid w:val="00E8019D"/>
    <w:rsid w:val="00E858BF"/>
    <w:rsid w:val="00E90452"/>
    <w:rsid w:val="00E90CF4"/>
    <w:rsid w:val="00ED2BE9"/>
    <w:rsid w:val="00ED3F1E"/>
    <w:rsid w:val="00F12950"/>
    <w:rsid w:val="00F13E81"/>
    <w:rsid w:val="00F15575"/>
    <w:rsid w:val="00F2422F"/>
    <w:rsid w:val="00F2427C"/>
    <w:rsid w:val="00F267DF"/>
    <w:rsid w:val="00F41378"/>
    <w:rsid w:val="00F46563"/>
    <w:rsid w:val="00F65839"/>
    <w:rsid w:val="00F70657"/>
    <w:rsid w:val="00F71B0D"/>
    <w:rsid w:val="00F75735"/>
    <w:rsid w:val="00F821A3"/>
    <w:rsid w:val="00F82A43"/>
    <w:rsid w:val="00F83D8E"/>
    <w:rsid w:val="00FA2912"/>
    <w:rsid w:val="00FB09CD"/>
    <w:rsid w:val="00FB5F5C"/>
    <w:rsid w:val="00FD52E0"/>
    <w:rsid w:val="00FD6406"/>
    <w:rsid w:val="00FE23A8"/>
    <w:rsid w:val="00FE4EB4"/>
    <w:rsid w:val="00FE6CB2"/>
    <w:rsid w:val="00FF1B14"/>
    <w:rsid w:val="00FF44D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119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179D"/>
    <w:pPr>
      <w:widowControl w:val="0"/>
      <w:spacing w:after="0" w:line="240" w:lineRule="auto"/>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A226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CA2264"/>
    <w:rPr>
      <w:rFonts w:ascii="Times New Roman" w:eastAsia="宋体" w:hAnsi="Times New Roman" w:cs="Times New Roman"/>
      <w:kern w:val="2"/>
      <w:sz w:val="18"/>
      <w:szCs w:val="18"/>
    </w:rPr>
  </w:style>
  <w:style w:type="paragraph" w:styleId="a4">
    <w:name w:val="footer"/>
    <w:basedOn w:val="a"/>
    <w:link w:val="Char0"/>
    <w:uiPriority w:val="99"/>
    <w:semiHidden/>
    <w:unhideWhenUsed/>
    <w:rsid w:val="00CA2264"/>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CA2264"/>
    <w:rPr>
      <w:rFonts w:ascii="Times New Roman" w:eastAsia="宋体" w:hAnsi="Times New Roman" w:cs="Times New Roman"/>
      <w:kern w:val="2"/>
      <w:sz w:val="18"/>
      <w:szCs w:val="18"/>
    </w:rPr>
  </w:style>
  <w:style w:type="paragraph" w:styleId="a5">
    <w:name w:val="List Paragraph"/>
    <w:basedOn w:val="a"/>
    <w:uiPriority w:val="34"/>
    <w:qFormat/>
    <w:rsid w:val="00305113"/>
    <w:pPr>
      <w:ind w:firstLineChars="200" w:firstLine="420"/>
    </w:pPr>
  </w:style>
  <w:style w:type="paragraph" w:styleId="a6">
    <w:name w:val="Date"/>
    <w:basedOn w:val="a"/>
    <w:next w:val="a"/>
    <w:link w:val="Char1"/>
    <w:uiPriority w:val="99"/>
    <w:semiHidden/>
    <w:unhideWhenUsed/>
    <w:rsid w:val="008C0DF3"/>
    <w:pPr>
      <w:ind w:leftChars="2500" w:left="100"/>
    </w:pPr>
  </w:style>
  <w:style w:type="character" w:customStyle="1" w:styleId="Char1">
    <w:name w:val="日期 Char"/>
    <w:basedOn w:val="a0"/>
    <w:link w:val="a6"/>
    <w:uiPriority w:val="99"/>
    <w:semiHidden/>
    <w:rsid w:val="008C0DF3"/>
    <w:rPr>
      <w:rFonts w:ascii="Times New Roman" w:eastAsia="宋体" w:hAnsi="Times New Roman" w:cs="Times New Roman"/>
      <w:kern w:val="2"/>
      <w:sz w:val="21"/>
      <w:szCs w:val="24"/>
    </w:rPr>
  </w:style>
  <w:style w:type="paragraph" w:customStyle="1" w:styleId="p0">
    <w:name w:val="p0"/>
    <w:basedOn w:val="a"/>
    <w:rsid w:val="008E0C28"/>
    <w:pPr>
      <w:widowControl/>
    </w:pPr>
    <w:rPr>
      <w:kern w:val="0"/>
      <w:szCs w:val="21"/>
    </w:rPr>
  </w:style>
  <w:style w:type="paragraph" w:styleId="a7">
    <w:name w:val="Balloon Text"/>
    <w:basedOn w:val="a"/>
    <w:link w:val="Char2"/>
    <w:uiPriority w:val="99"/>
    <w:semiHidden/>
    <w:unhideWhenUsed/>
    <w:rsid w:val="008E0C28"/>
    <w:rPr>
      <w:sz w:val="18"/>
      <w:szCs w:val="18"/>
    </w:rPr>
  </w:style>
  <w:style w:type="character" w:customStyle="1" w:styleId="Char2">
    <w:name w:val="批注框文本 Char"/>
    <w:basedOn w:val="a0"/>
    <w:link w:val="a7"/>
    <w:uiPriority w:val="99"/>
    <w:semiHidden/>
    <w:rsid w:val="008E0C28"/>
    <w:rPr>
      <w:rFonts w:ascii="Times New Roman" w:eastAsia="宋体" w:hAnsi="Times New Roman" w:cs="Times New Roman"/>
      <w:kern w:val="2"/>
      <w:sz w:val="18"/>
      <w:szCs w:val="18"/>
    </w:rPr>
  </w:style>
</w:styles>
</file>

<file path=word/webSettings.xml><?xml version="1.0" encoding="utf-8"?>
<w:webSettings xmlns:r="http://schemas.openxmlformats.org/officeDocument/2006/relationships" xmlns:w="http://schemas.openxmlformats.org/wordprocessingml/2006/main">
  <w:divs>
    <w:div w:id="107820705">
      <w:bodyDiv w:val="1"/>
      <w:marLeft w:val="0"/>
      <w:marRight w:val="0"/>
      <w:marTop w:val="0"/>
      <w:marBottom w:val="0"/>
      <w:divBdr>
        <w:top w:val="none" w:sz="0" w:space="0" w:color="auto"/>
        <w:left w:val="none" w:sz="0" w:space="0" w:color="auto"/>
        <w:bottom w:val="none" w:sz="0" w:space="0" w:color="auto"/>
        <w:right w:val="none" w:sz="0" w:space="0" w:color="auto"/>
      </w:divBdr>
    </w:div>
    <w:div w:id="327253254">
      <w:bodyDiv w:val="1"/>
      <w:marLeft w:val="0"/>
      <w:marRight w:val="0"/>
      <w:marTop w:val="0"/>
      <w:marBottom w:val="0"/>
      <w:divBdr>
        <w:top w:val="none" w:sz="0" w:space="0" w:color="auto"/>
        <w:left w:val="none" w:sz="0" w:space="0" w:color="auto"/>
        <w:bottom w:val="none" w:sz="0" w:space="0" w:color="auto"/>
        <w:right w:val="none" w:sz="0" w:space="0" w:color="auto"/>
      </w:divBdr>
    </w:div>
    <w:div w:id="1874344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http://www.china-wuwei.com/upload/201202/m_20120227165324700.jpg" TargetMode="External"/><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8111F26-A02F-481C-A82E-D5F86235D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462</TotalTime>
  <Pages>15</Pages>
  <Words>929</Words>
  <Characters>5300</Characters>
  <Application>Microsoft Office Word</Application>
  <DocSecurity>0</DocSecurity>
  <Lines>44</Lines>
  <Paragraphs>12</Paragraphs>
  <ScaleCrop>false</ScaleCrop>
  <Company/>
  <LinksUpToDate>false</LinksUpToDate>
  <CharactersWithSpaces>6217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xtzj</dc:creator>
  <cp:lastModifiedBy>xtzj</cp:lastModifiedBy>
  <cp:revision>115</cp:revision>
  <cp:lastPrinted>2019-11-08T07:14:00Z</cp:lastPrinted>
  <dcterms:created xsi:type="dcterms:W3CDTF">2018-04-19T01:25:00Z</dcterms:created>
  <dcterms:modified xsi:type="dcterms:W3CDTF">2019-11-14T09:05:00Z</dcterms:modified>
</cp:coreProperties>
</file>