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66D35" w:rsidP="008A5B0C">
      <w:pPr>
        <w:jc w:val="center"/>
        <w:rPr>
          <w:rFonts w:ascii="黑体" w:eastAsia="黑体"/>
          <w:b/>
          <w:sz w:val="44"/>
          <w:szCs w:val="44"/>
        </w:rPr>
      </w:pPr>
      <w:r w:rsidRPr="00666D35">
        <w:rPr>
          <w:rFonts w:ascii="黑体" w:eastAsia="黑体" w:hint="eastAsia"/>
          <w:b/>
          <w:spacing w:val="-20"/>
          <w:sz w:val="44"/>
          <w:szCs w:val="44"/>
        </w:rPr>
        <w:t xml:space="preserve">  </w:t>
      </w:r>
      <w:r w:rsidR="00CC6E05" w:rsidRPr="00CC6E05">
        <w:rPr>
          <w:rFonts w:ascii="黑体" w:eastAsia="黑体" w:hint="eastAsia"/>
          <w:b/>
          <w:spacing w:val="-20"/>
          <w:sz w:val="44"/>
          <w:szCs w:val="44"/>
          <w:u w:val="single"/>
        </w:rPr>
        <w:t>新生儿经皮黄疸仪</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693"/>
        <w:gridCol w:w="4113"/>
        <w:gridCol w:w="1698"/>
        <w:gridCol w:w="2444"/>
      </w:tblGrid>
      <w:tr w:rsidR="00AC4519" w:rsidRPr="002D75D0" w:rsidTr="00475A21">
        <w:trPr>
          <w:trHeight w:val="829"/>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名称</w:t>
            </w:r>
          </w:p>
        </w:tc>
        <w:tc>
          <w:tcPr>
            <w:tcW w:w="950"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7441F8">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r>
              <w:rPr>
                <w:rFonts w:hint="eastAsia"/>
                <w:b/>
                <w:spacing w:val="-20"/>
                <w:sz w:val="32"/>
                <w:szCs w:val="32"/>
              </w:rPr>
              <w:t>（国产）</w:t>
            </w:r>
          </w:p>
        </w:tc>
        <w:tc>
          <w:tcPr>
            <w:tcW w:w="1451"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AC4519">
            <w:pPr>
              <w:tabs>
                <w:tab w:val="left" w:pos="465"/>
              </w:tabs>
              <w:spacing w:line="300" w:lineRule="exact"/>
              <w:ind w:firstLineChars="395" w:firstLine="1269"/>
              <w:rPr>
                <w:rFonts w:ascii="仿宋" w:eastAsia="仿宋" w:hAnsi="仿宋"/>
                <w:b/>
                <w:spacing w:val="-20"/>
                <w:sz w:val="28"/>
                <w:szCs w:val="28"/>
              </w:rPr>
            </w:pPr>
            <w:r>
              <w:rPr>
                <w:rFonts w:hint="eastAsia"/>
                <w:b/>
                <w:sz w:val="32"/>
                <w:szCs w:val="32"/>
              </w:rPr>
              <w:t>规格型号</w:t>
            </w:r>
          </w:p>
        </w:tc>
        <w:tc>
          <w:tcPr>
            <w:tcW w:w="599" w:type="pct"/>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采购数量</w:t>
            </w:r>
          </w:p>
        </w:tc>
        <w:tc>
          <w:tcPr>
            <w:tcW w:w="862" w:type="pct"/>
            <w:tcBorders>
              <w:top w:val="single" w:sz="4" w:space="0" w:color="auto"/>
              <w:left w:val="single" w:sz="4" w:space="0" w:color="auto"/>
              <w:bottom w:val="single" w:sz="4" w:space="0" w:color="auto"/>
              <w:right w:val="single" w:sz="4" w:space="0" w:color="auto"/>
            </w:tcBorders>
            <w:vAlign w:val="center"/>
          </w:tcPr>
          <w:p w:rsidR="00AC4519" w:rsidRPr="00D52050" w:rsidRDefault="00AC4519" w:rsidP="007441F8">
            <w:pPr>
              <w:jc w:val="center"/>
              <w:rPr>
                <w:b/>
                <w:sz w:val="32"/>
                <w:szCs w:val="32"/>
              </w:rPr>
            </w:pPr>
            <w:r w:rsidRPr="002D75D0">
              <w:rPr>
                <w:rFonts w:hint="eastAsia"/>
                <w:b/>
                <w:sz w:val="32"/>
                <w:szCs w:val="32"/>
              </w:rPr>
              <w:t>报价</w:t>
            </w:r>
            <w:r>
              <w:rPr>
                <w:rFonts w:hint="eastAsia"/>
                <w:b/>
                <w:sz w:val="32"/>
                <w:szCs w:val="32"/>
              </w:rPr>
              <w:t>（元/台）</w:t>
            </w:r>
          </w:p>
        </w:tc>
      </w:tr>
      <w:tr w:rsidR="00AC4519" w:rsidRPr="002D75D0" w:rsidTr="00CC6E05">
        <w:trPr>
          <w:trHeight w:val="2626"/>
          <w:jc w:val="center"/>
        </w:trPr>
        <w:tc>
          <w:tcPr>
            <w:tcW w:w="1138" w:type="pct"/>
            <w:gridSpan w:val="2"/>
            <w:tcBorders>
              <w:top w:val="single" w:sz="4" w:space="0" w:color="auto"/>
              <w:left w:val="single" w:sz="4" w:space="0" w:color="auto"/>
              <w:right w:val="single" w:sz="4" w:space="0" w:color="auto"/>
            </w:tcBorders>
            <w:vAlign w:val="center"/>
          </w:tcPr>
          <w:p w:rsidR="00AC4519" w:rsidRPr="007441F8" w:rsidRDefault="00CC6E05" w:rsidP="00CC6E05">
            <w:pPr>
              <w:jc w:val="center"/>
              <w:rPr>
                <w:sz w:val="32"/>
                <w:szCs w:val="32"/>
              </w:rPr>
            </w:pPr>
            <w:r w:rsidRPr="00CC6E05">
              <w:rPr>
                <w:rFonts w:hint="eastAsia"/>
                <w:spacing w:val="-20"/>
                <w:sz w:val="32"/>
                <w:szCs w:val="32"/>
              </w:rPr>
              <w:t>新生儿经皮黄疸仪</w:t>
            </w:r>
          </w:p>
        </w:tc>
        <w:tc>
          <w:tcPr>
            <w:tcW w:w="950" w:type="pct"/>
            <w:tcBorders>
              <w:top w:val="single" w:sz="4" w:space="0" w:color="auto"/>
              <w:left w:val="single" w:sz="4" w:space="0" w:color="auto"/>
              <w:right w:val="single" w:sz="4" w:space="0" w:color="auto"/>
            </w:tcBorders>
            <w:vAlign w:val="center"/>
          </w:tcPr>
          <w:p w:rsidR="00AC4519" w:rsidRPr="007441F8" w:rsidRDefault="00AC4519" w:rsidP="00680B94">
            <w:pPr>
              <w:rPr>
                <w:sz w:val="32"/>
                <w:szCs w:val="32"/>
              </w:rPr>
            </w:pPr>
          </w:p>
        </w:tc>
        <w:tc>
          <w:tcPr>
            <w:tcW w:w="1451" w:type="pct"/>
            <w:tcBorders>
              <w:top w:val="single" w:sz="4" w:space="0" w:color="auto"/>
              <w:left w:val="single" w:sz="4" w:space="0" w:color="auto"/>
              <w:right w:val="single" w:sz="4" w:space="0" w:color="auto"/>
            </w:tcBorders>
            <w:vAlign w:val="center"/>
          </w:tcPr>
          <w:p w:rsidR="00AC4519" w:rsidRPr="007441F8" w:rsidRDefault="00AC4519" w:rsidP="00680B94">
            <w:pPr>
              <w:ind w:leftChars="195" w:left="468"/>
              <w:rPr>
                <w:sz w:val="32"/>
                <w:szCs w:val="32"/>
              </w:rPr>
            </w:pPr>
          </w:p>
        </w:tc>
        <w:tc>
          <w:tcPr>
            <w:tcW w:w="599" w:type="pct"/>
            <w:tcBorders>
              <w:top w:val="single" w:sz="4" w:space="0" w:color="auto"/>
              <w:left w:val="single" w:sz="4" w:space="0" w:color="auto"/>
              <w:right w:val="single" w:sz="4" w:space="0" w:color="auto"/>
            </w:tcBorders>
            <w:vAlign w:val="center"/>
          </w:tcPr>
          <w:p w:rsidR="00AC4519" w:rsidRPr="007441F8" w:rsidRDefault="00AC4519" w:rsidP="00E922BB">
            <w:pPr>
              <w:jc w:val="center"/>
              <w:rPr>
                <w:sz w:val="32"/>
                <w:szCs w:val="32"/>
              </w:rPr>
            </w:pPr>
            <w:r>
              <w:rPr>
                <w:rFonts w:hint="eastAsia"/>
                <w:sz w:val="32"/>
                <w:szCs w:val="32"/>
              </w:rPr>
              <w:t>壹台</w:t>
            </w:r>
          </w:p>
        </w:tc>
        <w:tc>
          <w:tcPr>
            <w:tcW w:w="862" w:type="pct"/>
            <w:tcBorders>
              <w:top w:val="single" w:sz="4" w:space="0" w:color="auto"/>
              <w:left w:val="single" w:sz="4" w:space="0" w:color="auto"/>
              <w:right w:val="single" w:sz="4" w:space="0" w:color="auto"/>
            </w:tcBorders>
            <w:vAlign w:val="center"/>
          </w:tcPr>
          <w:p w:rsidR="00AC4519" w:rsidRPr="007441F8" w:rsidRDefault="00AC4519" w:rsidP="00AC4519">
            <w:pPr>
              <w:jc w:val="center"/>
              <w:rPr>
                <w:sz w:val="32"/>
                <w:szCs w:val="32"/>
              </w:rPr>
            </w:pPr>
          </w:p>
        </w:tc>
      </w:tr>
      <w:tr w:rsidR="007441F8" w:rsidRPr="002D75D0" w:rsidTr="00CC6E05">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7441F8" w:rsidRPr="004F5BF3" w:rsidRDefault="007441F8" w:rsidP="00B52DED">
            <w:pPr>
              <w:spacing w:line="400" w:lineRule="exact"/>
              <w:rPr>
                <w:b/>
                <w:sz w:val="28"/>
                <w:szCs w:val="28"/>
              </w:rPr>
            </w:pPr>
            <w:r w:rsidRPr="004F5BF3">
              <w:rPr>
                <w:rFonts w:hint="eastAsia"/>
                <w:b/>
                <w:sz w:val="28"/>
                <w:szCs w:val="28"/>
              </w:rPr>
              <w:t>1.报价公司必须具备该产品经营资质，并提供相应证照;</w:t>
            </w:r>
          </w:p>
          <w:p w:rsidR="007441F8" w:rsidRPr="004F5BF3" w:rsidRDefault="007441F8" w:rsidP="00B11872">
            <w:pPr>
              <w:tabs>
                <w:tab w:val="left" w:pos="465"/>
              </w:tabs>
              <w:spacing w:line="300" w:lineRule="exact"/>
              <w:rPr>
                <w:b/>
                <w:spacing w:val="-20"/>
                <w:sz w:val="28"/>
                <w:szCs w:val="28"/>
              </w:rPr>
            </w:pPr>
            <w:r w:rsidRPr="004F5BF3">
              <w:rPr>
                <w:rFonts w:hint="eastAsia"/>
                <w:b/>
                <w:sz w:val="28"/>
                <w:szCs w:val="28"/>
              </w:rPr>
              <w:t>2.所报产品必须满足附件参数要求;</w:t>
            </w:r>
          </w:p>
          <w:p w:rsidR="007441F8" w:rsidRPr="004F5BF3" w:rsidRDefault="007441F8" w:rsidP="00B52DED">
            <w:pPr>
              <w:spacing w:line="400" w:lineRule="exact"/>
              <w:rPr>
                <w:sz w:val="28"/>
                <w:szCs w:val="28"/>
              </w:rPr>
            </w:pPr>
            <w:r w:rsidRPr="004F5BF3">
              <w:rPr>
                <w:rFonts w:hint="eastAsia"/>
                <w:b/>
                <w:sz w:val="28"/>
                <w:szCs w:val="28"/>
              </w:rPr>
              <w:t>3.报价表加盖公章密封，于</w:t>
            </w:r>
            <w:r w:rsidR="00666D35">
              <w:rPr>
                <w:rFonts w:hint="eastAsia"/>
                <w:b/>
                <w:sz w:val="28"/>
                <w:szCs w:val="28"/>
              </w:rPr>
              <w:t>1</w:t>
            </w:r>
            <w:r w:rsidR="00CC6E05">
              <w:rPr>
                <w:rFonts w:hint="eastAsia"/>
                <w:b/>
                <w:sz w:val="28"/>
                <w:szCs w:val="28"/>
              </w:rPr>
              <w:t>1</w:t>
            </w:r>
            <w:r w:rsidRPr="004F5BF3">
              <w:rPr>
                <w:rFonts w:hint="eastAsia"/>
                <w:b/>
                <w:sz w:val="28"/>
                <w:szCs w:val="28"/>
              </w:rPr>
              <w:t>月</w:t>
            </w:r>
            <w:r w:rsidR="00CC6E05">
              <w:rPr>
                <w:rFonts w:hint="eastAsia"/>
                <w:b/>
                <w:sz w:val="28"/>
                <w:szCs w:val="28"/>
              </w:rPr>
              <w:t>4</w:t>
            </w:r>
            <w:r w:rsidRPr="004F5BF3">
              <w:rPr>
                <w:rFonts w:hint="eastAsia"/>
                <w:b/>
                <w:sz w:val="28"/>
                <w:szCs w:val="28"/>
              </w:rPr>
              <w:t>日16：00时前送至桐城市人民医院综合采购办公室，本着自愿原则，逾期视为放弃！</w:t>
            </w:r>
            <w:r w:rsidRPr="004F5BF3">
              <w:rPr>
                <w:rFonts w:hint="eastAsia"/>
                <w:sz w:val="28"/>
                <w:szCs w:val="28"/>
              </w:rPr>
              <w:t xml:space="preserve">   </w:t>
            </w:r>
          </w:p>
          <w:p w:rsidR="007441F8" w:rsidRPr="00A60737" w:rsidRDefault="007441F8" w:rsidP="00B52DED">
            <w:pPr>
              <w:spacing w:line="400" w:lineRule="exact"/>
              <w:rPr>
                <w:b/>
                <w:sz w:val="28"/>
                <w:szCs w:val="28"/>
              </w:rPr>
            </w:pPr>
            <w:r w:rsidRPr="004F5BF3">
              <w:rPr>
                <w:rFonts w:hint="eastAsia"/>
                <w:b/>
                <w:sz w:val="28"/>
                <w:szCs w:val="28"/>
              </w:rPr>
              <w:t>4.不接收快递报价文件</w:t>
            </w:r>
            <w:r w:rsidRPr="004F5BF3">
              <w:rPr>
                <w:rFonts w:hint="eastAsia"/>
                <w:b/>
                <w:bCs/>
                <w:sz w:val="28"/>
                <w:szCs w:val="28"/>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666D35">
        <w:rPr>
          <w:rFonts w:hint="eastAsia"/>
          <w:sz w:val="28"/>
          <w:szCs w:val="28"/>
        </w:rPr>
        <w:t>十</w:t>
      </w:r>
      <w:r>
        <w:rPr>
          <w:rFonts w:hint="eastAsia"/>
          <w:sz w:val="28"/>
          <w:szCs w:val="28"/>
        </w:rPr>
        <w:t>月</w:t>
      </w:r>
      <w:r w:rsidR="00CC6E05">
        <w:rPr>
          <w:rFonts w:hint="eastAsia"/>
          <w:sz w:val="28"/>
          <w:szCs w:val="28"/>
        </w:rPr>
        <w:t>二十九</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lastRenderedPageBreak/>
        <w:t xml:space="preserve">                                                </w:t>
      </w:r>
      <w:r>
        <w:rPr>
          <w:rFonts w:hint="eastAsia"/>
          <w:sz w:val="28"/>
          <w:szCs w:val="28"/>
        </w:rPr>
        <w:t xml:space="preserve">            </w:t>
      </w:r>
      <w:r w:rsidR="008A5B0C">
        <w:rPr>
          <w:rFonts w:hint="eastAsia"/>
          <w:sz w:val="28"/>
          <w:szCs w:val="28"/>
        </w:rPr>
        <w:t xml:space="preserve">                           </w:t>
      </w:r>
    </w:p>
    <w:p w:rsidR="00094366" w:rsidRPr="00214C86" w:rsidRDefault="00731445" w:rsidP="00094366">
      <w:pPr>
        <w:spacing w:line="520" w:lineRule="exact"/>
        <w:ind w:firstLineChars="200" w:firstLine="723"/>
        <w:rPr>
          <w:b/>
          <w:sz w:val="28"/>
          <w:szCs w:val="28"/>
        </w:rPr>
      </w:pPr>
      <w:r w:rsidRPr="00094366">
        <w:rPr>
          <w:rFonts w:hint="eastAsia"/>
          <w:b/>
          <w:sz w:val="36"/>
          <w:szCs w:val="36"/>
        </w:rPr>
        <w:t>附件：</w:t>
      </w:r>
      <w:r w:rsidR="00094366" w:rsidRPr="00214C86">
        <w:rPr>
          <w:rFonts w:hint="eastAsia"/>
          <w:b/>
          <w:sz w:val="28"/>
          <w:szCs w:val="28"/>
        </w:rPr>
        <w:t>一、供应商资格要求</w:t>
      </w:r>
    </w:p>
    <w:p w:rsidR="00094366" w:rsidRPr="00094366" w:rsidRDefault="00094366" w:rsidP="00094366">
      <w:pPr>
        <w:spacing w:line="520" w:lineRule="exact"/>
        <w:ind w:firstLineChars="200" w:firstLine="480"/>
        <w:rPr>
          <w:rFonts w:hint="eastAsia"/>
          <w:b/>
        </w:rPr>
      </w:pPr>
      <w:r w:rsidRPr="00094366">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094366" w:rsidRPr="00214C86" w:rsidRDefault="00094366" w:rsidP="00094366">
      <w:pPr>
        <w:spacing w:line="520" w:lineRule="exact"/>
        <w:ind w:firstLineChars="200" w:firstLine="562"/>
        <w:rPr>
          <w:b/>
          <w:sz w:val="28"/>
          <w:szCs w:val="28"/>
        </w:rPr>
      </w:pPr>
      <w:r w:rsidRPr="00214C86">
        <w:rPr>
          <w:rFonts w:hint="eastAsia"/>
          <w:b/>
          <w:sz w:val="28"/>
          <w:szCs w:val="28"/>
        </w:rPr>
        <w:t>二、产品的要求</w:t>
      </w:r>
    </w:p>
    <w:p w:rsidR="00094366" w:rsidRPr="00094366" w:rsidRDefault="00094366" w:rsidP="00D830DF">
      <w:pPr>
        <w:snapToGrid w:val="0"/>
        <w:spacing w:line="520" w:lineRule="exact"/>
        <w:ind w:leftChars="200" w:left="841" w:hangingChars="150" w:hanging="361"/>
        <w:rPr>
          <w:rFonts w:hint="eastAsia"/>
        </w:rPr>
      </w:pPr>
      <w:r w:rsidRPr="00D830DF">
        <w:rPr>
          <w:rFonts w:hint="eastAsia"/>
          <w:b/>
        </w:rPr>
        <w:t>1</w:t>
      </w:r>
      <w:r w:rsidRPr="00094366">
        <w:rPr>
          <w:rFonts w:hint="eastAsia"/>
        </w:rPr>
        <w:t>、产品须为合法企业生产，符合国家相关质量标准，，否则不予验收。</w:t>
      </w:r>
    </w:p>
    <w:p w:rsidR="00094366" w:rsidRPr="00D830DF" w:rsidRDefault="00094366" w:rsidP="00D830DF">
      <w:pPr>
        <w:snapToGrid w:val="0"/>
        <w:spacing w:line="520" w:lineRule="exact"/>
        <w:ind w:leftChars="200" w:left="841" w:hangingChars="150" w:hanging="361"/>
        <w:rPr>
          <w:rFonts w:hint="eastAsia"/>
        </w:rPr>
      </w:pPr>
      <w:r w:rsidRPr="00D830DF">
        <w:rPr>
          <w:rFonts w:hint="eastAsia"/>
          <w:b/>
        </w:rPr>
        <w:t>2</w:t>
      </w:r>
      <w:r w:rsidRPr="00094366">
        <w:rPr>
          <w:rFonts w:hint="eastAsia"/>
        </w:rPr>
        <w:t>、中标人在供货期内保证所提供的产品合格率100%，如出现不符合招标文件要求的产品，无条件退货，同时不得因此影响临床的正常工作需求。</w:t>
      </w:r>
      <w:r w:rsidR="00D830DF">
        <w:rPr>
          <w:rFonts w:hint="eastAsia"/>
        </w:rPr>
        <w:t xml:space="preserve">                  </w:t>
      </w:r>
      <w:r w:rsidRPr="00D830DF">
        <w:rPr>
          <w:rFonts w:hint="eastAsia"/>
          <w:b/>
          <w:bCs/>
        </w:rPr>
        <w:t>3</w:t>
      </w:r>
      <w:r w:rsidRPr="00094366">
        <w:rPr>
          <w:rFonts w:hint="eastAsia"/>
          <w:bCs/>
        </w:rPr>
        <w:t>、投标人投标时必须提供产品彩页及产品说明、具体的规格型号，否则按废标处理。</w:t>
      </w:r>
    </w:p>
    <w:p w:rsidR="00094366" w:rsidRPr="00094366" w:rsidRDefault="00094366" w:rsidP="00094366">
      <w:pPr>
        <w:ind w:firstLineChars="200" w:firstLine="480"/>
        <w:rPr>
          <w:rFonts w:ascii="仿宋_GB2312" w:eastAsia="仿宋_GB2312" w:hint="eastAsia"/>
        </w:rPr>
      </w:pPr>
      <w:r w:rsidRPr="00D830DF">
        <w:rPr>
          <w:rFonts w:ascii="仿宋_GB2312" w:eastAsia="仿宋_GB2312" w:hint="eastAsia"/>
          <w:b/>
        </w:rPr>
        <w:t>4</w:t>
      </w:r>
      <w:r w:rsidRPr="00094366">
        <w:rPr>
          <w:rFonts w:ascii="仿宋_GB2312" w:eastAsia="仿宋_GB2312" w:hint="eastAsia"/>
        </w:rPr>
        <w:t>、设备保修壹年，并提供主要零配件和耗品的价目清单及免费提供设备操作手册和维护保养手册。</w:t>
      </w:r>
    </w:p>
    <w:p w:rsidR="00094366" w:rsidRPr="00D830DF" w:rsidRDefault="00094366" w:rsidP="00D830DF">
      <w:pPr>
        <w:shd w:val="clear" w:color="auto" w:fill="FFFFFF"/>
        <w:ind w:leftChars="115" w:left="276" w:firstLineChars="50" w:firstLine="140"/>
        <w:rPr>
          <w:rFonts w:ascii="微软雅黑" w:eastAsia="微软雅黑" w:hAnsi="微软雅黑"/>
          <w:color w:val="212121"/>
          <w:sz w:val="28"/>
          <w:szCs w:val="28"/>
        </w:rPr>
      </w:pPr>
      <w:r w:rsidRPr="00214C86">
        <w:rPr>
          <w:rFonts w:ascii="仿宋_GB2312" w:eastAsia="仿宋_GB2312" w:hint="eastAsia"/>
          <w:sz w:val="28"/>
          <w:szCs w:val="28"/>
        </w:rPr>
        <w:t>5、</w:t>
      </w:r>
      <w:r w:rsidRPr="00214C86">
        <w:rPr>
          <w:rFonts w:ascii="仿宋_GB2312" w:eastAsia="仿宋_GB2312" w:hint="eastAsia"/>
          <w:b/>
          <w:sz w:val="28"/>
          <w:szCs w:val="28"/>
        </w:rPr>
        <w:t>新生儿经皮黄疸仪参数：</w:t>
      </w:r>
      <w:r w:rsidRPr="00214C86">
        <w:rPr>
          <w:rFonts w:hint="eastAsia"/>
          <w:color w:val="000000"/>
          <w:sz w:val="28"/>
          <w:szCs w:val="28"/>
        </w:rPr>
        <w:t>检测方法：绿、蓝光比较</w:t>
      </w:r>
    </w:p>
    <w:p w:rsidR="00D830DF" w:rsidRDefault="00094366" w:rsidP="00D830DF">
      <w:pPr>
        <w:shd w:val="clear" w:color="auto" w:fill="FFFFFF"/>
        <w:spacing w:line="450" w:lineRule="atLeast"/>
        <w:ind w:leftChars="76" w:left="182" w:right="240" w:firstLineChars="250" w:firstLine="700"/>
        <w:rPr>
          <w:rFonts w:ascii="Helvetica" w:hAnsi="Helvetica" w:hint="eastAsia"/>
          <w:color w:val="222222"/>
          <w:sz w:val="28"/>
          <w:szCs w:val="28"/>
        </w:rPr>
      </w:pPr>
      <w:r w:rsidRPr="00214C86">
        <w:rPr>
          <w:rFonts w:hint="eastAsia"/>
          <w:color w:val="000000"/>
          <w:sz w:val="28"/>
          <w:szCs w:val="28"/>
        </w:rPr>
        <w:t>◎显示方法：三位数码显示（两位整数，一位小数）单位为mg/dl</w:t>
      </w:r>
      <w:r w:rsidR="00D830DF">
        <w:rPr>
          <w:rFonts w:ascii="Helvetica" w:hAnsi="Helvetica" w:hint="eastAsia"/>
          <w:color w:val="222222"/>
          <w:sz w:val="28"/>
          <w:szCs w:val="28"/>
        </w:rPr>
        <w:t xml:space="preserve">  </w:t>
      </w:r>
    </w:p>
    <w:p w:rsidR="00D830DF" w:rsidRDefault="00094366" w:rsidP="00D830DF">
      <w:pPr>
        <w:shd w:val="clear" w:color="auto" w:fill="FFFFFF"/>
        <w:spacing w:line="450" w:lineRule="atLeast"/>
        <w:ind w:leftChars="76" w:left="182" w:right="240" w:firstLineChars="250" w:firstLine="700"/>
        <w:rPr>
          <w:rFonts w:ascii="Helvetica" w:hAnsi="Helvetica" w:hint="eastAsia"/>
          <w:color w:val="222222"/>
          <w:sz w:val="28"/>
          <w:szCs w:val="28"/>
        </w:rPr>
      </w:pPr>
      <w:r w:rsidRPr="00214C86">
        <w:rPr>
          <w:rFonts w:hint="eastAsia"/>
          <w:color w:val="000000"/>
          <w:sz w:val="28"/>
          <w:szCs w:val="28"/>
        </w:rPr>
        <w:t>◎示值误差：00～15±1；16～25±1.5</w:t>
      </w:r>
      <w:r w:rsidR="00D830DF">
        <w:rPr>
          <w:rFonts w:ascii="Helvetica" w:hAnsi="Helvetica" w:hint="eastAsia"/>
          <w:color w:val="222222"/>
          <w:sz w:val="28"/>
          <w:szCs w:val="28"/>
        </w:rPr>
        <w:t xml:space="preserve">    </w:t>
      </w:r>
      <w:r w:rsidRPr="00214C86">
        <w:rPr>
          <w:rFonts w:hint="eastAsia"/>
          <w:color w:val="000000"/>
          <w:sz w:val="28"/>
          <w:szCs w:val="28"/>
        </w:rPr>
        <w:t>◎光源：氙闪光灯</w:t>
      </w:r>
      <w:r w:rsidR="00D830DF">
        <w:rPr>
          <w:rFonts w:ascii="Helvetica" w:hAnsi="Helvetica" w:hint="eastAsia"/>
          <w:color w:val="222222"/>
          <w:sz w:val="28"/>
          <w:szCs w:val="28"/>
        </w:rPr>
        <w:t xml:space="preserve">     </w:t>
      </w:r>
    </w:p>
    <w:p w:rsidR="00094366" w:rsidRPr="00214C86" w:rsidRDefault="00094366" w:rsidP="00D830DF">
      <w:pPr>
        <w:shd w:val="clear" w:color="auto" w:fill="FFFFFF"/>
        <w:spacing w:line="450" w:lineRule="atLeast"/>
        <w:ind w:leftChars="76" w:left="182" w:right="240" w:firstLineChars="250" w:firstLine="700"/>
        <w:rPr>
          <w:rFonts w:ascii="Helvetica" w:hAnsi="Helvetica"/>
          <w:color w:val="222222"/>
          <w:sz w:val="28"/>
          <w:szCs w:val="28"/>
        </w:rPr>
      </w:pPr>
      <w:r w:rsidRPr="00214C86">
        <w:rPr>
          <w:rFonts w:hint="eastAsia"/>
          <w:color w:val="000000"/>
          <w:sz w:val="28"/>
          <w:szCs w:val="28"/>
        </w:rPr>
        <w:t>◎电源：AAA1.2V×4充电电池组</w:t>
      </w:r>
      <w:r w:rsidR="00D830DF">
        <w:rPr>
          <w:rFonts w:ascii="Helvetica" w:hAnsi="Helvetica" w:hint="eastAsia"/>
          <w:color w:val="222222"/>
          <w:sz w:val="28"/>
          <w:szCs w:val="28"/>
        </w:rPr>
        <w:t xml:space="preserve">   </w:t>
      </w:r>
      <w:r w:rsidRPr="00214C86">
        <w:rPr>
          <w:rFonts w:hint="eastAsia"/>
          <w:color w:val="000000"/>
          <w:sz w:val="28"/>
          <w:szCs w:val="28"/>
        </w:rPr>
        <w:t>每充足一次电至少能检测约500次</w:t>
      </w:r>
    </w:p>
    <w:p w:rsidR="00094366" w:rsidRPr="00214C86" w:rsidRDefault="00094366" w:rsidP="00D830DF">
      <w:pPr>
        <w:shd w:val="clear" w:color="auto" w:fill="FFFFFF"/>
        <w:spacing w:line="450" w:lineRule="atLeast"/>
        <w:ind w:leftChars="67" w:left="161" w:right="240" w:firstLineChars="250" w:firstLine="700"/>
        <w:rPr>
          <w:rFonts w:ascii="Helvetica" w:hAnsi="Helvetica"/>
          <w:color w:val="222222"/>
          <w:sz w:val="28"/>
          <w:szCs w:val="28"/>
        </w:rPr>
      </w:pPr>
      <w:r w:rsidRPr="00214C86">
        <w:rPr>
          <w:rFonts w:hint="eastAsia"/>
          <w:color w:val="000000"/>
          <w:sz w:val="28"/>
          <w:szCs w:val="28"/>
        </w:rPr>
        <w:t>◎开启准备时间：小于10秒</w:t>
      </w:r>
      <w:r w:rsidR="00D830DF">
        <w:rPr>
          <w:rFonts w:ascii="Helvetica" w:hAnsi="Helvetica" w:hint="eastAsia"/>
          <w:color w:val="222222"/>
          <w:sz w:val="28"/>
          <w:szCs w:val="28"/>
        </w:rPr>
        <w:t xml:space="preserve">    </w:t>
      </w:r>
      <w:r w:rsidRPr="00214C86">
        <w:rPr>
          <w:rFonts w:hint="eastAsia"/>
          <w:color w:val="000000"/>
          <w:sz w:val="28"/>
          <w:szCs w:val="28"/>
        </w:rPr>
        <w:t>◎重量g：约245</w:t>
      </w:r>
      <w:r w:rsidR="00D830DF">
        <w:rPr>
          <w:rFonts w:ascii="Helvetica" w:hAnsi="Helvetica" w:hint="eastAsia"/>
          <w:color w:val="222222"/>
          <w:sz w:val="28"/>
          <w:szCs w:val="28"/>
        </w:rPr>
        <w:t xml:space="preserve">    </w:t>
      </w:r>
      <w:r w:rsidRPr="00214C86">
        <w:rPr>
          <w:rFonts w:hint="eastAsia"/>
          <w:color w:val="000000"/>
          <w:sz w:val="28"/>
          <w:szCs w:val="28"/>
        </w:rPr>
        <w:t>◎体积mm：163×66×37</w:t>
      </w:r>
    </w:p>
    <w:p w:rsidR="00094366" w:rsidRPr="00214C86" w:rsidRDefault="00094366" w:rsidP="00D830DF">
      <w:pPr>
        <w:shd w:val="clear" w:color="auto" w:fill="FFFFFF"/>
        <w:spacing w:line="450" w:lineRule="atLeast"/>
        <w:ind w:leftChars="67" w:left="161" w:right="240" w:firstLineChars="250" w:firstLine="700"/>
        <w:rPr>
          <w:rFonts w:ascii="Helvetica" w:hAnsi="Helvetica"/>
          <w:color w:val="222222"/>
          <w:sz w:val="28"/>
          <w:szCs w:val="28"/>
        </w:rPr>
      </w:pPr>
      <w:r w:rsidRPr="00214C86">
        <w:rPr>
          <w:rFonts w:hint="eastAsia"/>
          <w:color w:val="000000"/>
          <w:sz w:val="28"/>
          <w:szCs w:val="28"/>
        </w:rPr>
        <w:t>◎充电器：输入220V 50Hz.3W</w:t>
      </w:r>
      <w:r w:rsidR="00D830DF">
        <w:rPr>
          <w:rFonts w:ascii="Helvetica" w:hAnsi="Helvetica" w:hint="eastAsia"/>
          <w:color w:val="222222"/>
          <w:sz w:val="28"/>
          <w:szCs w:val="28"/>
        </w:rPr>
        <w:t xml:space="preserve">   </w:t>
      </w:r>
      <w:r w:rsidRPr="00214C86">
        <w:rPr>
          <w:rFonts w:hint="eastAsia"/>
          <w:color w:val="000000"/>
          <w:sz w:val="28"/>
          <w:szCs w:val="28"/>
        </w:rPr>
        <w:t>输出6.0V，0.3ADC</w:t>
      </w:r>
    </w:p>
    <w:p w:rsidR="002168C7" w:rsidRPr="007441F8" w:rsidRDefault="00094366" w:rsidP="00D830DF">
      <w:pPr>
        <w:shd w:val="clear" w:color="auto" w:fill="FFFFFF"/>
        <w:spacing w:line="450" w:lineRule="atLeast"/>
        <w:ind w:leftChars="67" w:left="161" w:right="240" w:firstLineChars="250" w:firstLine="700"/>
      </w:pPr>
      <w:r w:rsidRPr="00214C86">
        <w:rPr>
          <w:rFonts w:hint="eastAsia"/>
          <w:color w:val="000000"/>
          <w:sz w:val="28"/>
          <w:szCs w:val="28"/>
        </w:rPr>
        <w:t>◎校验盘：对白色屏（“00”）显示00.0或00.1</w:t>
      </w:r>
      <w:r w:rsidR="00D830DF">
        <w:rPr>
          <w:rFonts w:ascii="Helvetica" w:hAnsi="Helvetica" w:hint="eastAsia"/>
          <w:color w:val="222222"/>
          <w:sz w:val="28"/>
          <w:szCs w:val="28"/>
        </w:rPr>
        <w:t xml:space="preserve">        </w:t>
      </w:r>
      <w:r w:rsidRPr="00214C86">
        <w:rPr>
          <w:rFonts w:hint="eastAsia"/>
          <w:color w:val="000000"/>
          <w:sz w:val="28"/>
          <w:szCs w:val="28"/>
        </w:rPr>
        <w:t>对黄色屏（</w:t>
      </w:r>
      <w:r w:rsidRPr="00214C86">
        <w:rPr>
          <w:rFonts w:ascii="Times New Roman" w:hAnsi="Times New Roman"/>
          <w:color w:val="000000"/>
          <w:sz w:val="28"/>
          <w:szCs w:val="28"/>
        </w:rPr>
        <w:t>“20”</w:t>
      </w:r>
      <w:r w:rsidRPr="00214C86">
        <w:rPr>
          <w:rFonts w:hint="eastAsia"/>
          <w:color w:val="000000"/>
          <w:sz w:val="28"/>
          <w:szCs w:val="28"/>
        </w:rPr>
        <w:t>）显示</w:t>
      </w:r>
      <w:r w:rsidRPr="00214C86">
        <w:rPr>
          <w:rFonts w:ascii="Times New Roman" w:hAnsi="Times New Roman"/>
          <w:color w:val="000000"/>
          <w:sz w:val="28"/>
          <w:szCs w:val="28"/>
        </w:rPr>
        <w:t>20.0±1</w:t>
      </w:r>
    </w:p>
    <w:sectPr w:rsidR="002168C7" w:rsidRPr="007441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4E4" w:rsidRDefault="00E664E4" w:rsidP="00CA2264">
      <w:r>
        <w:separator/>
      </w:r>
    </w:p>
  </w:endnote>
  <w:endnote w:type="continuationSeparator" w:id="0">
    <w:p w:rsidR="00E664E4" w:rsidRDefault="00E664E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4E4" w:rsidRDefault="00E664E4" w:rsidP="00CA2264">
      <w:r>
        <w:separator/>
      </w:r>
    </w:p>
  </w:footnote>
  <w:footnote w:type="continuationSeparator" w:id="0">
    <w:p w:rsidR="00E664E4" w:rsidRDefault="00E664E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3474"/>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65075"/>
    <w:rsid w:val="00094366"/>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5388"/>
    <w:rsid w:val="005A79BE"/>
    <w:rsid w:val="005B4B3F"/>
    <w:rsid w:val="005C2D41"/>
    <w:rsid w:val="005C459C"/>
    <w:rsid w:val="005D179D"/>
    <w:rsid w:val="005E65B1"/>
    <w:rsid w:val="005E75A7"/>
    <w:rsid w:val="005F0B31"/>
    <w:rsid w:val="005F7300"/>
    <w:rsid w:val="00614517"/>
    <w:rsid w:val="00617158"/>
    <w:rsid w:val="00624C17"/>
    <w:rsid w:val="00642FD2"/>
    <w:rsid w:val="00646F01"/>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562F7"/>
    <w:rsid w:val="00760938"/>
    <w:rsid w:val="007676C2"/>
    <w:rsid w:val="007709C5"/>
    <w:rsid w:val="00774D0F"/>
    <w:rsid w:val="00786A0C"/>
    <w:rsid w:val="00797AB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543E"/>
    <w:rsid w:val="00A53156"/>
    <w:rsid w:val="00A61A04"/>
    <w:rsid w:val="00A73898"/>
    <w:rsid w:val="00A83D1E"/>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D65"/>
    <w:rsid w:val="00CA2264"/>
    <w:rsid w:val="00CA5C97"/>
    <w:rsid w:val="00CB57E2"/>
    <w:rsid w:val="00CC2E07"/>
    <w:rsid w:val="00CC6E05"/>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30DF"/>
    <w:rsid w:val="00D85E70"/>
    <w:rsid w:val="00D9301D"/>
    <w:rsid w:val="00D94C26"/>
    <w:rsid w:val="00D97818"/>
    <w:rsid w:val="00DA720A"/>
    <w:rsid w:val="00DB2E21"/>
    <w:rsid w:val="00DB4748"/>
    <w:rsid w:val="00DC4099"/>
    <w:rsid w:val="00DD4721"/>
    <w:rsid w:val="00DE6703"/>
    <w:rsid w:val="00DF7441"/>
    <w:rsid w:val="00E20363"/>
    <w:rsid w:val="00E338BA"/>
    <w:rsid w:val="00E41DC4"/>
    <w:rsid w:val="00E51DF9"/>
    <w:rsid w:val="00E63E7B"/>
    <w:rsid w:val="00E664E4"/>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30674"/>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3A9A48-9F85-46D5-B479-54DA0A98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137</cp:revision>
  <cp:lastPrinted>2019-04-22T02:20:00Z</cp:lastPrinted>
  <dcterms:created xsi:type="dcterms:W3CDTF">2018-04-19T01:25:00Z</dcterms:created>
  <dcterms:modified xsi:type="dcterms:W3CDTF">2019-10-28T08:53:00Z</dcterms:modified>
</cp:coreProperties>
</file>