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386598" w:rsidRPr="00386598">
        <w:rPr>
          <w:rFonts w:ascii="黑体" w:eastAsia="黑体" w:hAnsi="黑体" w:hint="eastAsia"/>
          <w:b/>
          <w:sz w:val="44"/>
          <w:szCs w:val="44"/>
          <w:u w:val="single"/>
        </w:rPr>
        <w:t>血透机电池组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551"/>
        <w:gridCol w:w="4680"/>
        <w:gridCol w:w="1559"/>
        <w:gridCol w:w="2441"/>
      </w:tblGrid>
      <w:tr w:rsidR="0020584B" w:rsidRPr="002D75D0" w:rsidTr="00B6544C">
        <w:trPr>
          <w:trHeight w:val="583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20584B">
            <w:pPr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3865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386598">
              <w:rPr>
                <w:rFonts w:ascii="宋体" w:hAnsi="宋体" w:hint="eastAsia"/>
                <w:b/>
                <w:sz w:val="32"/>
                <w:szCs w:val="32"/>
              </w:rPr>
              <w:t>组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20584B" w:rsidRPr="002D75D0" w:rsidTr="00B6544C">
        <w:trPr>
          <w:trHeight w:val="2817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386598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血透机电池组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hint="eastAsia"/>
                <w:sz w:val="28"/>
                <w:szCs w:val="28"/>
              </w:rPr>
              <w:t>松下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/>
                <w:sz w:val="28"/>
                <w:szCs w:val="28"/>
              </w:rPr>
              <w:t>LC-R127R2PG1 12V,7.2Ah/20HR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0A1D1A" w:rsidP="00B6544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86598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86598">
              <w:rPr>
                <w:rFonts w:hint="eastAsia"/>
                <w:b/>
                <w:sz w:val="28"/>
                <w:szCs w:val="28"/>
              </w:rPr>
              <w:t>23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386598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386598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386598" w:rsidRDefault="000A1D1A" w:rsidP="00386598">
      <w:pPr>
        <w:spacing w:line="520" w:lineRule="exact"/>
        <w:rPr>
          <w:b/>
          <w:sz w:val="36"/>
          <w:szCs w:val="36"/>
        </w:rPr>
      </w:pPr>
      <w:r w:rsidRPr="00386598">
        <w:rPr>
          <w:rFonts w:hint="eastAsia"/>
          <w:b/>
          <w:sz w:val="36"/>
          <w:szCs w:val="36"/>
        </w:rPr>
        <w:t>说明：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血透中心1台AK200S血透机（厂地：瑞典金宝）,10台AK96血透机在无市电的情况下不能正常工作，需要更换这11台设备的后备电池组以确保设备在无市电的情况下正常运行。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</w:p>
    <w:p w:rsidR="000A1D1A" w:rsidRDefault="000A1D1A" w:rsidP="00386598">
      <w:pPr>
        <w:spacing w:line="520" w:lineRule="exact"/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1、电池组为设备厂家瑞典金宝原配电池组（品牌：松下，型号：LC-R127R2PG1 12V,7.2Ah/20HR）。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2、保证更换的电池组能够正确安装到设备原有的电池槽内。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3、更换的电池必须为原装品牌新电池，让设备能够在无市电的情况下运行30分钟以上，且电池使用寿命不低于两年。</w:t>
      </w:r>
    </w:p>
    <w:p w:rsidR="000A1D1A" w:rsidRPr="000A1D1A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4、投标公司负责设备安装调试，保证设备的正常使用。</w:t>
      </w:r>
    </w:p>
    <w:sectPr w:rsidR="000A1D1A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973" w:rsidRDefault="00310973" w:rsidP="00CA2264">
      <w:r>
        <w:separator/>
      </w:r>
    </w:p>
  </w:endnote>
  <w:endnote w:type="continuationSeparator" w:id="0">
    <w:p w:rsidR="00310973" w:rsidRDefault="0031097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973" w:rsidRDefault="00310973" w:rsidP="00CA2264">
      <w:r>
        <w:separator/>
      </w:r>
    </w:p>
  </w:footnote>
  <w:footnote w:type="continuationSeparator" w:id="0">
    <w:p w:rsidR="00310973" w:rsidRDefault="0031097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1F567F"/>
    <w:rsid w:val="0020584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0973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98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41D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6E5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6544C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655DC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321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4861A4-39EC-400C-839D-7B84039C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89</cp:revision>
  <cp:lastPrinted>2018-09-04T07:48:00Z</cp:lastPrinted>
  <dcterms:created xsi:type="dcterms:W3CDTF">2018-04-19T01:25:00Z</dcterms:created>
  <dcterms:modified xsi:type="dcterms:W3CDTF">2019-09-17T01:51:00Z</dcterms:modified>
</cp:coreProperties>
</file>