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4C2FD3" w:rsidP="00FB09CD">
      <w:pPr>
        <w:jc w:val="center"/>
        <w:rPr>
          <w:rFonts w:ascii="黑体" w:eastAsia="黑体"/>
          <w:b/>
          <w:sz w:val="44"/>
          <w:szCs w:val="44"/>
        </w:rPr>
      </w:pPr>
      <w:r w:rsidRPr="004C2FD3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电动吸引器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701"/>
        <w:gridCol w:w="2299"/>
      </w:tblGrid>
      <w:tr w:rsidR="00A2107D" w:rsidRPr="002D75D0" w:rsidTr="00A2107D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F12950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F12950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A2107D" w:rsidRPr="002D75D0" w:rsidTr="00A2107D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4C2FD3" w:rsidRDefault="004C2FD3" w:rsidP="004C2FD3">
            <w:pPr>
              <w:ind w:firstLineChars="250" w:firstLine="650"/>
              <w:rPr>
                <w:rFonts w:ascii="宋体" w:hAnsi="宋体"/>
                <w:sz w:val="28"/>
                <w:szCs w:val="28"/>
              </w:rPr>
            </w:pPr>
            <w:r w:rsidRPr="004C2FD3">
              <w:rPr>
                <w:rFonts w:ascii="宋体" w:hAnsi="宋体" w:hint="eastAsia"/>
                <w:spacing w:val="-20"/>
                <w:sz w:val="28"/>
                <w:szCs w:val="28"/>
              </w:rPr>
              <w:t>电动吸引器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3C069E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3C069E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4C2FD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F139A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C2FD3">
              <w:rPr>
                <w:rFonts w:hint="eastAsia"/>
                <w:b/>
                <w:sz w:val="28"/>
                <w:szCs w:val="28"/>
              </w:rPr>
              <w:t>1</w:t>
            </w:r>
            <w:r w:rsidR="00EF139A">
              <w:rPr>
                <w:rFonts w:hint="eastAsia"/>
                <w:b/>
                <w:sz w:val="28"/>
                <w:szCs w:val="28"/>
              </w:rPr>
              <w:t>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EF139A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EF139A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4C2FD3" w:rsidRPr="00307896" w:rsidRDefault="008C0DF3" w:rsidP="004C2FD3">
      <w:pPr>
        <w:framePr w:hSpace="180" w:wrap="around" w:vAnchor="text" w:hAnchor="text" w:xAlign="center" w:y="1"/>
        <w:suppressOverlap/>
        <w:rPr>
          <w:rFonts w:asciiTheme="minorEastAsia" w:eastAsiaTheme="minorEastAsia" w:hAnsiTheme="minorEastAsia"/>
          <w:b/>
          <w:sz w:val="28"/>
          <w:szCs w:val="28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4C2FD3" w:rsidRPr="00307896">
        <w:rPr>
          <w:rFonts w:asciiTheme="minorEastAsia" w:eastAsiaTheme="minorEastAsia" w:hAnsiTheme="minorEastAsia" w:hint="eastAsia"/>
          <w:b/>
          <w:sz w:val="28"/>
          <w:szCs w:val="28"/>
        </w:rPr>
        <w:t>一、投标要求</w:t>
      </w:r>
    </w:p>
    <w:p w:rsidR="004C2FD3" w:rsidRPr="00307896" w:rsidRDefault="004C2FD3" w:rsidP="004C2FD3">
      <w:pPr>
        <w:framePr w:hSpace="180" w:wrap="around" w:vAnchor="text" w:hAnchor="text" w:xAlign="center" w:y="1"/>
        <w:spacing w:line="520" w:lineRule="exact"/>
        <w:ind w:firstLineChars="200" w:firstLine="560"/>
        <w:suppressOverlap/>
        <w:rPr>
          <w:rFonts w:asciiTheme="minorEastAsia" w:eastAsiaTheme="minorEastAsia" w:hAnsiTheme="minorEastAsia"/>
          <w:b/>
          <w:sz w:val="28"/>
          <w:szCs w:val="28"/>
        </w:rPr>
      </w:pPr>
      <w:r w:rsidRPr="00307896">
        <w:rPr>
          <w:rFonts w:asciiTheme="minorEastAsia" w:eastAsiaTheme="minorEastAsia" w:hAnsiTheme="minorEastAsia"/>
          <w:sz w:val="28"/>
          <w:szCs w:val="28"/>
        </w:rPr>
        <w:t>1</w:t>
      </w:r>
      <w:r w:rsidRPr="00307896">
        <w:rPr>
          <w:rFonts w:asciiTheme="minorEastAsia" w:eastAsiaTheme="minorEastAsia" w:hAnsiTheme="minorEastAsia" w:hint="eastAsia"/>
          <w:sz w:val="28"/>
          <w:szCs w:val="28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4C2FD3" w:rsidRPr="00CC5BAE" w:rsidRDefault="004C2FD3" w:rsidP="004C2FD3">
      <w:pPr>
        <w:framePr w:hSpace="180" w:wrap="around" w:vAnchor="text" w:hAnchor="text" w:xAlign="center" w:y="1"/>
        <w:spacing w:line="620" w:lineRule="exact"/>
        <w:suppressOverlap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307896">
        <w:rPr>
          <w:rFonts w:asciiTheme="minorEastAsia" w:eastAsiaTheme="minorEastAsia" w:hAnsiTheme="minorEastAsia"/>
          <w:sz w:val="28"/>
          <w:szCs w:val="28"/>
        </w:rPr>
        <w:t>2</w:t>
      </w:r>
      <w:r w:rsidRPr="00CC5BAE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Pr="00CC5BAE">
        <w:rPr>
          <w:rFonts w:asciiTheme="minorEastAsia" w:eastAsiaTheme="minorEastAsia" w:hAnsiTheme="minorEastAsia" w:hint="eastAsia"/>
          <w:b/>
          <w:bCs/>
          <w:sz w:val="28"/>
          <w:szCs w:val="28"/>
        </w:rPr>
        <w:t>标人投标时必须提供产品彩页及产品说明、具体的规格型号，</w:t>
      </w: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注册证（</w:t>
      </w:r>
      <w:r w:rsidRPr="00551BCC">
        <w:rPr>
          <w:rFonts w:asciiTheme="minorEastAsia" w:eastAsiaTheme="minorEastAsia" w:hAnsiTheme="minorEastAsia" w:hint="eastAsia"/>
          <w:b/>
          <w:bCs/>
          <w:sz w:val="28"/>
          <w:szCs w:val="28"/>
        </w:rPr>
        <w:t>Ⅱ</w:t>
      </w: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类），</w:t>
      </w:r>
      <w:r w:rsidRPr="00CC5BAE">
        <w:rPr>
          <w:rFonts w:asciiTheme="minorEastAsia" w:eastAsiaTheme="minorEastAsia" w:hAnsiTheme="minorEastAsia" w:hint="eastAsia"/>
          <w:b/>
          <w:bCs/>
          <w:sz w:val="28"/>
          <w:szCs w:val="28"/>
        </w:rPr>
        <w:t>否则按废标处理</w:t>
      </w: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。</w:t>
      </w:r>
    </w:p>
    <w:p w:rsidR="004C2FD3" w:rsidRPr="00307896" w:rsidRDefault="004C2FD3" w:rsidP="004C2FD3">
      <w:pPr>
        <w:framePr w:hSpace="180" w:wrap="around" w:vAnchor="text" w:hAnchor="text" w:xAlign="center" w:y="1"/>
        <w:suppressOverlap/>
        <w:rPr>
          <w:rFonts w:asciiTheme="minorEastAsia" w:eastAsiaTheme="minorEastAsia" w:hAnsiTheme="minorEastAsia"/>
          <w:sz w:val="28"/>
          <w:szCs w:val="28"/>
        </w:rPr>
      </w:pPr>
      <w:r w:rsidRPr="00307896">
        <w:rPr>
          <w:rFonts w:asciiTheme="minorEastAsia" w:eastAsiaTheme="minorEastAsia" w:hAnsiTheme="minorEastAsia"/>
          <w:sz w:val="28"/>
          <w:szCs w:val="28"/>
        </w:rPr>
        <w:t>3</w:t>
      </w:r>
      <w:r w:rsidRPr="00307896">
        <w:rPr>
          <w:rFonts w:asciiTheme="minorEastAsia" w:eastAsiaTheme="minorEastAsia" w:hAnsiTheme="minorEastAsia" w:hint="eastAsia"/>
          <w:sz w:val="28"/>
          <w:szCs w:val="28"/>
        </w:rPr>
        <w:t>、中标人在供货期内保证所提供的产品合格率100%，如出现不符合招标文件要求的产品，无条件退货，同时不得因此影响临床的正常工作需求。</w:t>
      </w:r>
    </w:p>
    <w:p w:rsidR="004C2FD3" w:rsidRPr="00307896" w:rsidRDefault="004C2FD3" w:rsidP="004C2FD3">
      <w:pPr>
        <w:framePr w:hSpace="180" w:wrap="around" w:vAnchor="text" w:hAnchor="text" w:xAlign="center" w:y="1"/>
        <w:spacing w:line="240" w:lineRule="atLeast"/>
        <w:suppressOverlap/>
        <w:rPr>
          <w:rFonts w:asciiTheme="minorEastAsia" w:eastAsiaTheme="minorEastAsia" w:hAnsiTheme="minorEastAsia"/>
          <w:b/>
          <w:spacing w:val="-20"/>
          <w:sz w:val="28"/>
          <w:szCs w:val="28"/>
        </w:rPr>
      </w:pP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4、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电动吸引器</w:t>
      </w: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技术要求:</w:t>
      </w:r>
    </w:p>
    <w:p w:rsidR="004C2FD3" w:rsidRDefault="004C2FD3" w:rsidP="004C2FD3">
      <w:pPr>
        <w:framePr w:hSpace="180" w:wrap="around" w:vAnchor="text" w:hAnchor="text" w:xAlign="center" w:y="1"/>
        <w:spacing w:line="240" w:lineRule="atLeast"/>
        <w:suppressOverlap/>
        <w:rPr>
          <w:rFonts w:asciiTheme="minorEastAsia" w:eastAsiaTheme="minorEastAsia" w:hAnsiTheme="minorEastAsia"/>
          <w:b/>
          <w:spacing w:val="-20"/>
          <w:sz w:val="28"/>
          <w:szCs w:val="28"/>
        </w:rPr>
      </w:pP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 xml:space="preserve">     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工程塑料和金属相结合的结构，整机可手推式移动，采用无油润滑活塞泵，拉杆可摆动，极限负压值</w:t>
      </w:r>
      <w:r w:rsidRPr="00CC5BAE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≥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0.09MPa(680mmHg),负压调节范围：0.02MPa-0.09MPa,抽气频率：</w:t>
      </w:r>
      <w:r w:rsidRPr="00CC5BAE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≥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32L/min,储液瓶2500ml*2(玻璃瓶)。</w:t>
      </w:r>
    </w:p>
    <w:p w:rsidR="00DC3538" w:rsidRPr="00227D2B" w:rsidRDefault="004C2FD3" w:rsidP="004C2FD3">
      <w:pPr>
        <w:spacing w:line="520" w:lineRule="exact"/>
        <w:rPr>
          <w:rFonts w:ascii="宋体" w:hAnsi="宋体"/>
          <w:sz w:val="24"/>
        </w:rPr>
      </w:pP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5、产品质保期为一年。</w:t>
      </w: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D8D" w:rsidRDefault="00B40D8D" w:rsidP="00CA2264">
      <w:r>
        <w:separator/>
      </w:r>
    </w:p>
  </w:endnote>
  <w:endnote w:type="continuationSeparator" w:id="0">
    <w:p w:rsidR="00B40D8D" w:rsidRDefault="00B40D8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D8D" w:rsidRDefault="00B40D8D" w:rsidP="00CA2264">
      <w:r>
        <w:separator/>
      </w:r>
    </w:p>
  </w:footnote>
  <w:footnote w:type="continuationSeparator" w:id="0">
    <w:p w:rsidR="00B40D8D" w:rsidRDefault="00B40D8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92B98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2FD3"/>
    <w:rsid w:val="004C539F"/>
    <w:rsid w:val="004E5C15"/>
    <w:rsid w:val="004F1EC9"/>
    <w:rsid w:val="00523DE7"/>
    <w:rsid w:val="005503AC"/>
    <w:rsid w:val="005508FD"/>
    <w:rsid w:val="00565DC5"/>
    <w:rsid w:val="005855F3"/>
    <w:rsid w:val="0058595A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86AFA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32B4B"/>
    <w:rsid w:val="00B40D8D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CF3BE1"/>
    <w:rsid w:val="00D00BD9"/>
    <w:rsid w:val="00D06082"/>
    <w:rsid w:val="00D20734"/>
    <w:rsid w:val="00D30681"/>
    <w:rsid w:val="00D35E7E"/>
    <w:rsid w:val="00D41D5A"/>
    <w:rsid w:val="00D46E9B"/>
    <w:rsid w:val="00D7256A"/>
    <w:rsid w:val="00D8293E"/>
    <w:rsid w:val="00D902B1"/>
    <w:rsid w:val="00D9301D"/>
    <w:rsid w:val="00D936FF"/>
    <w:rsid w:val="00D94C26"/>
    <w:rsid w:val="00D97818"/>
    <w:rsid w:val="00DA37E5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EF139A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20F155-11A3-4212-AC0A-B4FC4B5E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83</cp:revision>
  <cp:lastPrinted>2018-09-04T07:48:00Z</cp:lastPrinted>
  <dcterms:created xsi:type="dcterms:W3CDTF">2018-04-19T01:25:00Z</dcterms:created>
  <dcterms:modified xsi:type="dcterms:W3CDTF">2019-09-04T01:22:00Z</dcterms:modified>
</cp:coreProperties>
</file>