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4752CB" w:rsidP="008A5B0C">
      <w:pPr>
        <w:jc w:val="center"/>
        <w:rPr>
          <w:rFonts w:ascii="黑体" w:eastAsia="黑体"/>
          <w:b/>
          <w:sz w:val="44"/>
          <w:szCs w:val="44"/>
        </w:rPr>
      </w:pPr>
      <w:r w:rsidRPr="004752CB">
        <w:rPr>
          <w:rFonts w:ascii="黑体" w:eastAsia="黑体" w:hAnsi="黑体" w:hint="eastAsia"/>
          <w:b/>
          <w:sz w:val="44"/>
          <w:szCs w:val="44"/>
          <w:u w:val="single"/>
        </w:rPr>
        <w:t>眼科电动手术床</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2126"/>
        <w:gridCol w:w="4536"/>
        <w:gridCol w:w="1559"/>
        <w:gridCol w:w="2585"/>
      </w:tblGrid>
      <w:tr w:rsidR="00FB44F5" w:rsidRPr="002D75D0" w:rsidTr="000B3844">
        <w:trPr>
          <w:trHeight w:val="82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FB44F5" w:rsidRPr="00FB44F5" w:rsidRDefault="00FB44F5" w:rsidP="006B323E">
            <w:pPr>
              <w:tabs>
                <w:tab w:val="left" w:pos="465"/>
              </w:tabs>
              <w:spacing w:line="300" w:lineRule="exact"/>
              <w:ind w:firstLineChars="49" w:firstLine="148"/>
              <w:rPr>
                <w:rFonts w:ascii="仿宋" w:eastAsia="仿宋" w:hAnsi="仿宋"/>
                <w:b/>
                <w:spacing w:val="-20"/>
                <w:sz w:val="28"/>
                <w:szCs w:val="28"/>
              </w:rPr>
            </w:pPr>
            <w:r w:rsidRPr="00FB44F5">
              <w:rPr>
                <w:rFonts w:hint="eastAsia"/>
                <w:b/>
                <w:spacing w:val="-20"/>
                <w:sz w:val="32"/>
                <w:szCs w:val="32"/>
              </w:rPr>
              <w:t>品牌</w:t>
            </w:r>
            <w:r w:rsidR="006B323E">
              <w:rPr>
                <w:rFonts w:hint="eastAsia"/>
                <w:b/>
                <w:spacing w:val="-20"/>
                <w:sz w:val="32"/>
                <w:szCs w:val="32"/>
              </w:rPr>
              <w:t>(国产)</w:t>
            </w:r>
          </w:p>
        </w:tc>
        <w:tc>
          <w:tcPr>
            <w:tcW w:w="1600" w:type="pct"/>
            <w:tcBorders>
              <w:top w:val="single" w:sz="4" w:space="0" w:color="auto"/>
              <w:left w:val="single" w:sz="4" w:space="0" w:color="auto"/>
              <w:bottom w:val="single" w:sz="4" w:space="0" w:color="auto"/>
              <w:right w:val="single" w:sz="4" w:space="0" w:color="auto"/>
            </w:tcBorders>
            <w:vAlign w:val="center"/>
          </w:tcPr>
          <w:p w:rsidR="00FB44F5" w:rsidRPr="00FB44F5" w:rsidRDefault="00A53156" w:rsidP="000B3844">
            <w:pPr>
              <w:tabs>
                <w:tab w:val="left" w:pos="465"/>
              </w:tabs>
              <w:spacing w:line="300" w:lineRule="exact"/>
              <w:ind w:firstLineChars="495" w:firstLine="1590"/>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A53156">
            <w:pPr>
              <w:jc w:val="center"/>
              <w:rPr>
                <w:b/>
                <w:sz w:val="32"/>
                <w:szCs w:val="32"/>
              </w:rPr>
            </w:pPr>
            <w:r w:rsidRPr="002D75D0">
              <w:rPr>
                <w:rFonts w:hint="eastAsia"/>
                <w:b/>
                <w:sz w:val="32"/>
                <w:szCs w:val="32"/>
              </w:rPr>
              <w:t>报价</w:t>
            </w:r>
            <w:r>
              <w:rPr>
                <w:rFonts w:hint="eastAsia"/>
                <w:b/>
                <w:sz w:val="32"/>
                <w:szCs w:val="32"/>
              </w:rPr>
              <w:t>（元/</w:t>
            </w:r>
            <w:r w:rsidR="00A53156">
              <w:rPr>
                <w:rFonts w:hint="eastAsia"/>
                <w:b/>
                <w:sz w:val="32"/>
                <w:szCs w:val="32"/>
              </w:rPr>
              <w:t>台</w:t>
            </w:r>
            <w:r>
              <w:rPr>
                <w:rFonts w:hint="eastAsia"/>
                <w:b/>
                <w:sz w:val="32"/>
                <w:szCs w:val="32"/>
              </w:rPr>
              <w:t>）</w:t>
            </w:r>
          </w:p>
        </w:tc>
      </w:tr>
      <w:tr w:rsidR="00FB44F5" w:rsidRPr="002D75D0" w:rsidTr="000B3844">
        <w:trPr>
          <w:trHeight w:val="1593"/>
          <w:jc w:val="center"/>
        </w:trPr>
        <w:tc>
          <w:tcPr>
            <w:tcW w:w="1188" w:type="pct"/>
            <w:gridSpan w:val="2"/>
            <w:tcBorders>
              <w:top w:val="single" w:sz="4" w:space="0" w:color="auto"/>
              <w:left w:val="single" w:sz="4" w:space="0" w:color="auto"/>
              <w:right w:val="single" w:sz="4" w:space="0" w:color="auto"/>
            </w:tcBorders>
            <w:vAlign w:val="center"/>
          </w:tcPr>
          <w:p w:rsidR="00FB44F5" w:rsidRPr="004752CB" w:rsidRDefault="004752CB" w:rsidP="00AF4CAF">
            <w:pPr>
              <w:ind w:firstLineChars="200" w:firstLine="600"/>
              <w:rPr>
                <w:sz w:val="30"/>
                <w:szCs w:val="30"/>
              </w:rPr>
            </w:pPr>
            <w:r w:rsidRPr="004752CB">
              <w:rPr>
                <w:rFonts w:hint="eastAsia"/>
                <w:sz w:val="30"/>
                <w:szCs w:val="30"/>
              </w:rPr>
              <w:t>眼科电动手术床</w:t>
            </w:r>
          </w:p>
        </w:tc>
        <w:tc>
          <w:tcPr>
            <w:tcW w:w="75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160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550" w:type="pct"/>
            <w:tcBorders>
              <w:top w:val="single" w:sz="4" w:space="0" w:color="auto"/>
              <w:left w:val="single" w:sz="4" w:space="0" w:color="auto"/>
              <w:right w:val="single" w:sz="4" w:space="0" w:color="auto"/>
            </w:tcBorders>
            <w:vAlign w:val="center"/>
          </w:tcPr>
          <w:p w:rsidR="00FB44F5" w:rsidRPr="00D8293E" w:rsidRDefault="00990878" w:rsidP="00E922BB">
            <w:pPr>
              <w:jc w:val="center"/>
              <w:rPr>
                <w:sz w:val="30"/>
                <w:szCs w:val="30"/>
              </w:rPr>
            </w:pPr>
            <w:r>
              <w:rPr>
                <w:rFonts w:hint="eastAsia"/>
                <w:sz w:val="30"/>
                <w:szCs w:val="30"/>
              </w:rPr>
              <w:t>壹台</w:t>
            </w:r>
          </w:p>
        </w:tc>
        <w:tc>
          <w:tcPr>
            <w:tcW w:w="912" w:type="pct"/>
            <w:tcBorders>
              <w:top w:val="single" w:sz="4" w:space="0" w:color="auto"/>
              <w:left w:val="single" w:sz="4" w:space="0" w:color="auto"/>
              <w:right w:val="single" w:sz="4" w:space="0" w:color="auto"/>
            </w:tcBorders>
            <w:vAlign w:val="center"/>
          </w:tcPr>
          <w:p w:rsidR="00FB44F5" w:rsidRPr="006C2826" w:rsidRDefault="00FB44F5" w:rsidP="00E922BB">
            <w:pPr>
              <w:jc w:val="center"/>
              <w:rPr>
                <w:sz w:val="30"/>
                <w:szCs w:val="30"/>
              </w:rPr>
            </w:pPr>
          </w:p>
        </w:tc>
      </w:tr>
      <w:tr w:rsidR="008A5B0C"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8A5B0C" w:rsidRDefault="000B3844" w:rsidP="00E922BB">
            <w:pPr>
              <w:spacing w:line="400" w:lineRule="exact"/>
              <w:rPr>
                <w:b/>
                <w:sz w:val="28"/>
                <w:szCs w:val="28"/>
              </w:rPr>
            </w:pPr>
            <w:r>
              <w:rPr>
                <w:rFonts w:hint="eastAsia"/>
                <w:b/>
                <w:sz w:val="28"/>
                <w:szCs w:val="28"/>
              </w:rPr>
              <w:t>1.</w:t>
            </w:r>
            <w:r w:rsidR="008A5B0C">
              <w:rPr>
                <w:rFonts w:hint="eastAsia"/>
                <w:b/>
                <w:sz w:val="28"/>
                <w:szCs w:val="28"/>
              </w:rPr>
              <w:t>报价</w:t>
            </w:r>
            <w:r w:rsidR="008A5B0C" w:rsidRPr="002D75D0">
              <w:rPr>
                <w:rFonts w:hint="eastAsia"/>
                <w:b/>
                <w:sz w:val="28"/>
                <w:szCs w:val="28"/>
              </w:rPr>
              <w:t>公司必须具备该</w:t>
            </w:r>
            <w:r w:rsidR="008A5B0C">
              <w:rPr>
                <w:rFonts w:hint="eastAsia"/>
                <w:b/>
                <w:sz w:val="28"/>
                <w:szCs w:val="28"/>
              </w:rPr>
              <w:t>产品经营资质，</w:t>
            </w:r>
            <w:r w:rsidR="008A5B0C" w:rsidRPr="002D75D0">
              <w:rPr>
                <w:rFonts w:hint="eastAsia"/>
                <w:b/>
                <w:sz w:val="28"/>
                <w:szCs w:val="28"/>
              </w:rPr>
              <w:t>并提供相应证照</w:t>
            </w:r>
            <w:r w:rsidR="008A5B0C">
              <w:rPr>
                <w:rFonts w:hint="eastAsia"/>
                <w:b/>
                <w:sz w:val="28"/>
                <w:szCs w:val="28"/>
              </w:rPr>
              <w:t>;</w:t>
            </w:r>
          </w:p>
          <w:p w:rsidR="008A5B0C" w:rsidRDefault="008A5B0C" w:rsidP="00E922BB">
            <w:pPr>
              <w:spacing w:line="400" w:lineRule="exact"/>
              <w:rPr>
                <w:b/>
                <w:sz w:val="28"/>
                <w:szCs w:val="28"/>
              </w:rPr>
            </w:pPr>
            <w:r>
              <w:rPr>
                <w:rFonts w:hint="eastAsia"/>
                <w:b/>
                <w:sz w:val="28"/>
                <w:szCs w:val="28"/>
              </w:rPr>
              <w:t>2.所报产品必须满足附件参数要求;</w:t>
            </w:r>
          </w:p>
          <w:p w:rsidR="008A5B0C" w:rsidRPr="00A60737" w:rsidRDefault="008A5B0C" w:rsidP="00C01202">
            <w:pPr>
              <w:spacing w:line="400" w:lineRule="exact"/>
              <w:rPr>
                <w:b/>
                <w:sz w:val="28"/>
                <w:szCs w:val="28"/>
              </w:rPr>
            </w:pPr>
            <w:r>
              <w:rPr>
                <w:rFonts w:hint="eastAsia"/>
                <w:b/>
                <w:sz w:val="28"/>
                <w:szCs w:val="28"/>
              </w:rPr>
              <w:t>3</w:t>
            </w:r>
            <w:r w:rsidRPr="002D75D0">
              <w:rPr>
                <w:rFonts w:hint="eastAsia"/>
                <w:b/>
                <w:sz w:val="28"/>
                <w:szCs w:val="28"/>
              </w:rPr>
              <w:t>.报价表加盖公章密封，于</w:t>
            </w:r>
            <w:r w:rsidR="00F56916">
              <w:rPr>
                <w:rFonts w:hint="eastAsia"/>
                <w:b/>
                <w:sz w:val="28"/>
                <w:szCs w:val="28"/>
              </w:rPr>
              <w:t>4</w:t>
            </w:r>
            <w:r w:rsidRPr="002D75D0">
              <w:rPr>
                <w:rFonts w:hint="eastAsia"/>
                <w:b/>
                <w:sz w:val="28"/>
                <w:szCs w:val="28"/>
              </w:rPr>
              <w:t>月</w:t>
            </w:r>
            <w:r w:rsidR="00C01202">
              <w:rPr>
                <w:rFonts w:hint="eastAsia"/>
                <w:b/>
                <w:sz w:val="28"/>
                <w:szCs w:val="28"/>
              </w:rPr>
              <w:t>1</w:t>
            </w:r>
            <w:r w:rsidR="00AE2875">
              <w:rPr>
                <w:rFonts w:hint="eastAsia"/>
                <w:b/>
                <w:sz w:val="28"/>
                <w:szCs w:val="28"/>
              </w:rPr>
              <w:t>2</w:t>
            </w:r>
            <w:r w:rsidRPr="002D75D0">
              <w:rPr>
                <w:rFonts w:hint="eastAsia"/>
                <w:b/>
                <w:sz w:val="28"/>
                <w:szCs w:val="28"/>
              </w:rPr>
              <w:t>日1</w:t>
            </w:r>
            <w:r>
              <w:rPr>
                <w:rFonts w:hint="eastAsia"/>
                <w:b/>
                <w:sz w:val="28"/>
                <w:szCs w:val="28"/>
              </w:rPr>
              <w:t>6</w:t>
            </w:r>
            <w:r w:rsidRPr="002D75D0">
              <w:rPr>
                <w:rFonts w:hint="eastAsia"/>
                <w:b/>
                <w:sz w:val="28"/>
                <w:szCs w:val="28"/>
              </w:rPr>
              <w:t>：00时前交桐城市人民医院综合采购办公室，本着自愿原则，逾期视为放弃！</w:t>
            </w:r>
            <w:r>
              <w:rPr>
                <w:rFonts w:hint="eastAsia"/>
                <w:sz w:val="28"/>
                <w:szCs w:val="28"/>
              </w:rPr>
              <w:t xml:space="preserve">                </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AE2875">
        <w:rPr>
          <w:rFonts w:hint="eastAsia"/>
          <w:sz w:val="28"/>
          <w:szCs w:val="28"/>
        </w:rPr>
        <w:t>四</w:t>
      </w:r>
      <w:r>
        <w:rPr>
          <w:rFonts w:hint="eastAsia"/>
          <w:sz w:val="28"/>
          <w:szCs w:val="28"/>
        </w:rPr>
        <w:t>月</w:t>
      </w:r>
      <w:r w:rsidR="00AE2875">
        <w:rPr>
          <w:rFonts w:hint="eastAsia"/>
          <w:sz w:val="28"/>
          <w:szCs w:val="28"/>
        </w:rPr>
        <w:t>三</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4752CB" w:rsidRDefault="00731445" w:rsidP="004752CB">
      <w:pPr>
        <w:spacing w:line="520" w:lineRule="exact"/>
        <w:rPr>
          <w:b/>
        </w:rPr>
      </w:pPr>
      <w:r>
        <w:rPr>
          <w:rFonts w:hint="eastAsia"/>
          <w:b/>
          <w:sz w:val="30"/>
          <w:szCs w:val="30"/>
        </w:rPr>
        <w:lastRenderedPageBreak/>
        <w:t>附件：</w:t>
      </w:r>
      <w:r w:rsidR="004752CB">
        <w:rPr>
          <w:rFonts w:hint="eastAsia"/>
          <w:b/>
        </w:rPr>
        <w:t>一、供应商资格要求</w:t>
      </w:r>
    </w:p>
    <w:p w:rsidR="004752CB" w:rsidRDefault="004752CB" w:rsidP="004752CB">
      <w:pPr>
        <w:spacing w:line="520" w:lineRule="exact"/>
        <w:ind w:firstLineChars="200" w:firstLine="480"/>
        <w:rPr>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4752CB" w:rsidRDefault="004752CB" w:rsidP="004752CB">
      <w:pPr>
        <w:spacing w:line="520" w:lineRule="exact"/>
        <w:ind w:firstLineChars="396" w:firstLine="954"/>
        <w:rPr>
          <w:b/>
        </w:rPr>
      </w:pPr>
      <w:r>
        <w:rPr>
          <w:rFonts w:hint="eastAsia"/>
          <w:b/>
        </w:rPr>
        <w:t>二、产品的要求</w:t>
      </w:r>
    </w:p>
    <w:p w:rsidR="004752CB" w:rsidRDefault="004752CB" w:rsidP="004752CB">
      <w:pPr>
        <w:snapToGrid w:val="0"/>
        <w:spacing w:line="520" w:lineRule="exact"/>
        <w:ind w:leftChars="200" w:left="840" w:hangingChars="150" w:hanging="360"/>
      </w:pPr>
      <w:r>
        <w:rPr>
          <w:rFonts w:hint="eastAsia"/>
        </w:rPr>
        <w:t>1、产品须为合法企业生产，符合国家相关质量标准，提供产品注册证，否则不予验收。</w:t>
      </w:r>
    </w:p>
    <w:p w:rsidR="004752CB" w:rsidRDefault="004752CB" w:rsidP="004752CB">
      <w:pPr>
        <w:snapToGrid w:val="0"/>
        <w:spacing w:line="520" w:lineRule="exact"/>
        <w:ind w:leftChars="200" w:left="840" w:hangingChars="150" w:hanging="360"/>
      </w:pPr>
      <w:r>
        <w:rPr>
          <w:rFonts w:hint="eastAsia"/>
        </w:rPr>
        <w:t>2、中标人在供货期内保证所提供的产品合格率100%，如出现不符合招标文件要求的产品，无条件退货，同时不得因此影响临床的正常工作需求。</w:t>
      </w:r>
    </w:p>
    <w:p w:rsidR="004752CB" w:rsidRDefault="004752CB" w:rsidP="004752CB">
      <w:pPr>
        <w:spacing w:line="620" w:lineRule="exact"/>
        <w:ind w:leftChars="200" w:left="960" w:hangingChars="200" w:hanging="480"/>
        <w:rPr>
          <w:bCs/>
        </w:rPr>
      </w:pPr>
      <w:r>
        <w:rPr>
          <w:rFonts w:hint="eastAsia"/>
        </w:rPr>
        <w:t>3、</w:t>
      </w:r>
      <w:r>
        <w:rPr>
          <w:rFonts w:hint="eastAsia"/>
          <w:bCs/>
        </w:rPr>
        <w:t>该投标要求与投标报价表视为招标人与中标人签订中标购销协议的有效组成部分。</w:t>
      </w:r>
    </w:p>
    <w:p w:rsidR="004752CB" w:rsidRDefault="004752CB" w:rsidP="004752CB">
      <w:pPr>
        <w:spacing w:line="620" w:lineRule="exact"/>
        <w:rPr>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4752CB" w:rsidRDefault="004752CB" w:rsidP="004752CB">
      <w:pPr>
        <w:ind w:firstLineChars="192" w:firstLine="538"/>
        <w:jc w:val="center"/>
        <w:rPr>
          <w:rFonts w:ascii="仿宋" w:eastAsia="仿宋" w:hAnsi="仿宋"/>
          <w:sz w:val="28"/>
          <w:szCs w:val="28"/>
        </w:rPr>
      </w:pPr>
    </w:p>
    <w:p w:rsidR="004752CB" w:rsidRDefault="004752CB" w:rsidP="004752CB">
      <w:pPr>
        <w:ind w:firstLineChars="192" w:firstLine="538"/>
        <w:jc w:val="center"/>
        <w:rPr>
          <w:rFonts w:ascii="仿宋" w:eastAsia="仿宋" w:hAnsi="仿宋"/>
          <w:sz w:val="28"/>
          <w:szCs w:val="28"/>
        </w:rPr>
      </w:pPr>
      <w:r>
        <w:rPr>
          <w:rFonts w:ascii="仿宋" w:eastAsia="仿宋" w:hAnsi="仿宋" w:hint="eastAsia"/>
          <w:sz w:val="28"/>
          <w:szCs w:val="28"/>
        </w:rPr>
        <w:t>眼科电动手术床技术参数要求</w:t>
      </w:r>
    </w:p>
    <w:p w:rsidR="004752CB" w:rsidRDefault="004752CB" w:rsidP="004752CB">
      <w:pPr>
        <w:ind w:firstLineChars="192" w:firstLine="538"/>
        <w:rPr>
          <w:rFonts w:ascii="仿宋" w:eastAsia="仿宋" w:hAnsi="仿宋"/>
          <w:sz w:val="28"/>
          <w:szCs w:val="28"/>
        </w:rPr>
      </w:pPr>
      <w:r>
        <w:rPr>
          <w:rFonts w:ascii="仿宋" w:eastAsia="仿宋" w:hAnsi="仿宋" w:hint="eastAsia"/>
          <w:sz w:val="28"/>
          <w:szCs w:val="28"/>
        </w:rPr>
        <w:t>眼科电动手术台是根据医院眼科手术的临床需要而设计的产品，主要供眼科临床手术时承载病人用。</w:t>
      </w:r>
    </w:p>
    <w:p w:rsidR="004752CB" w:rsidRDefault="004752CB" w:rsidP="004752CB">
      <w:pPr>
        <w:widowControl w:val="0"/>
        <w:numPr>
          <w:ilvl w:val="0"/>
          <w:numId w:val="6"/>
        </w:numPr>
        <w:tabs>
          <w:tab w:val="clear" w:pos="1280"/>
        </w:tabs>
        <w:ind w:hanging="1280"/>
        <w:jc w:val="both"/>
        <w:rPr>
          <w:rFonts w:ascii="仿宋" w:eastAsia="仿宋" w:hAnsi="仿宋"/>
          <w:b/>
          <w:sz w:val="28"/>
          <w:szCs w:val="28"/>
        </w:rPr>
      </w:pPr>
      <w:r>
        <w:rPr>
          <w:rFonts w:ascii="仿宋" w:eastAsia="仿宋" w:hAnsi="仿宋" w:hint="eastAsia"/>
          <w:b/>
          <w:sz w:val="28"/>
          <w:szCs w:val="28"/>
        </w:rPr>
        <w:t>特点：</w:t>
      </w:r>
    </w:p>
    <w:p w:rsidR="004752CB" w:rsidRDefault="004752CB" w:rsidP="004752CB">
      <w:pPr>
        <w:ind w:firstLineChars="200" w:firstLine="560"/>
        <w:rPr>
          <w:rFonts w:ascii="仿宋" w:eastAsia="仿宋" w:hAnsi="仿宋"/>
          <w:sz w:val="28"/>
          <w:szCs w:val="28"/>
        </w:rPr>
      </w:pPr>
      <w:r>
        <w:rPr>
          <w:rFonts w:ascii="仿宋" w:eastAsia="仿宋" w:hAnsi="仿宋" w:hint="eastAsia"/>
          <w:sz w:val="28"/>
          <w:szCs w:val="28"/>
        </w:rPr>
        <w:lastRenderedPageBreak/>
        <w:t>该手术台的最大特点是床面可降低很低，医务人员可采用坐姿，使用显微镜施行手术操纵，同时手术台设有手术搁手架，以降低医生的疲劳程度，从而确保手术过程的稳定性。同时手术床使用时安全可靠，台面升降由电动推杆实现，按钮操纵。</w:t>
      </w:r>
    </w:p>
    <w:p w:rsidR="004752CB" w:rsidRDefault="004752CB" w:rsidP="004752CB">
      <w:pPr>
        <w:rPr>
          <w:rFonts w:ascii="仿宋" w:eastAsia="仿宋" w:hAnsi="仿宋"/>
          <w:b/>
          <w:sz w:val="28"/>
          <w:szCs w:val="28"/>
        </w:rPr>
      </w:pPr>
      <w:r>
        <w:rPr>
          <w:rFonts w:ascii="仿宋" w:eastAsia="仿宋" w:hAnsi="仿宋" w:hint="eastAsia"/>
          <w:b/>
          <w:sz w:val="28"/>
          <w:szCs w:val="28"/>
        </w:rPr>
        <w:t>主要技术参数</w:t>
      </w:r>
    </w:p>
    <w:p w:rsidR="004752CB" w:rsidRPr="003F5A14" w:rsidRDefault="004752CB" w:rsidP="004752CB">
      <w:pPr>
        <w:rPr>
          <w:rFonts w:ascii="仿宋" w:eastAsia="仿宋" w:hAnsi="仿宋"/>
          <w:b/>
          <w:sz w:val="28"/>
          <w:szCs w:val="28"/>
        </w:rPr>
      </w:pPr>
      <w:r w:rsidRPr="003F5A14">
        <w:rPr>
          <w:rFonts w:ascii="仿宋" w:eastAsia="仿宋" w:hAnsi="仿宋" w:hint="eastAsia"/>
          <w:b/>
          <w:sz w:val="28"/>
          <w:szCs w:val="28"/>
        </w:rPr>
        <w:t>台面尺寸：</w:t>
      </w:r>
    </w:p>
    <w:p w:rsidR="004752CB" w:rsidRPr="003F5A14" w:rsidRDefault="004752CB" w:rsidP="004752CB">
      <w:pPr>
        <w:rPr>
          <w:rFonts w:ascii="仿宋" w:eastAsia="仿宋" w:hAnsi="仿宋"/>
          <w:b/>
          <w:sz w:val="28"/>
          <w:szCs w:val="28"/>
        </w:rPr>
      </w:pPr>
      <w:r w:rsidRPr="003F5A14">
        <w:rPr>
          <w:rFonts w:ascii="仿宋" w:eastAsia="仿宋" w:hAnsi="仿宋" w:hint="eastAsia"/>
          <w:b/>
          <w:sz w:val="28"/>
          <w:szCs w:val="28"/>
        </w:rPr>
        <w:t>全长……………………………………2000±50mm</w:t>
      </w:r>
    </w:p>
    <w:p w:rsidR="004752CB" w:rsidRPr="003F5A14" w:rsidRDefault="004752CB" w:rsidP="004752CB">
      <w:pPr>
        <w:rPr>
          <w:rFonts w:ascii="仿宋" w:eastAsia="仿宋" w:hAnsi="仿宋"/>
          <w:b/>
          <w:sz w:val="28"/>
          <w:szCs w:val="28"/>
        </w:rPr>
      </w:pPr>
      <w:r w:rsidRPr="003F5A14">
        <w:rPr>
          <w:rFonts w:ascii="仿宋" w:eastAsia="仿宋" w:hAnsi="仿宋" w:hint="eastAsia"/>
          <w:b/>
          <w:sz w:val="28"/>
          <w:szCs w:val="28"/>
        </w:rPr>
        <w:t>宽…………………………………………520±10mm</w:t>
      </w:r>
    </w:p>
    <w:p w:rsidR="004752CB" w:rsidRPr="003F5A14" w:rsidRDefault="004752CB" w:rsidP="004752CB">
      <w:pPr>
        <w:jc w:val="distribute"/>
        <w:rPr>
          <w:rFonts w:ascii="仿宋" w:eastAsia="仿宋" w:hAnsi="仿宋"/>
          <w:b/>
          <w:sz w:val="28"/>
          <w:szCs w:val="28"/>
        </w:rPr>
      </w:pPr>
      <w:r w:rsidRPr="003F5A14">
        <w:rPr>
          <w:rFonts w:ascii="仿宋" w:eastAsia="仿宋" w:hAnsi="仿宋" w:hint="eastAsia"/>
          <w:b/>
          <w:sz w:val="28"/>
          <w:szCs w:val="28"/>
        </w:rPr>
        <w:t>台面离地最低高度……………………………520±20mm</w:t>
      </w:r>
    </w:p>
    <w:p w:rsidR="004752CB" w:rsidRPr="003F5A14" w:rsidRDefault="004752CB" w:rsidP="004752CB">
      <w:pPr>
        <w:jc w:val="distribute"/>
        <w:rPr>
          <w:rFonts w:ascii="仿宋" w:eastAsia="仿宋" w:hAnsi="仿宋"/>
          <w:b/>
          <w:sz w:val="28"/>
          <w:szCs w:val="28"/>
        </w:rPr>
      </w:pPr>
      <w:r w:rsidRPr="003F5A14">
        <w:rPr>
          <w:rFonts w:ascii="仿宋" w:eastAsia="仿宋" w:hAnsi="仿宋" w:hint="eastAsia"/>
          <w:b/>
          <w:sz w:val="28"/>
          <w:szCs w:val="28"/>
        </w:rPr>
        <w:t>台面升降行程………………………………240±10mm</w:t>
      </w:r>
    </w:p>
    <w:p w:rsidR="004752CB" w:rsidRPr="003F5A14" w:rsidRDefault="004752CB" w:rsidP="004752CB">
      <w:pPr>
        <w:rPr>
          <w:rFonts w:ascii="仿宋" w:eastAsia="仿宋" w:hAnsi="仿宋"/>
          <w:b/>
          <w:sz w:val="28"/>
          <w:szCs w:val="28"/>
        </w:rPr>
      </w:pPr>
      <w:r w:rsidRPr="003F5A14">
        <w:rPr>
          <w:rFonts w:ascii="仿宋" w:eastAsia="仿宋" w:hAnsi="仿宋" w:hint="eastAsia"/>
          <w:b/>
          <w:sz w:val="28"/>
          <w:szCs w:val="28"/>
        </w:rPr>
        <w:t>头架升降行程……………………………≥100mm</w:t>
      </w:r>
    </w:p>
    <w:p w:rsidR="002168C7" w:rsidRPr="002374CF" w:rsidRDefault="002168C7" w:rsidP="004752CB">
      <w:pPr>
        <w:rPr>
          <w:b/>
          <w:sz w:val="30"/>
          <w:szCs w:val="30"/>
        </w:rPr>
      </w:pPr>
    </w:p>
    <w:sectPr w:rsidR="002168C7"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69D" w:rsidRDefault="00F1369D" w:rsidP="00CA2264">
      <w:r>
        <w:separator/>
      </w:r>
    </w:p>
  </w:endnote>
  <w:endnote w:type="continuationSeparator" w:id="0">
    <w:p w:rsidR="00F1369D" w:rsidRDefault="00F1369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69D" w:rsidRDefault="00F1369D" w:rsidP="00CA2264">
      <w:r>
        <w:separator/>
      </w:r>
    </w:p>
  </w:footnote>
  <w:footnote w:type="continuationSeparator" w:id="0">
    <w:p w:rsidR="00F1369D" w:rsidRDefault="00F1369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7ED1D17"/>
    <w:multiLevelType w:val="singleLevel"/>
    <w:tmpl w:val="27ED1D17"/>
    <w:lvl w:ilvl="0">
      <w:start w:val="5"/>
      <w:numFmt w:val="decimal"/>
      <w:suff w:val="nothing"/>
      <w:lvlText w:val="%1、"/>
      <w:lvlJc w:val="left"/>
      <w:pPr>
        <w:ind w:left="450" w:firstLine="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0466"/>
  </w:hdrShapeDefaults>
  <w:footnotePr>
    <w:footnote w:id="-1"/>
    <w:footnote w:id="0"/>
  </w:footnotePr>
  <w:endnotePr>
    <w:endnote w:id="-1"/>
    <w:endnote w:id="0"/>
  </w:endnotePr>
  <w:compat>
    <w:useFELayout/>
  </w:compat>
  <w:rsids>
    <w:rsidRoot w:val="005D179D"/>
    <w:rsid w:val="0000122F"/>
    <w:rsid w:val="000018B8"/>
    <w:rsid w:val="00005C7C"/>
    <w:rsid w:val="00007133"/>
    <w:rsid w:val="00013228"/>
    <w:rsid w:val="00016741"/>
    <w:rsid w:val="000206CF"/>
    <w:rsid w:val="00032FED"/>
    <w:rsid w:val="00050035"/>
    <w:rsid w:val="00065075"/>
    <w:rsid w:val="000B3844"/>
    <w:rsid w:val="000C4607"/>
    <w:rsid w:val="000D160C"/>
    <w:rsid w:val="000F44F3"/>
    <w:rsid w:val="00101BCD"/>
    <w:rsid w:val="0010330A"/>
    <w:rsid w:val="00130349"/>
    <w:rsid w:val="001421A3"/>
    <w:rsid w:val="001571C2"/>
    <w:rsid w:val="00171F5D"/>
    <w:rsid w:val="0019435A"/>
    <w:rsid w:val="00196698"/>
    <w:rsid w:val="001A1708"/>
    <w:rsid w:val="001A38C2"/>
    <w:rsid w:val="001A456B"/>
    <w:rsid w:val="001B6AC4"/>
    <w:rsid w:val="001D663B"/>
    <w:rsid w:val="001E5FAB"/>
    <w:rsid w:val="001F6714"/>
    <w:rsid w:val="00211C89"/>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14517"/>
    <w:rsid w:val="00624C17"/>
    <w:rsid w:val="00642FD2"/>
    <w:rsid w:val="00646F01"/>
    <w:rsid w:val="00652CB0"/>
    <w:rsid w:val="006659D2"/>
    <w:rsid w:val="00667749"/>
    <w:rsid w:val="00693547"/>
    <w:rsid w:val="00694329"/>
    <w:rsid w:val="006A5943"/>
    <w:rsid w:val="006B323E"/>
    <w:rsid w:val="006C2826"/>
    <w:rsid w:val="006C31E0"/>
    <w:rsid w:val="006D187D"/>
    <w:rsid w:val="006D1B2E"/>
    <w:rsid w:val="006E40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4079B"/>
    <w:rsid w:val="0096184A"/>
    <w:rsid w:val="0096432C"/>
    <w:rsid w:val="00975347"/>
    <w:rsid w:val="0098001F"/>
    <w:rsid w:val="009833CF"/>
    <w:rsid w:val="0098491D"/>
    <w:rsid w:val="00990878"/>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274BE"/>
    <w:rsid w:val="00A3543E"/>
    <w:rsid w:val="00A53156"/>
    <w:rsid w:val="00A61A04"/>
    <w:rsid w:val="00A73898"/>
    <w:rsid w:val="00A83D1E"/>
    <w:rsid w:val="00A96608"/>
    <w:rsid w:val="00AE2875"/>
    <w:rsid w:val="00AF4CAF"/>
    <w:rsid w:val="00B0018C"/>
    <w:rsid w:val="00B4145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01202"/>
    <w:rsid w:val="00C2328F"/>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F7441"/>
    <w:rsid w:val="00E20363"/>
    <w:rsid w:val="00E338BA"/>
    <w:rsid w:val="00E51DF9"/>
    <w:rsid w:val="00E63E7B"/>
    <w:rsid w:val="00E757E7"/>
    <w:rsid w:val="00E8019D"/>
    <w:rsid w:val="00E858D9"/>
    <w:rsid w:val="00E932C6"/>
    <w:rsid w:val="00EC3A3A"/>
    <w:rsid w:val="00EC4C9B"/>
    <w:rsid w:val="00ED7988"/>
    <w:rsid w:val="00EE0EE3"/>
    <w:rsid w:val="00F06861"/>
    <w:rsid w:val="00F1369D"/>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14EF97-723F-4968-B77C-872C6C4B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Pages>
  <Words>221</Words>
  <Characters>1262</Characters>
  <Application>Microsoft Office Word</Application>
  <DocSecurity>0</DocSecurity>
  <Lines>10</Lines>
  <Paragraphs>2</Paragraphs>
  <ScaleCrop>false</ScaleCrop>
  <Company/>
  <LinksUpToDate>false</LinksUpToDate>
  <CharactersWithSpaces>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106</cp:revision>
  <cp:lastPrinted>2018-09-05T08:33:00Z</cp:lastPrinted>
  <dcterms:created xsi:type="dcterms:W3CDTF">2018-04-19T01:25:00Z</dcterms:created>
  <dcterms:modified xsi:type="dcterms:W3CDTF">2019-04-03T03:09:00Z</dcterms:modified>
</cp:coreProperties>
</file>