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8C60C1" w:rsidP="008C60C1">
      <w:pPr>
        <w:ind w:firstLineChars="641" w:firstLine="2703"/>
        <w:rPr>
          <w:rFonts w:ascii="宋体" w:hAnsi="宋体"/>
          <w:b/>
          <w:sz w:val="44"/>
          <w:szCs w:val="44"/>
          <w:u w:val="single"/>
        </w:rPr>
      </w:pPr>
      <w:r w:rsidRPr="008C60C1">
        <w:rPr>
          <w:rFonts w:ascii="宋体" w:hAnsi="宋体" w:hint="eastAsia"/>
          <w:b/>
          <w:spacing w:val="-20"/>
          <w:sz w:val="44"/>
          <w:szCs w:val="44"/>
          <w:u w:val="single"/>
        </w:rPr>
        <w:t>一次性颅脑外引流器（软通道）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695"/>
        <w:gridCol w:w="2979"/>
        <w:gridCol w:w="2835"/>
        <w:gridCol w:w="1701"/>
        <w:gridCol w:w="2583"/>
      </w:tblGrid>
      <w:tr w:rsidR="0086561A" w:rsidRPr="002D75D0" w:rsidTr="00AB57AC">
        <w:trPr>
          <w:trHeight w:val="829"/>
          <w:jc w:val="center"/>
        </w:trPr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B24C26" w:rsidRPr="00AB57AC">
              <w:rPr>
                <w:rFonts w:ascii="宋体" w:hAnsi="宋体"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AB57AC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AB57AC" w:rsidRDefault="0086561A" w:rsidP="00950B9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AB57AC" w:rsidRPr="00AB57AC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只</w:t>
            </w: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AB57AC" w:rsidRPr="002D75D0" w:rsidTr="00AB57AC">
        <w:trPr>
          <w:trHeight w:val="1585"/>
          <w:jc w:val="center"/>
        </w:trPr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57AC" w:rsidRPr="00AB57AC" w:rsidRDefault="00AB57AC" w:rsidP="00830C6A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B57AC">
              <w:rPr>
                <w:rFonts w:ascii="宋体" w:hAnsi="宋体" w:hint="eastAsia"/>
                <w:sz w:val="32"/>
                <w:szCs w:val="32"/>
              </w:rPr>
              <w:t>一次性颅脑外引流器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57AC" w:rsidRPr="00AB57AC" w:rsidRDefault="00AB57AC" w:rsidP="00E367A8">
            <w:pPr>
              <w:jc w:val="left"/>
              <w:rPr>
                <w:rFonts w:ascii="宋体" w:hAnsi="宋体"/>
                <w:sz w:val="32"/>
                <w:szCs w:val="32"/>
              </w:rPr>
            </w:pPr>
            <w:r w:rsidRPr="00AB57AC">
              <w:rPr>
                <w:rFonts w:ascii="宋体" w:hAnsi="宋体" w:hint="eastAsia"/>
                <w:sz w:val="32"/>
                <w:szCs w:val="32"/>
              </w:rPr>
              <w:t xml:space="preserve">   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7AC" w:rsidRPr="00AB57AC" w:rsidRDefault="00AB57AC" w:rsidP="00950B97">
            <w:pPr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57AC" w:rsidRPr="00AB57AC" w:rsidRDefault="00AB57AC" w:rsidP="00AB57AC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B57AC"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57AC" w:rsidRPr="006C2826" w:rsidRDefault="00AB57AC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AA5CC9" w:rsidRDefault="00AA5CC9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所报产品必须符合临床使用相关要求，更多见附件；</w:t>
            </w:r>
          </w:p>
          <w:p w:rsidR="00BA76E2" w:rsidRPr="00A60737" w:rsidRDefault="00AA5CC9" w:rsidP="00B27068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27068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97049D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AA5CC9">
        <w:rPr>
          <w:rFonts w:hint="eastAsia"/>
          <w:sz w:val="28"/>
          <w:szCs w:val="28"/>
        </w:rPr>
        <w:t>二零一九年二月二十</w:t>
      </w:r>
      <w:r w:rsidR="00B27068" w:rsidRPr="00B27068">
        <w:rPr>
          <w:rFonts w:hint="eastAsia"/>
          <w:sz w:val="28"/>
          <w:szCs w:val="28"/>
        </w:rPr>
        <w:t>五</w:t>
      </w:r>
      <w:r w:rsidR="00AA5CC9"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DC3538" w:rsidRDefault="00DC3538" w:rsidP="0097049D">
      <w:pPr>
        <w:spacing w:line="480" w:lineRule="exact"/>
        <w:rPr>
          <w:rFonts w:ascii="宋体" w:hAnsi="宋体"/>
          <w:sz w:val="30"/>
          <w:szCs w:val="30"/>
        </w:rPr>
      </w:pPr>
    </w:p>
    <w:p w:rsidR="00AB57AC" w:rsidRDefault="0097049D" w:rsidP="00AB57AC">
      <w:pPr>
        <w:spacing w:line="520" w:lineRule="exact"/>
        <w:rPr>
          <w:rFonts w:ascii="宋体" w:hAnsi="宋体"/>
          <w:b/>
          <w:sz w:val="28"/>
          <w:szCs w:val="28"/>
        </w:rPr>
      </w:pPr>
      <w:r w:rsidRPr="0097049D">
        <w:rPr>
          <w:rFonts w:ascii="宋体" w:hAnsi="宋体" w:hint="eastAsia"/>
          <w:b/>
          <w:sz w:val="44"/>
          <w:szCs w:val="44"/>
        </w:rPr>
        <w:lastRenderedPageBreak/>
        <w:t>附件：</w:t>
      </w:r>
      <w:r w:rsidR="00AB57AC">
        <w:rPr>
          <w:rFonts w:ascii="宋体" w:hAnsi="宋体" w:hint="eastAsia"/>
          <w:b/>
          <w:sz w:val="28"/>
          <w:szCs w:val="28"/>
        </w:rPr>
        <w:t>一、供应商资格要求</w:t>
      </w:r>
    </w:p>
    <w:p w:rsidR="00AB57AC" w:rsidRDefault="00AB57AC" w:rsidP="00AB57AC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报价人必须具备合法经营的生产或经营单位、代理商, 须提供有效的营业执照、医疗器械经营许可证、法定代表人或法人授权代表人的身份证等复印件，均须加盖单位公章方为有效</w:t>
      </w:r>
    </w:p>
    <w:p w:rsidR="00AB57AC" w:rsidRDefault="00AB57AC" w:rsidP="00AB57AC">
      <w:pPr>
        <w:spacing w:line="520" w:lineRule="exact"/>
        <w:ind w:firstLineChars="446" w:firstLine="1254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AB57AC" w:rsidRDefault="00AB57AC" w:rsidP="00AB57AC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1、产品须为合法企业生产，符合国家相关质量标准，。</w:t>
      </w:r>
    </w:p>
    <w:p w:rsidR="00AB57AC" w:rsidRDefault="00AB57AC" w:rsidP="00AB57AC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2、中标人在供货期内保证所提供的产品合格率100%，如出现不符合招标文件要求的产品，无条件退货，同时不得因此影响临床的正常工作需求。提供产品彩页及具体参数。</w:t>
      </w:r>
    </w:p>
    <w:p w:rsidR="00AB57AC" w:rsidRDefault="00AB57AC" w:rsidP="00AB57AC">
      <w:pPr>
        <w:spacing w:line="62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5、产品参数及适应症：</w:t>
      </w:r>
    </w:p>
    <w:p w:rsidR="0097049D" w:rsidRPr="0097049D" w:rsidRDefault="00AB57AC" w:rsidP="00AB57AC">
      <w:pPr>
        <w:spacing w:line="520" w:lineRule="exact"/>
        <w:ind w:firstLineChars="200" w:firstLine="560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 xml:space="preserve">   导管为硅胶材质，能在CT下操作，X光下无伪影，导管有刻度，调节瓶中间断开，调节瓶顶部有空气过滤器，超大侧孔，钝性盲端设计，投标品种必须为医用耗材</w:t>
      </w:r>
      <w:r w:rsidRPr="00F838F4">
        <w:rPr>
          <w:rFonts w:ascii="宋体" w:hAnsi="宋体" w:hint="eastAsia"/>
          <w:sz w:val="28"/>
          <w:szCs w:val="28"/>
        </w:rPr>
        <w:t>Ⅲ</w:t>
      </w:r>
      <w:r>
        <w:rPr>
          <w:rFonts w:ascii="宋体" w:hAnsi="宋体" w:hint="eastAsia"/>
          <w:sz w:val="28"/>
          <w:szCs w:val="28"/>
        </w:rPr>
        <w:t>类产品。适应颅脑外伤术后引流，高血压脑出血的血肿微创引流，各种脑出血导致颅内高压增高、脑疝、人体脑脊液循环障碍等需要进行脑脊液、脑内血肿外引流的患者。</w:t>
      </w: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DEF" w:rsidRDefault="00B22DEF" w:rsidP="00CA2264">
      <w:r>
        <w:separator/>
      </w:r>
    </w:p>
  </w:endnote>
  <w:endnote w:type="continuationSeparator" w:id="0">
    <w:p w:rsidR="00B22DEF" w:rsidRDefault="00B22DE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DEF" w:rsidRDefault="00B22DEF" w:rsidP="00CA2264">
      <w:r>
        <w:separator/>
      </w:r>
    </w:p>
  </w:footnote>
  <w:footnote w:type="continuationSeparator" w:id="0">
    <w:p w:rsidR="00B22DEF" w:rsidRDefault="00B22DE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73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571C2"/>
    <w:rsid w:val="001630B9"/>
    <w:rsid w:val="00171F5D"/>
    <w:rsid w:val="001A1708"/>
    <w:rsid w:val="001A38C2"/>
    <w:rsid w:val="001B6AC4"/>
    <w:rsid w:val="001C7E17"/>
    <w:rsid w:val="001E61DB"/>
    <w:rsid w:val="002032FE"/>
    <w:rsid w:val="00206065"/>
    <w:rsid w:val="0021044D"/>
    <w:rsid w:val="00225696"/>
    <w:rsid w:val="00233E56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37D8"/>
    <w:rsid w:val="003D7B69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C60C1"/>
    <w:rsid w:val="008D3F30"/>
    <w:rsid w:val="008D41B0"/>
    <w:rsid w:val="008E4916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84C5A"/>
    <w:rsid w:val="009930A0"/>
    <w:rsid w:val="0099333B"/>
    <w:rsid w:val="009C104D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5CC9"/>
    <w:rsid w:val="00AA78AD"/>
    <w:rsid w:val="00AB3FA7"/>
    <w:rsid w:val="00AB57AC"/>
    <w:rsid w:val="00AF098D"/>
    <w:rsid w:val="00B0018C"/>
    <w:rsid w:val="00B165B9"/>
    <w:rsid w:val="00B22DEF"/>
    <w:rsid w:val="00B22FA5"/>
    <w:rsid w:val="00B24C26"/>
    <w:rsid w:val="00B258D4"/>
    <w:rsid w:val="00B27068"/>
    <w:rsid w:val="00B425B1"/>
    <w:rsid w:val="00B606C2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341FC"/>
    <w:rsid w:val="00F46563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468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092167A-49EC-4393-9B69-E1EC5FE01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86</cp:revision>
  <cp:lastPrinted>2018-05-09T01:34:00Z</cp:lastPrinted>
  <dcterms:created xsi:type="dcterms:W3CDTF">2018-04-19T01:25:00Z</dcterms:created>
  <dcterms:modified xsi:type="dcterms:W3CDTF">2019-02-25T00:56:00Z</dcterms:modified>
</cp:coreProperties>
</file>