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624C17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盆底肌训练仪</w:t>
      </w:r>
      <w:r w:rsidR="00D94C26">
        <w:rPr>
          <w:rFonts w:ascii="黑体" w:eastAsia="黑体" w:hAnsi="黑体" w:hint="eastAsia"/>
          <w:sz w:val="44"/>
          <w:szCs w:val="44"/>
        </w:rPr>
        <w:t xml:space="preserve"> 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5D179D">
      <w:pPr>
        <w:spacing w:line="800" w:lineRule="exact"/>
        <w:ind w:firstLineChars="345" w:firstLine="110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 </w:t>
            </w:r>
            <w:r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Pr="002D75D0">
              <w:rPr>
                <w:b/>
                <w:sz w:val="32"/>
                <w:szCs w:val="32"/>
              </w:rPr>
              <w:t xml:space="preserve"> </w:t>
            </w:r>
            <w:r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投标品牌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台）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624C17" w:rsidP="00D94C26">
            <w:pPr>
              <w:ind w:firstLineChars="250" w:firstLine="70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562F7">
              <w:rPr>
                <w:rFonts w:asciiTheme="minorEastAsia" w:eastAsiaTheme="minorEastAsia" w:hAnsiTheme="minorEastAsia" w:hint="eastAsia"/>
                <w:sz w:val="28"/>
                <w:szCs w:val="28"/>
              </w:rPr>
              <w:t xml:space="preserve">    盆底肌训练仪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624C17" w:rsidP="00CA5C97">
            <w:pPr>
              <w:jc w:val="left"/>
              <w:rPr>
                <w:rFonts w:asciiTheme="minorEastAsia" w:eastAsiaTheme="minorEastAsia" w:hAnsiTheme="minorEastAsia"/>
                <w:sz w:val="30"/>
                <w:szCs w:val="30"/>
              </w:rPr>
            </w:pP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624C17" w:rsidP="00D94C2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7562F7">
              <w:rPr>
                <w:rFonts w:asciiTheme="minorEastAsia" w:eastAsiaTheme="minorEastAsia" w:hAnsiTheme="minorEastAsia" w:hint="eastAsia"/>
                <w:sz w:val="28"/>
                <w:szCs w:val="28"/>
              </w:rPr>
              <w:t>1</w:t>
            </w:r>
            <w:r w:rsidR="0023513A" w:rsidRPr="007562F7">
              <w:rPr>
                <w:rFonts w:asciiTheme="minorEastAsia" w:eastAsiaTheme="minorEastAsia" w:hAnsiTheme="minorEastAsia" w:hint="eastAsia"/>
                <w:sz w:val="28"/>
                <w:szCs w:val="28"/>
              </w:rPr>
              <w:t>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>
              <w:rPr>
                <w:rFonts w:hint="eastAsia"/>
                <w:b/>
                <w:sz w:val="28"/>
                <w:szCs w:val="28"/>
              </w:rPr>
              <w:t>设备</w:t>
            </w:r>
            <w:r w:rsidRPr="002D75D0">
              <w:rPr>
                <w:rFonts w:hint="eastAsia"/>
                <w:b/>
                <w:sz w:val="28"/>
                <w:szCs w:val="28"/>
              </w:rPr>
              <w:t>经营资质，并提供相应证照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>
              <w:rPr>
                <w:rFonts w:hint="eastAsia"/>
                <w:b/>
                <w:sz w:val="28"/>
                <w:szCs w:val="28"/>
              </w:rPr>
              <w:t>所报设备必须满足参数要求（参数附后）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  <w:r w:rsidR="00393935">
              <w:rPr>
                <w:rFonts w:hint="eastAsia"/>
                <w:b/>
                <w:sz w:val="28"/>
                <w:szCs w:val="28"/>
              </w:rPr>
              <w:t>设备免费</w:t>
            </w:r>
            <w:r w:rsidR="00F71B0D">
              <w:rPr>
                <w:rFonts w:hint="eastAsia"/>
                <w:b/>
                <w:sz w:val="28"/>
                <w:szCs w:val="28"/>
              </w:rPr>
              <w:t>保修</w:t>
            </w:r>
            <w:r w:rsidR="0047131C">
              <w:rPr>
                <w:rFonts w:hint="eastAsia"/>
                <w:b/>
                <w:sz w:val="28"/>
                <w:szCs w:val="28"/>
              </w:rPr>
              <w:t>两</w:t>
            </w:r>
            <w:r>
              <w:rPr>
                <w:rFonts w:hint="eastAsia"/>
                <w:b/>
                <w:sz w:val="28"/>
                <w:szCs w:val="28"/>
              </w:rPr>
              <w:t>年；</w:t>
            </w:r>
          </w:p>
          <w:p w:rsidR="00BA76E2" w:rsidRPr="00A60737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47131C">
              <w:rPr>
                <w:rFonts w:hint="eastAsia"/>
                <w:b/>
                <w:sz w:val="28"/>
                <w:szCs w:val="28"/>
              </w:rPr>
              <w:t>27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D94C26">
        <w:rPr>
          <w:rFonts w:hint="eastAsia"/>
          <w:sz w:val="28"/>
          <w:szCs w:val="28"/>
        </w:rPr>
        <w:t>0</w:t>
      </w:r>
      <w:r w:rsidR="0047131C">
        <w:rPr>
          <w:rFonts w:hint="eastAsia"/>
          <w:sz w:val="28"/>
          <w:szCs w:val="28"/>
        </w:rPr>
        <w:t>一八年四月十九</w:t>
      </w:r>
      <w:r w:rsidR="00D94C26">
        <w:rPr>
          <w:rFonts w:hint="eastAsia"/>
          <w:sz w:val="28"/>
          <w:szCs w:val="28"/>
        </w:rPr>
        <w:t>日</w:t>
      </w:r>
    </w:p>
    <w:p w:rsidR="009032E2" w:rsidRDefault="009032E2" w:rsidP="009032E2">
      <w:pPr>
        <w:rPr>
          <w:sz w:val="28"/>
          <w:szCs w:val="28"/>
        </w:rPr>
      </w:pPr>
    </w:p>
    <w:p w:rsidR="009032E2" w:rsidRDefault="009032E2" w:rsidP="009032E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附：盆底肌训练仪参数要求</w:t>
      </w:r>
    </w:p>
    <w:p w:rsidR="009032E2" w:rsidRPr="00947D59" w:rsidRDefault="009032E2" w:rsidP="009032E2">
      <w:pPr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b/>
          <w:bCs/>
          <w:sz w:val="24"/>
        </w:rPr>
        <w:t>一、</w:t>
      </w:r>
      <w:r w:rsidRPr="00947D59">
        <w:rPr>
          <w:rFonts w:ascii="宋体" w:hAnsi="宋体" w:cs="宋体" w:hint="eastAsia"/>
          <w:b/>
          <w:bCs/>
          <w:sz w:val="24"/>
        </w:rPr>
        <w:t>适用范围</w:t>
      </w:r>
    </w:p>
    <w:p w:rsidR="009032E2" w:rsidRDefault="009032E2" w:rsidP="009032E2">
      <w:pPr>
        <w:ind w:firstLine="480"/>
        <w:rPr>
          <w:rFonts w:ascii="宋体" w:hAnsi="宋体" w:cs="宋体"/>
          <w:sz w:val="24"/>
        </w:rPr>
      </w:pPr>
      <w:r>
        <w:rPr>
          <w:rFonts w:ascii="宋体" w:hAnsi="宋体" w:hint="eastAsia"/>
          <w:sz w:val="24"/>
        </w:rPr>
        <w:t>盆底康复是应用电脉冲原理，针队不同的病人情况采用不同频率、不同脉宽、不同强度的电刺激，治疗损伤的盆底神经肌肉，增加盆底感觉，肌肉肌力和弹性，使盆底功能恢复正常。</w:t>
      </w:r>
    </w:p>
    <w:p w:rsidR="009032E2" w:rsidRDefault="009032E2" w:rsidP="009032E2">
      <w:pPr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sz w:val="24"/>
        </w:rPr>
        <w:t>二、</w:t>
      </w:r>
      <w:r w:rsidRPr="00FE0793">
        <w:rPr>
          <w:rFonts w:ascii="宋体" w:hAnsi="宋体" w:cs="宋体" w:hint="eastAsia"/>
          <w:b/>
          <w:sz w:val="24"/>
        </w:rPr>
        <w:t>技术规格</w:t>
      </w:r>
    </w:p>
    <w:p w:rsidR="009032E2" w:rsidRDefault="009032E2" w:rsidP="009032E2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1、主机额定输入功率不小于20VA。</w:t>
      </w:r>
    </w:p>
    <w:p w:rsidR="009032E2" w:rsidRDefault="009032E2" w:rsidP="009032E2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2、脉冲波形采用双向不对称方波。</w:t>
      </w:r>
    </w:p>
    <w:p w:rsidR="009032E2" w:rsidRDefault="009032E2" w:rsidP="009032E2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hAnsi="宋体" w:cs="宋体" w:hint="eastAsia"/>
          <w:sz w:val="24"/>
        </w:rPr>
        <w:t xml:space="preserve">        3</w:t>
      </w:r>
      <w:r>
        <w:rPr>
          <w:rFonts w:hAnsi="宋体" w:cs="宋体" w:hint="eastAsia"/>
          <w:sz w:val="24"/>
        </w:rPr>
        <w:t>、脉冲频率：</w:t>
      </w:r>
      <w:r>
        <w:rPr>
          <w:rFonts w:hAnsi="宋体" w:cs="宋体" w:hint="eastAsia"/>
          <w:sz w:val="24"/>
        </w:rPr>
        <w:t>2-100HZ</w:t>
      </w:r>
      <w:r>
        <w:rPr>
          <w:rFonts w:hAnsi="宋体" w:cs="宋体" w:hint="eastAsia"/>
          <w:sz w:val="24"/>
        </w:rPr>
        <w:t>，分级可调。</w:t>
      </w:r>
    </w:p>
    <w:p w:rsidR="009032E2" w:rsidRDefault="009032E2" w:rsidP="009032E2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</w:t>
      </w:r>
      <w:r>
        <w:rPr>
          <w:rFonts w:hAnsi="宋体" w:cs="宋体" w:hint="eastAsia"/>
          <w:sz w:val="24"/>
        </w:rPr>
        <w:t>4</w:t>
      </w:r>
      <w:r>
        <w:rPr>
          <w:rFonts w:hAnsi="宋体" w:cs="宋体" w:hint="eastAsia"/>
          <w:sz w:val="24"/>
        </w:rPr>
        <w:t>、脉冲宽度：</w:t>
      </w:r>
      <w:r>
        <w:rPr>
          <w:rFonts w:hAnsi="宋体" w:cs="宋体" w:hint="eastAsia"/>
          <w:sz w:val="24"/>
        </w:rPr>
        <w:t>50</w:t>
      </w:r>
      <w:r>
        <w:rPr>
          <w:rFonts w:hAnsi="宋体" w:cs="宋体" w:hint="eastAsia"/>
          <w:sz w:val="24"/>
        </w:rPr>
        <w:t>μ</w:t>
      </w:r>
      <w:r>
        <w:rPr>
          <w:rFonts w:hAnsi="宋体" w:cs="宋体" w:hint="eastAsia"/>
          <w:sz w:val="24"/>
        </w:rPr>
        <w:t>s</w:t>
      </w:r>
      <w:r>
        <w:rPr>
          <w:rFonts w:hAnsi="宋体" w:cs="宋体" w:hint="eastAsia"/>
          <w:sz w:val="24"/>
        </w:rPr>
        <w:t>，分级可调。</w:t>
      </w:r>
    </w:p>
    <w:p w:rsidR="009032E2" w:rsidRDefault="009032E2" w:rsidP="009032E2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</w:t>
      </w:r>
      <w:r>
        <w:rPr>
          <w:rFonts w:hAnsi="宋体" w:cs="宋体" w:hint="eastAsia"/>
          <w:sz w:val="24"/>
        </w:rPr>
        <w:t>5</w:t>
      </w:r>
      <w:r>
        <w:rPr>
          <w:rFonts w:hAnsi="宋体" w:cs="宋体" w:hint="eastAsia"/>
          <w:sz w:val="24"/>
        </w:rPr>
        <w:t>、定时：</w:t>
      </w:r>
      <w:r>
        <w:rPr>
          <w:rFonts w:hAnsi="宋体" w:cs="宋体" w:hint="eastAsia"/>
          <w:sz w:val="24"/>
        </w:rPr>
        <w:t xml:space="preserve"> 1min</w:t>
      </w:r>
      <w:r>
        <w:rPr>
          <w:rFonts w:hAnsi="宋体" w:hint="eastAsia"/>
          <w:sz w:val="24"/>
        </w:rPr>
        <w:t>～</w:t>
      </w:r>
      <w:r>
        <w:rPr>
          <w:rFonts w:hAnsi="宋体" w:cs="宋体" w:hint="eastAsia"/>
          <w:sz w:val="24"/>
        </w:rPr>
        <w:t>90min</w:t>
      </w:r>
      <w:r>
        <w:rPr>
          <w:rFonts w:hAnsi="宋体" w:cs="宋体" w:hint="eastAsia"/>
          <w:sz w:val="24"/>
        </w:rPr>
        <w:t>，步进</w:t>
      </w:r>
      <w:r>
        <w:rPr>
          <w:rFonts w:hAnsi="宋体" w:cs="宋体" w:hint="eastAsia"/>
          <w:sz w:val="24"/>
        </w:rPr>
        <w:t>1min</w:t>
      </w:r>
      <w:r>
        <w:rPr>
          <w:rFonts w:hAnsi="宋体" w:cs="宋体" w:hint="eastAsia"/>
          <w:sz w:val="24"/>
        </w:rPr>
        <w:t>，允差±</w:t>
      </w:r>
      <w:r>
        <w:rPr>
          <w:rFonts w:hAnsi="宋体" w:cs="宋体" w:hint="eastAsia"/>
          <w:sz w:val="24"/>
        </w:rPr>
        <w:t>1min</w:t>
      </w:r>
      <w:r>
        <w:rPr>
          <w:rFonts w:hAnsi="宋体" w:cs="宋体" w:hint="eastAsia"/>
          <w:sz w:val="24"/>
        </w:rPr>
        <w:t>。</w:t>
      </w:r>
    </w:p>
    <w:p w:rsidR="009032E2" w:rsidRDefault="009032E2" w:rsidP="009032E2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6、</w:t>
      </w:r>
      <w:r>
        <w:rPr>
          <w:rFonts w:hAnsi="宋体" w:cs="宋体" w:hint="eastAsia"/>
          <w:sz w:val="24"/>
        </w:rPr>
        <w:t>输出强度：输出脉冲峰值电流为</w:t>
      </w:r>
      <w:r>
        <w:rPr>
          <w:rFonts w:hAnsi="宋体" w:cs="宋体" w:hint="eastAsia"/>
          <w:sz w:val="24"/>
        </w:rPr>
        <w:t>1mA</w:t>
      </w:r>
      <w:r>
        <w:rPr>
          <w:rFonts w:hAnsi="宋体" w:hint="eastAsia"/>
          <w:sz w:val="24"/>
        </w:rPr>
        <w:t>～</w:t>
      </w:r>
      <w:r>
        <w:rPr>
          <w:rFonts w:hAnsi="宋体" w:hint="eastAsia"/>
          <w:sz w:val="24"/>
        </w:rPr>
        <w:t>90</w:t>
      </w:r>
      <w:r>
        <w:rPr>
          <w:rFonts w:hAnsi="宋体" w:cs="宋体" w:hint="eastAsia"/>
          <w:sz w:val="24"/>
        </w:rPr>
        <w:t>mA</w:t>
      </w:r>
      <w:r>
        <w:rPr>
          <w:rFonts w:hAnsi="宋体" w:cs="宋体" w:hint="eastAsia"/>
          <w:sz w:val="24"/>
        </w:rPr>
        <w:t>。</w:t>
      </w:r>
    </w:p>
    <w:p w:rsidR="009032E2" w:rsidRDefault="009032E2" w:rsidP="009032E2">
      <w:pPr>
        <w:spacing w:line="360" w:lineRule="auto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</w:t>
      </w:r>
      <w:r>
        <w:rPr>
          <w:rFonts w:hAnsi="宋体" w:cs="宋体" w:hint="eastAsia"/>
          <w:sz w:val="24"/>
        </w:rPr>
        <w:t>7</w:t>
      </w:r>
      <w:r>
        <w:rPr>
          <w:rFonts w:hAnsi="宋体" w:cs="宋体" w:hint="eastAsia"/>
          <w:sz w:val="24"/>
        </w:rPr>
        <w:t>、模式：训练仪内置机内模式和自定义模式。</w:t>
      </w:r>
    </w:p>
    <w:p w:rsidR="009032E2" w:rsidRPr="00FE0793" w:rsidRDefault="009032E2" w:rsidP="009032E2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8、若有电极片、探头、电极适配线、探头适配线等常用耗材在投标书文件中应标注并单独报价。</w:t>
      </w:r>
    </w:p>
    <w:p w:rsidR="009032E2" w:rsidRPr="009032E2" w:rsidRDefault="009032E2" w:rsidP="009032E2">
      <w:pPr>
        <w:rPr>
          <w:rFonts w:ascii="宋体" w:hAnsi="宋体" w:cs="宋体"/>
          <w:b/>
          <w:sz w:val="24"/>
        </w:rPr>
      </w:pPr>
      <w:r w:rsidRPr="009032E2">
        <w:rPr>
          <w:rFonts w:ascii="宋体" w:hAnsi="宋体" w:cs="宋体" w:hint="eastAsia"/>
          <w:b/>
          <w:sz w:val="24"/>
        </w:rPr>
        <w:t>三、最高控制价</w:t>
      </w:r>
    </w:p>
    <w:p w:rsidR="009032E2" w:rsidRPr="00FE0793" w:rsidRDefault="009032E2" w:rsidP="009032E2">
      <w:pPr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 xml:space="preserve">    高于等于5万元以上，作废标处理。</w:t>
      </w:r>
    </w:p>
    <w:p w:rsidR="00007133" w:rsidRDefault="00007133" w:rsidP="009032E2">
      <w:pPr>
        <w:rPr>
          <w:sz w:val="28"/>
          <w:szCs w:val="28"/>
        </w:rPr>
      </w:pPr>
    </w:p>
    <w:p w:rsidR="00007133" w:rsidRDefault="00007133" w:rsidP="00323B43">
      <w:pPr>
        <w:rPr>
          <w:sz w:val="28"/>
          <w:szCs w:val="28"/>
        </w:rPr>
      </w:pPr>
    </w:p>
    <w:p w:rsidR="00007133" w:rsidRDefault="00007133" w:rsidP="00323B43">
      <w:pPr>
        <w:rPr>
          <w:sz w:val="28"/>
          <w:szCs w:val="28"/>
        </w:rPr>
      </w:pPr>
    </w:p>
    <w:p w:rsidR="00007133" w:rsidRDefault="00007133" w:rsidP="00323B43">
      <w:pPr>
        <w:rPr>
          <w:sz w:val="28"/>
          <w:szCs w:val="28"/>
        </w:rPr>
      </w:pPr>
    </w:p>
    <w:p w:rsidR="00007133" w:rsidRDefault="00007133" w:rsidP="00323B43">
      <w:pPr>
        <w:rPr>
          <w:sz w:val="28"/>
          <w:szCs w:val="28"/>
        </w:rPr>
      </w:pPr>
    </w:p>
    <w:p w:rsidR="00007133" w:rsidRDefault="00007133" w:rsidP="00323B43">
      <w:pPr>
        <w:rPr>
          <w:sz w:val="28"/>
          <w:szCs w:val="28"/>
        </w:rPr>
      </w:pPr>
    </w:p>
    <w:p w:rsidR="00007133" w:rsidRPr="005D179D" w:rsidRDefault="00007133" w:rsidP="00323B43">
      <w:pPr>
        <w:rPr>
          <w:sz w:val="28"/>
          <w:szCs w:val="28"/>
        </w:rPr>
      </w:pPr>
    </w:p>
    <w:sectPr w:rsidR="00007133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228" w:rsidRDefault="00013228" w:rsidP="00CA2264">
      <w:r>
        <w:separator/>
      </w:r>
    </w:p>
  </w:endnote>
  <w:endnote w:type="continuationSeparator" w:id="0">
    <w:p w:rsidR="00013228" w:rsidRDefault="0001322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228" w:rsidRDefault="00013228" w:rsidP="00CA2264">
      <w:r>
        <w:separator/>
      </w:r>
    </w:p>
  </w:footnote>
  <w:footnote w:type="continuationSeparator" w:id="0">
    <w:p w:rsidR="00013228" w:rsidRDefault="00013228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645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D160C"/>
    <w:rsid w:val="00101BCD"/>
    <w:rsid w:val="001A1708"/>
    <w:rsid w:val="001B6AC4"/>
    <w:rsid w:val="0023513A"/>
    <w:rsid w:val="00252266"/>
    <w:rsid w:val="002822DB"/>
    <w:rsid w:val="002D4B33"/>
    <w:rsid w:val="00301DF3"/>
    <w:rsid w:val="00305113"/>
    <w:rsid w:val="00305F0D"/>
    <w:rsid w:val="00317951"/>
    <w:rsid w:val="00323B43"/>
    <w:rsid w:val="0033037E"/>
    <w:rsid w:val="003618CE"/>
    <w:rsid w:val="00376BAA"/>
    <w:rsid w:val="00382A13"/>
    <w:rsid w:val="00393935"/>
    <w:rsid w:val="003A439D"/>
    <w:rsid w:val="003D37D8"/>
    <w:rsid w:val="003F0AAC"/>
    <w:rsid w:val="00434BEF"/>
    <w:rsid w:val="004358AB"/>
    <w:rsid w:val="00441FA4"/>
    <w:rsid w:val="0047131C"/>
    <w:rsid w:val="004A4F69"/>
    <w:rsid w:val="004E5C15"/>
    <w:rsid w:val="00523DE7"/>
    <w:rsid w:val="005A79BE"/>
    <w:rsid w:val="005C2D41"/>
    <w:rsid w:val="005D179D"/>
    <w:rsid w:val="00624C17"/>
    <w:rsid w:val="00642FD2"/>
    <w:rsid w:val="00693547"/>
    <w:rsid w:val="00694329"/>
    <w:rsid w:val="006C2826"/>
    <w:rsid w:val="006D187D"/>
    <w:rsid w:val="006E40B9"/>
    <w:rsid w:val="00711A3E"/>
    <w:rsid w:val="007562F7"/>
    <w:rsid w:val="007676C2"/>
    <w:rsid w:val="00774D0F"/>
    <w:rsid w:val="00786A0C"/>
    <w:rsid w:val="00797AB9"/>
    <w:rsid w:val="007A58D0"/>
    <w:rsid w:val="007C7909"/>
    <w:rsid w:val="00804A28"/>
    <w:rsid w:val="0082716E"/>
    <w:rsid w:val="008573B4"/>
    <w:rsid w:val="008B7726"/>
    <w:rsid w:val="008C2762"/>
    <w:rsid w:val="008D41B0"/>
    <w:rsid w:val="009032E2"/>
    <w:rsid w:val="00916B45"/>
    <w:rsid w:val="009930A0"/>
    <w:rsid w:val="0099333B"/>
    <w:rsid w:val="009C104D"/>
    <w:rsid w:val="009E180C"/>
    <w:rsid w:val="00A037F8"/>
    <w:rsid w:val="00A10916"/>
    <w:rsid w:val="00A61A04"/>
    <w:rsid w:val="00B0018C"/>
    <w:rsid w:val="00B606C2"/>
    <w:rsid w:val="00BA76E2"/>
    <w:rsid w:val="00BB1482"/>
    <w:rsid w:val="00BD0341"/>
    <w:rsid w:val="00BD20C1"/>
    <w:rsid w:val="00C3726B"/>
    <w:rsid w:val="00C52878"/>
    <w:rsid w:val="00CA2264"/>
    <w:rsid w:val="00CA5C97"/>
    <w:rsid w:val="00CC2E07"/>
    <w:rsid w:val="00D20734"/>
    <w:rsid w:val="00D30681"/>
    <w:rsid w:val="00D9301D"/>
    <w:rsid w:val="00D94C26"/>
    <w:rsid w:val="00D97818"/>
    <w:rsid w:val="00DB4748"/>
    <w:rsid w:val="00DF7441"/>
    <w:rsid w:val="00E20363"/>
    <w:rsid w:val="00E757E7"/>
    <w:rsid w:val="00E8019D"/>
    <w:rsid w:val="00F267DF"/>
    <w:rsid w:val="00F71B0D"/>
    <w:rsid w:val="00F82A43"/>
    <w:rsid w:val="00FB09CD"/>
    <w:rsid w:val="00FD52E0"/>
    <w:rsid w:val="00FD6406"/>
    <w:rsid w:val="00FE6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85AE868-1806-42C7-A3BD-D25D7301A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Windows 用户</cp:lastModifiedBy>
  <cp:revision>5</cp:revision>
  <cp:lastPrinted>2018-04-17T01:51:00Z</cp:lastPrinted>
  <dcterms:created xsi:type="dcterms:W3CDTF">2018-04-19T01:25:00Z</dcterms:created>
  <dcterms:modified xsi:type="dcterms:W3CDTF">2018-04-19T01:28:00Z</dcterms:modified>
</cp:coreProperties>
</file>